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0618" w:rsidRPr="00B50618" w:rsidRDefault="00B50618" w:rsidP="00B50618">
      <w:pPr>
        <w:spacing w:line="23" w:lineRule="atLeast"/>
        <w:rPr>
          <w:sz w:val="28"/>
          <w:szCs w:val="24"/>
        </w:rPr>
      </w:pPr>
      <w:bookmarkStart w:id="0" w:name="_Toc291676238"/>
      <w:bookmarkStart w:id="1" w:name="_Toc292201097"/>
      <w:bookmarkStart w:id="2" w:name="_Toc292201850"/>
      <w:bookmarkStart w:id="3" w:name="_Toc292201930"/>
      <w:bookmarkStart w:id="4" w:name="_Toc292202004"/>
      <w:bookmarkStart w:id="5" w:name="_Toc517333030"/>
    </w:p>
    <w:p w:rsidR="00B50618" w:rsidRPr="00321566" w:rsidRDefault="00B50618" w:rsidP="00B50618">
      <w:pPr>
        <w:spacing w:after="200" w:line="276" w:lineRule="auto"/>
        <w:rPr>
          <w:rFonts w:eastAsia="Calibri"/>
          <w:b/>
          <w:i/>
          <w:sz w:val="30"/>
          <w:szCs w:val="30"/>
          <w:lang w:eastAsia="en-US"/>
        </w:rPr>
      </w:pPr>
      <w:r w:rsidRPr="00321566">
        <w:rPr>
          <w:rFonts w:eastAsia="Calibri"/>
          <w:b/>
          <w:i/>
          <w:noProof/>
          <w:sz w:val="30"/>
          <w:szCs w:val="30"/>
        </w:rPr>
        <mc:AlternateContent>
          <mc:Choice Requires="wps">
            <w:drawing>
              <wp:anchor distT="0" distB="0" distL="114300" distR="114300" simplePos="0" relativeHeight="251659264" behindDoc="0" locked="0" layoutInCell="1" allowOverlap="1" wp14:anchorId="673581AA" wp14:editId="0ABC4B6D">
                <wp:simplePos x="0" y="0"/>
                <wp:positionH relativeFrom="column">
                  <wp:posOffset>1551882</wp:posOffset>
                </wp:positionH>
                <wp:positionV relativeFrom="paragraph">
                  <wp:posOffset>155575</wp:posOffset>
                </wp:positionV>
                <wp:extent cx="4625340" cy="882650"/>
                <wp:effectExtent l="0" t="3810" r="381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5340"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50CE" w:rsidRPr="00C54C72" w:rsidRDefault="00F750CE" w:rsidP="00B50618">
                            <w:pPr>
                              <w:spacing w:line="276" w:lineRule="auto"/>
                              <w:jc w:val="center"/>
                              <w:rPr>
                                <w:b/>
                                <w:i/>
                                <w:sz w:val="36"/>
                                <w:szCs w:val="36"/>
                              </w:rPr>
                            </w:pPr>
                            <w:r w:rsidRPr="00C54C72">
                              <w:rPr>
                                <w:b/>
                                <w:i/>
                                <w:sz w:val="36"/>
                                <w:szCs w:val="36"/>
                              </w:rPr>
                              <w:t>Общество с ограниченной ответственностью «Фирма Квадрат»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3581AA" id="_x0000_t202" coordsize="21600,21600" o:spt="202" path="m,l,21600r21600,l21600,xe">
                <v:stroke joinstyle="miter"/>
                <v:path gradientshapeok="t" o:connecttype="rect"/>
              </v:shapetype>
              <v:shape id="Надпись 8" o:spid="_x0000_s1026" type="#_x0000_t202" style="position:absolute;margin-left:122.2pt;margin-top:12.25pt;width:364.2pt;height: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" stroked="f">
                <v:textbox>
                  <w:txbxContent>
                    <w:p w:rsidR="00F750CE" w:rsidRPr="00C54C72" w:rsidRDefault="00F750CE" w:rsidP="00B50618">
                      <w:pPr>
                        <w:spacing w:line="276" w:lineRule="auto"/>
                        <w:jc w:val="center"/>
                        <w:rPr>
                          <w:b/>
                          <w:i/>
                          <w:sz w:val="36"/>
                          <w:szCs w:val="36"/>
                        </w:rPr>
                      </w:pPr>
                      <w:r w:rsidRPr="00C54C72">
                        <w:rPr>
                          <w:b/>
                          <w:i/>
                          <w:sz w:val="36"/>
                          <w:szCs w:val="36"/>
                        </w:rPr>
                        <w:t>Общество с ограниченной ответственностью «Фирма Квадрат»</w:t>
                      </w:r>
                    </w:p>
                  </w:txbxContent>
                </v:textbox>
              </v:shape>
            </w:pict>
          </mc:Fallback>
        </mc:AlternateContent>
      </w:r>
      <w:r w:rsidRPr="00321566">
        <w:rPr>
          <w:rFonts w:eastAsia="Calibri"/>
          <w:b/>
          <w:i/>
          <w:noProof/>
          <w:sz w:val="30"/>
          <w:szCs w:val="30"/>
        </w:rPr>
        <mc:AlternateContent>
          <mc:Choice Requires="wps">
            <w:drawing>
              <wp:anchor distT="0" distB="0" distL="114300" distR="114300" simplePos="0" relativeHeight="251661312" behindDoc="0" locked="0" layoutInCell="1" allowOverlap="1" wp14:anchorId="74A640F4" wp14:editId="2916BEDD">
                <wp:simplePos x="0" y="0"/>
                <wp:positionH relativeFrom="column">
                  <wp:posOffset>328295</wp:posOffset>
                </wp:positionH>
                <wp:positionV relativeFrom="paragraph">
                  <wp:posOffset>284480</wp:posOffset>
                </wp:positionV>
                <wp:extent cx="633730" cy="632460"/>
                <wp:effectExtent l="118745" t="122555" r="38100" b="4508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730" cy="632460"/>
                        </a:xfrm>
                        <a:prstGeom prst="rect">
                          <a:avLst/>
                        </a:prstGeom>
                        <a:solidFill>
                          <a:srgbClr val="FFFFFF"/>
                        </a:solidFill>
                        <a:ln w="76200">
                          <a:solidFill>
                            <a:srgbClr val="C00000"/>
                          </a:solidFill>
                          <a:prstDash val="lgDash"/>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7B144" id="Прямоугольник 9" o:spid="_x0000_s1026" style="position:absolute;margin-left:25.85pt;margin-top:22.4pt;width:49.9pt;height: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" strokecolor="#c00000" strokeweight="6pt">
                <v:stroke dashstyle="longDash"/>
                <v:shadow on="t" opacity=".5" offset="-6pt,-6pt"/>
              </v:rect>
            </w:pict>
          </mc:Fallback>
        </mc:AlternateContent>
      </w:r>
      <w:r w:rsidRPr="00321566">
        <w:rPr>
          <w:rFonts w:eastAsia="Calibri"/>
          <w:b/>
          <w:i/>
          <w:noProof/>
          <w:sz w:val="30"/>
          <w:szCs w:val="30"/>
        </w:rPr>
        <mc:AlternateContent>
          <mc:Choice Requires="wps">
            <w:drawing>
              <wp:anchor distT="0" distB="0" distL="114300" distR="114300" simplePos="0" relativeHeight="251660288" behindDoc="0" locked="0" layoutInCell="1" allowOverlap="1" wp14:anchorId="68A4DF40" wp14:editId="18159895">
                <wp:simplePos x="0" y="0"/>
                <wp:positionH relativeFrom="column">
                  <wp:posOffset>177165</wp:posOffset>
                </wp:positionH>
                <wp:positionV relativeFrom="paragraph">
                  <wp:posOffset>93980</wp:posOffset>
                </wp:positionV>
                <wp:extent cx="982980" cy="982980"/>
                <wp:effectExtent l="100965" t="103505" r="20955" b="2794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982980"/>
                        </a:xfrm>
                        <a:prstGeom prst="rect">
                          <a:avLst/>
                        </a:prstGeom>
                        <a:noFill/>
                        <a:ln w="38100">
                          <a:solidFill>
                            <a:srgbClr val="C00000"/>
                          </a:solidFill>
                          <a:prstDash val="lgDashDot"/>
                          <a:miter lim="800000"/>
                          <a:headEnd/>
                          <a:tailEnd/>
                        </a:ln>
                        <a:effectLst>
                          <a:outerShdw dist="107763" dir="13500000" algn="ctr" rotWithShape="0">
                            <a:srgbClr val="3F3151">
                              <a:alpha val="50000"/>
                            </a:srgbClr>
                          </a:outerShdw>
                        </a:effectLst>
                        <a:extLst>
                          <a:ext uri="{909E8E84-426E-40DD-AFC4-6F175D3DCCD1}">
                            <a14:hiddenFill xmlns:a14="http://schemas.microsoft.com/office/drawing/2010/main">
                              <a:solidFill>
                                <a:srgbClr val="8064A2"/>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36513" id="Прямоугольник 10" o:spid="_x0000_s1026" style="position:absolute;margin-left:13.95pt;margin-top:7.4pt;width:77.4pt;height:7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" filled="f" fillcolor="#8064a2" strokecolor="#c00000" strokeweight="3pt">
                <v:stroke dashstyle="longDashDot"/>
                <v:shadow on="t" color="#3f3151" opacity=".5" offset="-6pt,-6pt"/>
              </v:rect>
            </w:pict>
          </mc:Fallback>
        </mc:AlternateContent>
      </w:r>
      <w:r w:rsidRPr="00321566">
        <w:rPr>
          <w:rFonts w:eastAsia="Calibri"/>
          <w:b/>
          <w:i/>
          <w:sz w:val="30"/>
          <w:szCs w:val="30"/>
          <w:lang w:eastAsia="en-US"/>
        </w:rPr>
        <w:t xml:space="preserve"> </w:t>
      </w:r>
    </w:p>
    <w:p w:rsidR="00B50618" w:rsidRPr="00321566" w:rsidRDefault="00B50618" w:rsidP="00B50618">
      <w:pPr>
        <w:spacing w:after="200" w:line="276" w:lineRule="auto"/>
        <w:rPr>
          <w:rFonts w:eastAsia="Calibri"/>
          <w:b/>
          <w:i/>
          <w:sz w:val="30"/>
          <w:szCs w:val="30"/>
          <w:lang w:eastAsia="en-US"/>
        </w:rPr>
      </w:pPr>
      <w:r w:rsidRPr="00321566">
        <w:rPr>
          <w:rFonts w:eastAsia="Calibri"/>
          <w:b/>
          <w:i/>
          <w:noProof/>
          <w:sz w:val="30"/>
          <w:szCs w:val="30"/>
        </w:rPr>
        <mc:AlternateContent>
          <mc:Choice Requires="wps">
            <w:drawing>
              <wp:anchor distT="0" distB="0" distL="114300" distR="114300" simplePos="0" relativeHeight="251662336" behindDoc="0" locked="0" layoutInCell="1" allowOverlap="1" wp14:anchorId="0F8B490D" wp14:editId="6D7E1EAF">
                <wp:simplePos x="0" y="0"/>
                <wp:positionH relativeFrom="column">
                  <wp:posOffset>482600</wp:posOffset>
                </wp:positionH>
                <wp:positionV relativeFrom="paragraph">
                  <wp:posOffset>57785</wp:posOffset>
                </wp:positionV>
                <wp:extent cx="342265" cy="342900"/>
                <wp:effectExtent l="101600" t="95885" r="22860" b="2794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342900"/>
                        </a:xfrm>
                        <a:prstGeom prst="rect">
                          <a:avLst/>
                        </a:prstGeom>
                        <a:solidFill>
                          <a:srgbClr val="FFFFFF"/>
                        </a:solidFill>
                        <a:ln w="38100">
                          <a:solidFill>
                            <a:srgbClr val="C00000"/>
                          </a:solidFill>
                          <a:miter lim="800000"/>
                          <a:headEnd/>
                          <a:tailEnd/>
                        </a:ln>
                        <a:effectLst>
                          <a:outerShdw dist="107763" dir="135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E5076" id="Прямоугольник 11" o:spid="_x0000_s1026" style="position:absolute;margin-left:38pt;margin-top:4.55pt;width:26.9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" strokecolor="#c00000" strokeweight="3pt">
                <v:shadow on="t" opacity=".5" offset="-6pt,-6pt"/>
              </v:rect>
            </w:pict>
          </mc:Fallback>
        </mc:AlternateContent>
      </w:r>
    </w:p>
    <w:p w:rsidR="00B50618" w:rsidRPr="00321566" w:rsidRDefault="00B50618" w:rsidP="00B50618">
      <w:pPr>
        <w:spacing w:after="200" w:line="276" w:lineRule="auto"/>
        <w:rPr>
          <w:rFonts w:eastAsia="Calibri"/>
          <w:b/>
          <w:i/>
          <w:sz w:val="30"/>
          <w:szCs w:val="30"/>
          <w:lang w:eastAsia="en-US"/>
        </w:rPr>
      </w:pPr>
    </w:p>
    <w:p w:rsidR="00B50618" w:rsidRPr="00321566" w:rsidRDefault="00B50618" w:rsidP="00B50618">
      <w:pPr>
        <w:pBdr>
          <w:top w:val="single" w:sz="12" w:space="1" w:color="auto"/>
          <w:bottom w:val="single" w:sz="12" w:space="1" w:color="auto"/>
        </w:pBdr>
        <w:spacing w:line="276" w:lineRule="auto"/>
        <w:jc w:val="center"/>
        <w:rPr>
          <w:rFonts w:eastAsia="Calibri"/>
          <w:sz w:val="22"/>
          <w:szCs w:val="22"/>
          <w:lang w:eastAsia="en-US"/>
        </w:rPr>
      </w:pPr>
      <w:r w:rsidRPr="00321566">
        <w:rPr>
          <w:rFonts w:eastAsia="Calibri"/>
          <w:sz w:val="22"/>
          <w:szCs w:val="22"/>
          <w:lang w:eastAsia="en-US"/>
        </w:rPr>
        <w:t xml:space="preserve">ИНН 1654013793 КПП 165801001 </w:t>
      </w:r>
    </w:p>
    <w:p w:rsidR="00B50618" w:rsidRPr="00321566" w:rsidRDefault="00B50618" w:rsidP="00B50618">
      <w:pPr>
        <w:pBdr>
          <w:top w:val="single" w:sz="12" w:space="1" w:color="auto"/>
          <w:bottom w:val="single" w:sz="12" w:space="1" w:color="auto"/>
        </w:pBdr>
        <w:spacing w:line="276" w:lineRule="auto"/>
        <w:jc w:val="center"/>
        <w:rPr>
          <w:rFonts w:eastAsia="Calibri"/>
          <w:sz w:val="22"/>
          <w:szCs w:val="22"/>
          <w:lang w:eastAsia="en-US"/>
        </w:rPr>
      </w:pPr>
      <w:r w:rsidRPr="00321566">
        <w:rPr>
          <w:rFonts w:eastAsia="Calibri"/>
          <w:sz w:val="22"/>
          <w:szCs w:val="22"/>
          <w:lang w:eastAsia="en-US"/>
        </w:rPr>
        <w:t xml:space="preserve">р\с 40702810507500000853 в ТОЧКА ПАО БАНКА "ФК ОТКРЫТИЕ" </w:t>
      </w:r>
    </w:p>
    <w:p w:rsidR="00B50618" w:rsidRPr="00321566" w:rsidRDefault="00B50618" w:rsidP="00B50618">
      <w:pPr>
        <w:pBdr>
          <w:top w:val="single" w:sz="12" w:space="1" w:color="auto"/>
          <w:bottom w:val="single" w:sz="12" w:space="1" w:color="auto"/>
        </w:pBdr>
        <w:spacing w:line="276" w:lineRule="auto"/>
        <w:jc w:val="center"/>
        <w:rPr>
          <w:rFonts w:eastAsia="Calibri"/>
          <w:sz w:val="22"/>
          <w:szCs w:val="22"/>
          <w:lang w:eastAsia="en-US"/>
        </w:rPr>
      </w:pPr>
      <w:r w:rsidRPr="00321566">
        <w:rPr>
          <w:rFonts w:eastAsia="Calibri"/>
          <w:sz w:val="22"/>
          <w:szCs w:val="22"/>
          <w:lang w:eastAsia="en-US"/>
        </w:rPr>
        <w:t>БИК 044525999 к\с 30101810845250000999</w:t>
      </w:r>
    </w:p>
    <w:p w:rsidR="00FA0383" w:rsidRPr="00321566" w:rsidRDefault="00FA0383" w:rsidP="00FA0383">
      <w:pPr>
        <w:ind w:firstLine="709"/>
        <w:rPr>
          <w:sz w:val="28"/>
          <w:szCs w:val="24"/>
        </w:rPr>
      </w:pPr>
    </w:p>
    <w:p w:rsidR="00FA0383" w:rsidRPr="00321566" w:rsidRDefault="00FA0383" w:rsidP="00FA0383">
      <w:pPr>
        <w:ind w:firstLine="709"/>
        <w:rPr>
          <w:sz w:val="28"/>
          <w:szCs w:val="24"/>
        </w:rPr>
      </w:pPr>
    </w:p>
    <w:p w:rsidR="00FA0383" w:rsidRPr="00321566" w:rsidRDefault="00FA0383" w:rsidP="00FA0383">
      <w:pPr>
        <w:ind w:firstLine="709"/>
        <w:rPr>
          <w:sz w:val="28"/>
          <w:szCs w:val="24"/>
        </w:rPr>
      </w:pPr>
    </w:p>
    <w:p w:rsidR="00FA0383" w:rsidRPr="00321566" w:rsidRDefault="00FA0383" w:rsidP="00FA0383">
      <w:pPr>
        <w:ind w:firstLine="709"/>
        <w:rPr>
          <w:sz w:val="28"/>
          <w:szCs w:val="24"/>
        </w:rPr>
      </w:pPr>
    </w:p>
    <w:p w:rsidR="00B50618" w:rsidRPr="00321566" w:rsidRDefault="00B50618" w:rsidP="00FA0383">
      <w:pPr>
        <w:ind w:firstLine="709"/>
        <w:rPr>
          <w:sz w:val="28"/>
          <w:szCs w:val="24"/>
        </w:rPr>
      </w:pPr>
    </w:p>
    <w:p w:rsidR="00FA0383" w:rsidRPr="00321566" w:rsidRDefault="00FA0383" w:rsidP="00FA0383">
      <w:pPr>
        <w:ind w:firstLine="709"/>
        <w:rPr>
          <w:sz w:val="28"/>
          <w:szCs w:val="24"/>
        </w:rPr>
      </w:pPr>
    </w:p>
    <w:p w:rsidR="00FA0383" w:rsidRPr="00321566" w:rsidRDefault="00FA0383" w:rsidP="00FA0383">
      <w:pPr>
        <w:ind w:firstLine="709"/>
        <w:rPr>
          <w:sz w:val="28"/>
          <w:szCs w:val="24"/>
        </w:rPr>
      </w:pPr>
    </w:p>
    <w:p w:rsidR="00FA0383" w:rsidRPr="00321566" w:rsidRDefault="00FA0383" w:rsidP="00FA0383">
      <w:pPr>
        <w:ind w:firstLine="709"/>
        <w:rPr>
          <w:sz w:val="28"/>
          <w:szCs w:val="24"/>
        </w:rPr>
      </w:pPr>
    </w:p>
    <w:p w:rsidR="00FA0383" w:rsidRPr="00321566" w:rsidRDefault="00FA0383" w:rsidP="00FA0383">
      <w:pPr>
        <w:ind w:firstLine="709"/>
        <w:rPr>
          <w:sz w:val="28"/>
          <w:szCs w:val="24"/>
        </w:rPr>
      </w:pPr>
    </w:p>
    <w:p w:rsidR="00FA0383" w:rsidRPr="00321566" w:rsidRDefault="00FA0383" w:rsidP="00FA0383">
      <w:pPr>
        <w:ind w:firstLine="709"/>
        <w:rPr>
          <w:sz w:val="28"/>
          <w:szCs w:val="24"/>
        </w:rPr>
      </w:pPr>
    </w:p>
    <w:p w:rsidR="00FA0383" w:rsidRPr="00321566" w:rsidRDefault="00FA0383" w:rsidP="00FA0383">
      <w:pPr>
        <w:ind w:firstLine="709"/>
        <w:jc w:val="center"/>
        <w:rPr>
          <w:sz w:val="28"/>
          <w:szCs w:val="24"/>
        </w:rPr>
      </w:pPr>
    </w:p>
    <w:p w:rsidR="00FA0383" w:rsidRPr="00321566" w:rsidRDefault="00FA0383" w:rsidP="00FA0383">
      <w:pPr>
        <w:jc w:val="center"/>
        <w:rPr>
          <w:b/>
          <w:sz w:val="28"/>
          <w:szCs w:val="24"/>
        </w:rPr>
      </w:pPr>
      <w:r w:rsidRPr="00321566">
        <w:rPr>
          <w:b/>
          <w:sz w:val="28"/>
          <w:szCs w:val="24"/>
        </w:rPr>
        <w:t xml:space="preserve">ГЕНЕРАЛЬНЫЙ ПЛАН </w:t>
      </w:r>
    </w:p>
    <w:p w:rsidR="00A97332" w:rsidRPr="00321566" w:rsidRDefault="00A97332" w:rsidP="00FA0383">
      <w:pPr>
        <w:jc w:val="center"/>
        <w:rPr>
          <w:b/>
          <w:sz w:val="28"/>
          <w:szCs w:val="24"/>
        </w:rPr>
      </w:pPr>
      <w:r w:rsidRPr="00321566">
        <w:rPr>
          <w:b/>
          <w:sz w:val="28"/>
          <w:szCs w:val="24"/>
        </w:rPr>
        <w:t>(внесение изменений)</w:t>
      </w:r>
    </w:p>
    <w:p w:rsidR="00FA0383" w:rsidRPr="00321566" w:rsidRDefault="00321566" w:rsidP="00FA0383">
      <w:pPr>
        <w:jc w:val="center"/>
        <w:rPr>
          <w:b/>
          <w:sz w:val="28"/>
          <w:szCs w:val="24"/>
        </w:rPr>
      </w:pPr>
      <w:r w:rsidRPr="00321566">
        <w:rPr>
          <w:b/>
          <w:sz w:val="28"/>
          <w:szCs w:val="24"/>
        </w:rPr>
        <w:t xml:space="preserve">СТАРОШЕШМИНСКОГО </w:t>
      </w:r>
      <w:r w:rsidR="00FA0383" w:rsidRPr="00321566">
        <w:rPr>
          <w:b/>
          <w:sz w:val="28"/>
          <w:szCs w:val="24"/>
        </w:rPr>
        <w:t xml:space="preserve">СЕЛЬСКОГО ПОСЕЛЕНИЯ </w:t>
      </w:r>
    </w:p>
    <w:p w:rsidR="00FA0383" w:rsidRPr="00321566" w:rsidRDefault="00FA0383" w:rsidP="00FA0383">
      <w:pPr>
        <w:jc w:val="center"/>
        <w:rPr>
          <w:b/>
          <w:sz w:val="28"/>
          <w:szCs w:val="24"/>
        </w:rPr>
      </w:pPr>
      <w:r w:rsidRPr="00321566">
        <w:rPr>
          <w:b/>
          <w:sz w:val="28"/>
          <w:szCs w:val="24"/>
        </w:rPr>
        <w:t>НИЖНЕКАМСКОГО МУНИЦИПАЛЬНОГО РАЙОНА</w:t>
      </w:r>
    </w:p>
    <w:p w:rsidR="00FA0383" w:rsidRPr="00321566" w:rsidRDefault="00FA0383" w:rsidP="00FA0383">
      <w:pPr>
        <w:jc w:val="center"/>
        <w:rPr>
          <w:b/>
          <w:sz w:val="28"/>
          <w:szCs w:val="24"/>
        </w:rPr>
      </w:pPr>
      <w:r w:rsidRPr="00321566">
        <w:rPr>
          <w:b/>
          <w:sz w:val="28"/>
          <w:szCs w:val="24"/>
        </w:rPr>
        <w:t>РЕСПУБЛИКИ ТАТАРСТАН</w:t>
      </w:r>
    </w:p>
    <w:p w:rsidR="00FA0383" w:rsidRPr="00321566" w:rsidRDefault="00FA0383" w:rsidP="00FA0383">
      <w:pPr>
        <w:ind w:firstLine="709"/>
        <w:jc w:val="center"/>
        <w:rPr>
          <w:b/>
          <w:sz w:val="32"/>
          <w:szCs w:val="24"/>
        </w:rPr>
      </w:pPr>
    </w:p>
    <w:p w:rsidR="00FA0383" w:rsidRPr="00321566" w:rsidRDefault="00FA0383" w:rsidP="00FA0383">
      <w:pPr>
        <w:ind w:firstLine="709"/>
        <w:jc w:val="center"/>
        <w:rPr>
          <w:b/>
          <w:sz w:val="32"/>
          <w:szCs w:val="24"/>
        </w:rPr>
      </w:pPr>
    </w:p>
    <w:p w:rsidR="00FA0383" w:rsidRPr="00321566" w:rsidRDefault="00FA0383" w:rsidP="00FA0383">
      <w:pPr>
        <w:ind w:firstLine="709"/>
        <w:jc w:val="center"/>
        <w:rPr>
          <w:sz w:val="28"/>
          <w:szCs w:val="24"/>
        </w:rPr>
      </w:pPr>
    </w:p>
    <w:p w:rsidR="00FA0383" w:rsidRPr="00321566" w:rsidRDefault="00867DC6" w:rsidP="00867DC6">
      <w:pPr>
        <w:jc w:val="center"/>
        <w:rPr>
          <w:b/>
          <w:sz w:val="28"/>
          <w:szCs w:val="24"/>
        </w:rPr>
      </w:pPr>
      <w:r w:rsidRPr="00321566">
        <w:rPr>
          <w:b/>
          <w:sz w:val="28"/>
          <w:szCs w:val="24"/>
        </w:rPr>
        <w:t>Материалы по обоснованию</w:t>
      </w:r>
    </w:p>
    <w:p w:rsidR="00650871" w:rsidRPr="00321566" w:rsidRDefault="00601CAD" w:rsidP="00650871">
      <w:pPr>
        <w:pStyle w:val="afffff4"/>
        <w:rPr>
          <w:szCs w:val="28"/>
        </w:rPr>
      </w:pPr>
      <w:r w:rsidRPr="00321566">
        <w:rPr>
          <w:szCs w:val="28"/>
        </w:rPr>
        <w:t>Охрана окружающей среды</w:t>
      </w:r>
    </w:p>
    <w:p w:rsidR="00B50618" w:rsidRPr="00321566" w:rsidRDefault="00B50618" w:rsidP="00FA0383">
      <w:pPr>
        <w:jc w:val="center"/>
        <w:rPr>
          <w:b/>
          <w:sz w:val="28"/>
          <w:szCs w:val="24"/>
        </w:rPr>
      </w:pPr>
    </w:p>
    <w:p w:rsidR="00FA0383" w:rsidRPr="00321566" w:rsidRDefault="00FA0383" w:rsidP="00FA0383">
      <w:pPr>
        <w:jc w:val="center"/>
        <w:rPr>
          <w:sz w:val="32"/>
          <w:szCs w:val="24"/>
        </w:rPr>
      </w:pPr>
    </w:p>
    <w:p w:rsidR="00601CAD" w:rsidRPr="00321566" w:rsidRDefault="00601CAD" w:rsidP="00FA0383">
      <w:pPr>
        <w:jc w:val="center"/>
        <w:rPr>
          <w:sz w:val="32"/>
          <w:szCs w:val="24"/>
        </w:rPr>
      </w:pPr>
    </w:p>
    <w:p w:rsidR="00FA0383" w:rsidRPr="00321566" w:rsidRDefault="00FA0383" w:rsidP="00FA0383">
      <w:pPr>
        <w:jc w:val="center"/>
        <w:rPr>
          <w:sz w:val="32"/>
          <w:szCs w:val="24"/>
        </w:rPr>
      </w:pPr>
    </w:p>
    <w:p w:rsidR="00FA0383" w:rsidRPr="00321566" w:rsidRDefault="00FA0383" w:rsidP="00FA0383">
      <w:pPr>
        <w:jc w:val="center"/>
        <w:rPr>
          <w:sz w:val="32"/>
          <w:szCs w:val="24"/>
        </w:rPr>
      </w:pPr>
    </w:p>
    <w:p w:rsidR="00FA0383" w:rsidRPr="00321566" w:rsidRDefault="00FA0383" w:rsidP="00FA0383">
      <w:pPr>
        <w:jc w:val="center"/>
        <w:rPr>
          <w:sz w:val="32"/>
          <w:szCs w:val="24"/>
        </w:rPr>
      </w:pPr>
    </w:p>
    <w:p w:rsidR="00102385" w:rsidRPr="00321566" w:rsidRDefault="00102385" w:rsidP="00FA0383">
      <w:pPr>
        <w:jc w:val="center"/>
        <w:rPr>
          <w:sz w:val="32"/>
          <w:szCs w:val="24"/>
        </w:rPr>
      </w:pPr>
    </w:p>
    <w:p w:rsidR="00102385" w:rsidRPr="00321566" w:rsidRDefault="00102385" w:rsidP="00FA0383">
      <w:pPr>
        <w:jc w:val="center"/>
        <w:rPr>
          <w:sz w:val="32"/>
          <w:szCs w:val="24"/>
        </w:rPr>
      </w:pPr>
    </w:p>
    <w:p w:rsidR="00102385" w:rsidRPr="00321566" w:rsidRDefault="00102385" w:rsidP="00FA0383">
      <w:pPr>
        <w:jc w:val="center"/>
        <w:rPr>
          <w:sz w:val="32"/>
          <w:szCs w:val="24"/>
        </w:rPr>
      </w:pPr>
    </w:p>
    <w:p w:rsidR="00102385" w:rsidRPr="00321566" w:rsidRDefault="00102385" w:rsidP="00FA0383">
      <w:pPr>
        <w:jc w:val="center"/>
        <w:rPr>
          <w:sz w:val="32"/>
          <w:szCs w:val="24"/>
        </w:rPr>
      </w:pPr>
    </w:p>
    <w:p w:rsidR="001A21B8" w:rsidRPr="00321566" w:rsidRDefault="001A21B8" w:rsidP="00806D7A">
      <w:pPr>
        <w:rPr>
          <w:sz w:val="32"/>
          <w:szCs w:val="24"/>
        </w:rPr>
      </w:pPr>
    </w:p>
    <w:p w:rsidR="00FA0383" w:rsidRPr="00321566" w:rsidRDefault="00FA0383" w:rsidP="00FA0383">
      <w:pPr>
        <w:jc w:val="center"/>
        <w:rPr>
          <w:sz w:val="32"/>
          <w:szCs w:val="24"/>
        </w:rPr>
      </w:pPr>
    </w:p>
    <w:p w:rsidR="00FA0383" w:rsidRPr="00321566" w:rsidRDefault="00FA0383" w:rsidP="00FA0383">
      <w:pPr>
        <w:jc w:val="center"/>
        <w:rPr>
          <w:sz w:val="32"/>
          <w:szCs w:val="24"/>
        </w:rPr>
      </w:pPr>
    </w:p>
    <w:p w:rsidR="00867DC6" w:rsidRPr="00321566" w:rsidRDefault="00867DC6" w:rsidP="00FA0383">
      <w:pPr>
        <w:jc w:val="center"/>
        <w:rPr>
          <w:sz w:val="32"/>
          <w:szCs w:val="24"/>
        </w:rPr>
      </w:pPr>
    </w:p>
    <w:p w:rsidR="00867DC6" w:rsidRPr="00321566" w:rsidRDefault="00867DC6" w:rsidP="00FA0383">
      <w:pPr>
        <w:jc w:val="center"/>
        <w:rPr>
          <w:sz w:val="32"/>
          <w:szCs w:val="24"/>
        </w:rPr>
      </w:pPr>
      <w:bookmarkStart w:id="6" w:name="_GoBack"/>
      <w:bookmarkEnd w:id="6"/>
    </w:p>
    <w:p w:rsidR="00FA0383" w:rsidRPr="00321566" w:rsidRDefault="00FA0383" w:rsidP="00FA0383">
      <w:pPr>
        <w:jc w:val="center"/>
        <w:rPr>
          <w:b/>
          <w:sz w:val="28"/>
          <w:szCs w:val="28"/>
        </w:rPr>
      </w:pPr>
      <w:r w:rsidRPr="00321566">
        <w:rPr>
          <w:b/>
          <w:sz w:val="28"/>
          <w:szCs w:val="28"/>
        </w:rPr>
        <w:t>Казань 201</w:t>
      </w:r>
      <w:r w:rsidR="00C94BBF">
        <w:rPr>
          <w:b/>
          <w:sz w:val="28"/>
          <w:szCs w:val="28"/>
        </w:rPr>
        <w:t>9</w:t>
      </w:r>
    </w:p>
    <w:p w:rsidR="001A21B8" w:rsidRPr="00321566" w:rsidRDefault="001A21B8" w:rsidP="001A21B8">
      <w:pPr>
        <w:spacing w:after="160" w:line="259" w:lineRule="auto"/>
        <w:jc w:val="center"/>
        <w:rPr>
          <w:b/>
          <w:sz w:val="28"/>
          <w:szCs w:val="28"/>
        </w:rPr>
      </w:pPr>
      <w:r w:rsidRPr="003F576F">
        <w:rPr>
          <w:sz w:val="28"/>
          <w:szCs w:val="28"/>
          <w:highlight w:val="cyan"/>
        </w:rPr>
        <w:br w:type="page"/>
      </w:r>
      <w:r w:rsidRPr="00321566">
        <w:rPr>
          <w:b/>
          <w:sz w:val="28"/>
          <w:szCs w:val="28"/>
        </w:rPr>
        <w:lastRenderedPageBreak/>
        <w:t>Состав проекта</w:t>
      </w:r>
    </w:p>
    <w:p w:rsidR="00FA0383" w:rsidRPr="00321566" w:rsidRDefault="00FA0383" w:rsidP="00FA0383">
      <w:pPr>
        <w:widowControl w:val="0"/>
        <w:ind w:firstLine="709"/>
        <w:jc w:val="both"/>
        <w:rPr>
          <w:sz w:val="6"/>
          <w:szCs w:val="6"/>
          <w:lang w:val="en-US" w:eastAsia="en-US"/>
        </w:rPr>
      </w:pPr>
    </w:p>
    <w:tbl>
      <w:tblPr>
        <w:tblStyle w:val="TableNormal16"/>
        <w:tblW w:w="0" w:type="auto"/>
        <w:jc w:val="center"/>
        <w:tblLayout w:type="fixed"/>
        <w:tblLook w:val="01E0" w:firstRow="1" w:lastRow="1" w:firstColumn="1" w:lastColumn="1" w:noHBand="0" w:noVBand="0"/>
      </w:tblPr>
      <w:tblGrid>
        <w:gridCol w:w="1200"/>
        <w:gridCol w:w="7087"/>
        <w:gridCol w:w="2012"/>
      </w:tblGrid>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sz w:val="28"/>
                <w:szCs w:val="28"/>
              </w:rPr>
              <w:t>№ п/п</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spacing w:line="266" w:lineRule="exact"/>
              <w:ind w:left="316" w:right="198" w:hanging="60"/>
              <w:jc w:val="center"/>
              <w:rPr>
                <w:rFonts w:eastAsia="Calibri"/>
                <w:sz w:val="28"/>
                <w:szCs w:val="28"/>
              </w:rPr>
            </w:pPr>
            <w:bookmarkStart w:id="7" w:name="3:_ПЗ"/>
            <w:bookmarkEnd w:id="7"/>
            <w:proofErr w:type="spellStart"/>
            <w:r w:rsidRPr="00321566">
              <w:rPr>
                <w:rFonts w:eastAsia="Calibri"/>
                <w:sz w:val="28"/>
                <w:szCs w:val="28"/>
              </w:rPr>
              <w:t>Наименование</w:t>
            </w:r>
            <w:proofErr w:type="spellEnd"/>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spacing w:line="266" w:lineRule="exact"/>
              <w:ind w:left="316" w:right="198" w:hanging="60"/>
              <w:jc w:val="center"/>
              <w:rPr>
                <w:rFonts w:eastAsia="Calibri"/>
                <w:sz w:val="28"/>
                <w:szCs w:val="28"/>
                <w:lang w:eastAsia="en-US"/>
              </w:rPr>
            </w:pPr>
            <w:proofErr w:type="spellStart"/>
            <w:r w:rsidRPr="00321566">
              <w:rPr>
                <w:rFonts w:eastAsia="Calibri"/>
                <w:sz w:val="28"/>
                <w:szCs w:val="28"/>
              </w:rPr>
              <w:t>Примечание</w:t>
            </w:r>
            <w:proofErr w:type="spellEnd"/>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kern w:val="28"/>
                <w:sz w:val="28"/>
                <w:szCs w:val="28"/>
              </w:rPr>
              <w:t>1</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185DDA">
            <w:pPr>
              <w:overflowPunct w:val="0"/>
              <w:autoSpaceDE w:val="0"/>
              <w:autoSpaceDN w:val="0"/>
              <w:adjustRightInd w:val="0"/>
              <w:spacing w:line="216" w:lineRule="auto"/>
              <w:jc w:val="both"/>
              <w:textAlignment w:val="baseline"/>
              <w:rPr>
                <w:rFonts w:eastAsia="Calibri"/>
                <w:sz w:val="28"/>
                <w:szCs w:val="28"/>
                <w:lang w:val="ru-RU"/>
              </w:rPr>
            </w:pPr>
            <w:r w:rsidRPr="00321566">
              <w:rPr>
                <w:rFonts w:eastAsia="Calibri"/>
                <w:sz w:val="28"/>
                <w:szCs w:val="28"/>
                <w:lang w:val="ru-RU"/>
              </w:rPr>
              <w:t>Том 1. Утверждаемая часть: Положение о территориальном планировании.</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rPr>
                <w:rFonts w:eastAsia="Calibri"/>
                <w:sz w:val="28"/>
                <w:szCs w:val="28"/>
                <w:lang w:val="ru-RU" w:eastAsia="en-US"/>
              </w:rPr>
            </w:pP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2</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lang w:val="ru-RU"/>
              </w:rPr>
            </w:pPr>
            <w:r w:rsidRPr="00321566">
              <w:rPr>
                <w:rFonts w:eastAsia="Calibri"/>
                <w:sz w:val="28"/>
                <w:szCs w:val="28"/>
                <w:lang w:val="ru-RU"/>
              </w:rPr>
              <w:t>Том 2. Утверждаемая часть: Графические материалы</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rPr>
                <w:rFonts w:eastAsia="Calibri"/>
                <w:sz w:val="28"/>
                <w:szCs w:val="28"/>
                <w:lang w:val="ru-RU" w:eastAsia="en-US"/>
              </w:rPr>
            </w:pP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2.1</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lang w:val="ru-RU"/>
              </w:rPr>
            </w:pPr>
            <w:r w:rsidRPr="00321566">
              <w:rPr>
                <w:rFonts w:eastAsia="Calibri"/>
                <w:sz w:val="28"/>
                <w:szCs w:val="28"/>
                <w:lang w:val="ru-RU"/>
              </w:rPr>
              <w:t xml:space="preserve">Карта планируемого размещения объектов местного значения </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webHidden/>
                <w:sz w:val="28"/>
                <w:szCs w:val="28"/>
              </w:rPr>
              <w:t>М 1:10000</w:t>
            </w: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2.2</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lang w:val="ru-RU"/>
              </w:rPr>
            </w:pPr>
            <w:r w:rsidRPr="00321566">
              <w:rPr>
                <w:rFonts w:eastAsia="Calibri"/>
                <w:sz w:val="28"/>
                <w:szCs w:val="28"/>
                <w:lang w:val="ru-RU"/>
              </w:rPr>
              <w:t xml:space="preserve">Карта границ населенных пунктов, входящих в состав </w:t>
            </w:r>
            <w:proofErr w:type="spellStart"/>
            <w:r w:rsidR="00321566" w:rsidRPr="00321566">
              <w:rPr>
                <w:rFonts w:eastAsia="Calibri"/>
                <w:sz w:val="28"/>
                <w:szCs w:val="28"/>
                <w:lang w:val="ru-RU"/>
              </w:rPr>
              <w:t>Старошешминского</w:t>
            </w:r>
            <w:proofErr w:type="spellEnd"/>
            <w:r w:rsidRPr="00321566">
              <w:rPr>
                <w:rFonts w:eastAsia="Calibri"/>
                <w:sz w:val="28"/>
                <w:szCs w:val="28"/>
                <w:lang w:val="ru-RU"/>
              </w:rPr>
              <w:t xml:space="preserve"> сельского поселения</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webHidden/>
                <w:sz w:val="28"/>
                <w:szCs w:val="28"/>
              </w:rPr>
              <w:t>М 1:10000</w:t>
            </w: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4"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2.3</w:t>
            </w:r>
          </w:p>
        </w:tc>
        <w:tc>
          <w:tcPr>
            <w:tcW w:w="7087" w:type="dxa"/>
            <w:tcBorders>
              <w:top w:val="single" w:sz="2" w:space="0" w:color="151616"/>
              <w:left w:val="single" w:sz="4" w:space="0" w:color="151616"/>
              <w:bottom w:val="single" w:sz="4" w:space="0" w:color="auto"/>
            </w:tcBorders>
            <w:vAlign w:val="center"/>
          </w:tcPr>
          <w:p w:rsidR="001A21B8" w:rsidRPr="00321566" w:rsidRDefault="001A21B8" w:rsidP="00FA0383">
            <w:pPr>
              <w:ind w:left="34"/>
              <w:contextualSpacing/>
              <w:rPr>
                <w:rFonts w:eastAsia="Calibri"/>
                <w:sz w:val="28"/>
                <w:szCs w:val="28"/>
              </w:rPr>
            </w:pPr>
            <w:proofErr w:type="spellStart"/>
            <w:r w:rsidRPr="00321566">
              <w:rPr>
                <w:rFonts w:eastAsia="Calibri"/>
                <w:sz w:val="28"/>
                <w:szCs w:val="28"/>
              </w:rPr>
              <w:t>Карта</w:t>
            </w:r>
            <w:proofErr w:type="spellEnd"/>
            <w:r w:rsidRPr="00321566">
              <w:rPr>
                <w:rFonts w:eastAsia="Calibri"/>
                <w:sz w:val="28"/>
                <w:szCs w:val="28"/>
              </w:rPr>
              <w:t xml:space="preserve"> </w:t>
            </w:r>
            <w:proofErr w:type="spellStart"/>
            <w:r w:rsidRPr="00321566">
              <w:rPr>
                <w:rFonts w:eastAsia="Calibri"/>
                <w:sz w:val="28"/>
                <w:szCs w:val="28"/>
              </w:rPr>
              <w:t>функциональных</w:t>
            </w:r>
            <w:proofErr w:type="spellEnd"/>
            <w:r w:rsidRPr="00321566">
              <w:rPr>
                <w:rFonts w:eastAsia="Calibri"/>
                <w:sz w:val="28"/>
                <w:szCs w:val="28"/>
              </w:rPr>
              <w:t xml:space="preserve"> </w:t>
            </w:r>
            <w:proofErr w:type="spellStart"/>
            <w:r w:rsidRPr="00321566">
              <w:rPr>
                <w:rFonts w:eastAsia="Calibri"/>
                <w:sz w:val="28"/>
                <w:szCs w:val="28"/>
              </w:rPr>
              <w:t>зон</w:t>
            </w:r>
            <w:proofErr w:type="spellEnd"/>
            <w:r w:rsidRPr="00321566">
              <w:rPr>
                <w:rFonts w:eastAsia="Calibri"/>
                <w:sz w:val="28"/>
                <w:szCs w:val="28"/>
              </w:rPr>
              <w:t xml:space="preserve"> </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webHidden/>
                <w:sz w:val="28"/>
                <w:szCs w:val="28"/>
              </w:rPr>
              <w:t>М 1:10000</w:t>
            </w: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3</w:t>
            </w:r>
          </w:p>
        </w:tc>
        <w:tc>
          <w:tcPr>
            <w:tcW w:w="7087" w:type="dxa"/>
            <w:tcBorders>
              <w:top w:val="single" w:sz="4" w:space="0" w:color="auto"/>
              <w:left w:val="single" w:sz="3" w:space="0" w:color="151616"/>
              <w:bottom w:val="single" w:sz="2" w:space="0" w:color="151616"/>
              <w:right w:val="single" w:sz="2" w:space="0" w:color="151616"/>
            </w:tcBorders>
            <w:vAlign w:val="center"/>
          </w:tcPr>
          <w:p w:rsidR="001A21B8" w:rsidRPr="00321566" w:rsidRDefault="001A21B8" w:rsidP="004F3331">
            <w:pPr>
              <w:ind w:left="34"/>
              <w:contextualSpacing/>
              <w:rPr>
                <w:rFonts w:eastAsia="Calibri"/>
                <w:sz w:val="28"/>
                <w:szCs w:val="28"/>
                <w:lang w:val="ru-RU"/>
              </w:rPr>
            </w:pPr>
            <w:r w:rsidRPr="00321566">
              <w:rPr>
                <w:rFonts w:eastAsia="Calibri"/>
                <w:sz w:val="28"/>
                <w:szCs w:val="28"/>
                <w:lang w:val="ru-RU"/>
              </w:rPr>
              <w:t xml:space="preserve">Том 3. Материалы по обоснованию: </w:t>
            </w:r>
            <w:r w:rsidR="00185DDA" w:rsidRPr="00321566">
              <w:rPr>
                <w:rFonts w:eastAsia="Calibri"/>
                <w:sz w:val="28"/>
                <w:szCs w:val="28"/>
                <w:lang w:val="ru-RU"/>
              </w:rPr>
              <w:t xml:space="preserve">Пояснительная записка. </w:t>
            </w:r>
            <w:r w:rsidR="004F3331" w:rsidRPr="00321566">
              <w:rPr>
                <w:rFonts w:eastAsia="Calibri"/>
                <w:sz w:val="28"/>
                <w:szCs w:val="28"/>
                <w:lang w:val="ru-RU"/>
              </w:rPr>
              <w:t>Охрана окружающей среды</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val="ru-RU" w:eastAsia="en-US"/>
              </w:rPr>
            </w:pP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4</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lang w:val="ru-RU"/>
              </w:rPr>
            </w:pPr>
            <w:r w:rsidRPr="00321566">
              <w:rPr>
                <w:rFonts w:eastAsia="Calibri"/>
                <w:sz w:val="28"/>
                <w:szCs w:val="28"/>
                <w:lang w:val="ru-RU"/>
              </w:rPr>
              <w:t>Том 4. Материалы по обоснованию: Графические материалы</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val="ru-RU" w:eastAsia="en-US"/>
              </w:rPr>
            </w:pP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4.1</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rPr>
            </w:pPr>
            <w:proofErr w:type="spellStart"/>
            <w:r w:rsidRPr="00321566">
              <w:rPr>
                <w:rFonts w:eastAsia="Calibri"/>
                <w:sz w:val="28"/>
                <w:szCs w:val="28"/>
              </w:rPr>
              <w:t>Карта</w:t>
            </w:r>
            <w:proofErr w:type="spellEnd"/>
            <w:r w:rsidRPr="00321566">
              <w:rPr>
                <w:rFonts w:eastAsia="Calibri"/>
                <w:sz w:val="28"/>
                <w:szCs w:val="28"/>
              </w:rPr>
              <w:t xml:space="preserve"> </w:t>
            </w:r>
            <w:proofErr w:type="spellStart"/>
            <w:r w:rsidRPr="00321566">
              <w:rPr>
                <w:rFonts w:eastAsia="Calibri"/>
                <w:sz w:val="28"/>
                <w:szCs w:val="28"/>
              </w:rPr>
              <w:t>современного</w:t>
            </w:r>
            <w:proofErr w:type="spellEnd"/>
            <w:r w:rsidRPr="00321566">
              <w:rPr>
                <w:rFonts w:eastAsia="Calibri"/>
                <w:sz w:val="28"/>
                <w:szCs w:val="28"/>
              </w:rPr>
              <w:t xml:space="preserve"> </w:t>
            </w:r>
            <w:proofErr w:type="spellStart"/>
            <w:r w:rsidRPr="00321566">
              <w:rPr>
                <w:rFonts w:eastAsia="Calibri"/>
                <w:sz w:val="28"/>
                <w:szCs w:val="28"/>
              </w:rPr>
              <w:t>использования</w:t>
            </w:r>
            <w:proofErr w:type="spellEnd"/>
            <w:r w:rsidRPr="00321566">
              <w:rPr>
                <w:rFonts w:eastAsia="Calibri"/>
                <w:sz w:val="28"/>
                <w:szCs w:val="28"/>
              </w:rPr>
              <w:t xml:space="preserve"> </w:t>
            </w:r>
            <w:proofErr w:type="spellStart"/>
            <w:r w:rsidRPr="00321566">
              <w:rPr>
                <w:rFonts w:eastAsia="Calibri"/>
                <w:sz w:val="28"/>
                <w:szCs w:val="28"/>
              </w:rPr>
              <w:t>территории</w:t>
            </w:r>
            <w:proofErr w:type="spellEnd"/>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webHidden/>
                <w:sz w:val="28"/>
                <w:szCs w:val="28"/>
              </w:rPr>
              <w:t>М 1:10000</w:t>
            </w: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4.2</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lang w:val="ru-RU"/>
              </w:rPr>
            </w:pPr>
            <w:r w:rsidRPr="00321566">
              <w:rPr>
                <w:rFonts w:eastAsia="Calibri"/>
                <w:sz w:val="28"/>
                <w:szCs w:val="28"/>
                <w:lang w:val="ru-RU"/>
              </w:rPr>
              <w:t xml:space="preserve">Карта зон с особыми условиями использования территории (существующее положение) </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webHidden/>
                <w:sz w:val="28"/>
                <w:szCs w:val="28"/>
              </w:rPr>
              <w:t>М 1:10000</w:t>
            </w:r>
          </w:p>
        </w:tc>
      </w:tr>
      <w:tr w:rsidR="001A21B8" w:rsidRPr="00321566"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4.3</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lang w:val="ru-RU"/>
              </w:rPr>
            </w:pPr>
            <w:r w:rsidRPr="00321566">
              <w:rPr>
                <w:rFonts w:eastAsia="Calibri"/>
                <w:sz w:val="28"/>
                <w:szCs w:val="28"/>
                <w:lang w:val="ru-RU"/>
              </w:rPr>
              <w:t>Карта зон с особыми условиями использования территории (проектное предложение)</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webHidden/>
                <w:sz w:val="28"/>
                <w:szCs w:val="28"/>
              </w:rPr>
              <w:t>М 1:10000</w:t>
            </w:r>
          </w:p>
        </w:tc>
      </w:tr>
      <w:tr w:rsidR="001A21B8" w:rsidRPr="003F576F" w:rsidTr="007F6621">
        <w:trPr>
          <w:jc w:val="center"/>
        </w:trPr>
        <w:tc>
          <w:tcPr>
            <w:tcW w:w="1200" w:type="dxa"/>
            <w:tcBorders>
              <w:top w:val="single" w:sz="2" w:space="0" w:color="151616"/>
              <w:left w:val="single" w:sz="7" w:space="0" w:color="151616"/>
              <w:bottom w:val="single" w:sz="2" w:space="0" w:color="151616"/>
              <w:right w:val="single" w:sz="3" w:space="0" w:color="151616"/>
            </w:tcBorders>
            <w:vAlign w:val="center"/>
          </w:tcPr>
          <w:p w:rsidR="001A21B8" w:rsidRPr="00321566" w:rsidRDefault="001A21B8" w:rsidP="00FA0383">
            <w:pPr>
              <w:overflowPunct w:val="0"/>
              <w:autoSpaceDE w:val="0"/>
              <w:autoSpaceDN w:val="0"/>
              <w:adjustRightInd w:val="0"/>
              <w:spacing w:line="216" w:lineRule="auto"/>
              <w:ind w:left="284" w:hanging="284"/>
              <w:jc w:val="center"/>
              <w:textAlignment w:val="baseline"/>
              <w:rPr>
                <w:rFonts w:eastAsia="Calibri"/>
                <w:sz w:val="28"/>
                <w:szCs w:val="28"/>
              </w:rPr>
            </w:pPr>
            <w:r w:rsidRPr="00321566">
              <w:rPr>
                <w:rFonts w:eastAsia="Calibri"/>
                <w:sz w:val="28"/>
                <w:szCs w:val="28"/>
              </w:rPr>
              <w:t>4.4</w:t>
            </w:r>
          </w:p>
        </w:tc>
        <w:tc>
          <w:tcPr>
            <w:tcW w:w="7087" w:type="dxa"/>
            <w:tcBorders>
              <w:top w:val="single" w:sz="2" w:space="0" w:color="151616"/>
              <w:left w:val="single" w:sz="3" w:space="0" w:color="151616"/>
              <w:bottom w:val="single" w:sz="2" w:space="0" w:color="151616"/>
              <w:right w:val="single" w:sz="2" w:space="0" w:color="151616"/>
            </w:tcBorders>
            <w:vAlign w:val="center"/>
          </w:tcPr>
          <w:p w:rsidR="001A21B8" w:rsidRPr="00321566" w:rsidRDefault="001A21B8" w:rsidP="00FA0383">
            <w:pPr>
              <w:ind w:left="34"/>
              <w:contextualSpacing/>
              <w:rPr>
                <w:rFonts w:eastAsia="Calibri"/>
                <w:sz w:val="28"/>
                <w:szCs w:val="28"/>
                <w:lang w:val="ru-RU"/>
              </w:rPr>
            </w:pPr>
            <w:r w:rsidRPr="00321566">
              <w:rPr>
                <w:rFonts w:eastAsia="Calibri"/>
                <w:sz w:val="28"/>
                <w:szCs w:val="28"/>
                <w:lang w:val="ru-RU"/>
              </w:rPr>
              <w:t>Карта территорий, подверженных риску возникновения чрезвычайных ситуаций природного и техногенного характера, перечень мероприятий по гражданской обороне</w:t>
            </w:r>
          </w:p>
        </w:tc>
        <w:tc>
          <w:tcPr>
            <w:tcW w:w="2012" w:type="dxa"/>
            <w:tcBorders>
              <w:top w:val="single" w:sz="2" w:space="0" w:color="151616"/>
              <w:left w:val="single" w:sz="2" w:space="0" w:color="151616"/>
              <w:bottom w:val="single" w:sz="2" w:space="0" w:color="151616"/>
              <w:right w:val="single" w:sz="7" w:space="0" w:color="151616"/>
            </w:tcBorders>
            <w:vAlign w:val="center"/>
          </w:tcPr>
          <w:p w:rsidR="001A21B8" w:rsidRPr="00321566" w:rsidRDefault="001A21B8" w:rsidP="00FA0383">
            <w:pPr>
              <w:jc w:val="center"/>
              <w:rPr>
                <w:rFonts w:eastAsia="Calibri"/>
                <w:sz w:val="28"/>
                <w:szCs w:val="28"/>
                <w:lang w:eastAsia="en-US"/>
              </w:rPr>
            </w:pPr>
            <w:r w:rsidRPr="00321566">
              <w:rPr>
                <w:rFonts w:eastAsia="Calibri"/>
                <w:webHidden/>
                <w:sz w:val="28"/>
                <w:szCs w:val="28"/>
              </w:rPr>
              <w:t>М 1:10000</w:t>
            </w:r>
          </w:p>
        </w:tc>
      </w:tr>
    </w:tbl>
    <w:p w:rsidR="00FA0383" w:rsidRPr="003F576F" w:rsidRDefault="00FA0383" w:rsidP="00FA0383">
      <w:pPr>
        <w:widowControl w:val="0"/>
        <w:rPr>
          <w:rFonts w:eastAsia="Calibri"/>
          <w:sz w:val="22"/>
          <w:szCs w:val="22"/>
          <w:highlight w:val="cyan"/>
          <w:lang w:val="en-US" w:eastAsia="en-US"/>
        </w:rPr>
        <w:sectPr w:rsidR="00FA0383" w:rsidRPr="003F576F" w:rsidSect="003E2DBE">
          <w:footerReference w:type="default" r:id="rId8"/>
          <w:pgSz w:w="11910" w:h="16840"/>
          <w:pgMar w:top="280" w:right="340" w:bottom="0" w:left="360" w:header="720" w:footer="720" w:gutter="0"/>
          <w:cols w:space="720"/>
          <w:titlePg/>
          <w:docGrid w:linePitch="299"/>
        </w:sectPr>
      </w:pPr>
    </w:p>
    <w:p w:rsidR="00FA0383" w:rsidRPr="00321566" w:rsidRDefault="00FA0383" w:rsidP="001A21B8">
      <w:pPr>
        <w:keepLines/>
        <w:suppressAutoHyphens/>
        <w:spacing w:line="23" w:lineRule="atLeast"/>
        <w:jc w:val="both"/>
        <w:rPr>
          <w:rFonts w:eastAsia="Calibri"/>
          <w:sz w:val="28"/>
          <w:szCs w:val="28"/>
        </w:rPr>
      </w:pPr>
      <w:r w:rsidRPr="00321566">
        <w:rPr>
          <w:rFonts w:eastAsia="Calibri"/>
          <w:sz w:val="28"/>
          <w:szCs w:val="28"/>
        </w:rPr>
        <w:lastRenderedPageBreak/>
        <w:t>Список принятых сокращений</w:t>
      </w:r>
    </w:p>
    <w:p w:rsidR="00FA0383" w:rsidRPr="00321566" w:rsidRDefault="00FA0383" w:rsidP="001A21B8">
      <w:pPr>
        <w:keepLines/>
        <w:suppressAutoHyphens/>
        <w:spacing w:line="23" w:lineRule="atLeast"/>
        <w:jc w:val="both"/>
        <w:rPr>
          <w:rFonts w:eastAsia="Calibri"/>
          <w:sz w:val="24"/>
          <w:szCs w:val="24"/>
        </w:rPr>
      </w:pPr>
    </w:p>
    <w:tbl>
      <w:tblPr>
        <w:tblW w:w="10008" w:type="dxa"/>
        <w:tblInd w:w="-142" w:type="dxa"/>
        <w:tblLayout w:type="fixed"/>
        <w:tblLook w:val="0000" w:firstRow="0" w:lastRow="0" w:firstColumn="0" w:lastColumn="0" w:noHBand="0" w:noVBand="0"/>
      </w:tblPr>
      <w:tblGrid>
        <w:gridCol w:w="2376"/>
        <w:gridCol w:w="7632"/>
      </w:tblGrid>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АЗС</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автозаправочная станция</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АО</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акционерное общество</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ВОЗ</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водоохранная зона</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ВЛ</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высоковольтные линии</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год/город</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гг.</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годы</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ГОСТ</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государственный стандарт</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ГРП</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газорегуляторный пункт</w:t>
            </w:r>
          </w:p>
        </w:tc>
      </w:tr>
      <w:tr w:rsidR="00FA0383" w:rsidRPr="00321566" w:rsidTr="003E2DBE">
        <w:trPr>
          <w:trHeight w:val="255"/>
        </w:trPr>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ГСМ</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горюче-смазочные материалы</w:t>
            </w:r>
          </w:p>
        </w:tc>
      </w:tr>
      <w:tr w:rsidR="00FA0383" w:rsidRPr="00321566" w:rsidTr="003E2DBE">
        <w:trPr>
          <w:trHeight w:val="255"/>
        </w:trPr>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д.</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деревня</w:t>
            </w:r>
          </w:p>
        </w:tc>
      </w:tr>
      <w:tr w:rsidR="00FA0383" w:rsidRPr="00321566" w:rsidTr="003E2DBE">
        <w:trPr>
          <w:trHeight w:val="255"/>
        </w:trPr>
        <w:tc>
          <w:tcPr>
            <w:tcW w:w="2376" w:type="dxa"/>
          </w:tcPr>
          <w:p w:rsidR="00FA0383" w:rsidRPr="00321566" w:rsidRDefault="00FA0383" w:rsidP="001A21B8">
            <w:pPr>
              <w:keepLines/>
              <w:suppressAutoHyphens/>
              <w:spacing w:line="23" w:lineRule="atLeast"/>
              <w:jc w:val="both"/>
              <w:rPr>
                <w:rFonts w:eastAsia="Calibri"/>
                <w:sz w:val="24"/>
                <w:szCs w:val="24"/>
              </w:rPr>
            </w:pPr>
            <w:proofErr w:type="spellStart"/>
            <w:r w:rsidRPr="00321566">
              <w:rPr>
                <w:rFonts w:eastAsia="Calibri"/>
                <w:sz w:val="24"/>
                <w:szCs w:val="24"/>
              </w:rPr>
              <w:t>дд</w:t>
            </w:r>
            <w:proofErr w:type="spellEnd"/>
            <w:r w:rsidRPr="00321566">
              <w:rPr>
                <w:rFonts w:eastAsia="Calibri"/>
                <w:sz w:val="24"/>
                <w:szCs w:val="24"/>
              </w:rPr>
              <w:t xml:space="preserve">. </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деревни</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ЖКХ</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жилищно-коммунальное хозяйство</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ЗВ</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загрязняющие вещества</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ЗСО</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зона санитарной охраны</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КМ</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Кабинет министров</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КРС</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крупнорогатый скот</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ЛЭП</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линия электропередач</w:t>
            </w:r>
          </w:p>
        </w:tc>
      </w:tr>
      <w:tr w:rsidR="00FA0383" w:rsidRPr="00321566" w:rsidTr="003E2DBE">
        <w:trPr>
          <w:trHeight w:val="255"/>
        </w:trPr>
        <w:tc>
          <w:tcPr>
            <w:tcW w:w="2376"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МЭПР</w:t>
            </w:r>
          </w:p>
        </w:tc>
        <w:tc>
          <w:tcPr>
            <w:tcW w:w="7632"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Министерство экологии и природных ресурсов</w:t>
            </w:r>
          </w:p>
        </w:tc>
      </w:tr>
      <w:tr w:rsidR="00FA0383" w:rsidRPr="00321566" w:rsidTr="003E2DBE">
        <w:trPr>
          <w:trHeight w:val="255"/>
        </w:trPr>
        <w:tc>
          <w:tcPr>
            <w:tcW w:w="2376" w:type="dxa"/>
            <w:vAlign w:val="center"/>
          </w:tcPr>
          <w:p w:rsidR="00FA0383" w:rsidRPr="00321566" w:rsidRDefault="00FA0383" w:rsidP="001A21B8">
            <w:pPr>
              <w:keepLines/>
              <w:suppressAutoHyphens/>
              <w:spacing w:line="23" w:lineRule="atLeast"/>
              <w:jc w:val="both"/>
              <w:rPr>
                <w:rFonts w:eastAsia="Calibri"/>
                <w:sz w:val="24"/>
                <w:szCs w:val="24"/>
              </w:rPr>
            </w:pPr>
            <w:proofErr w:type="spellStart"/>
            <w:r w:rsidRPr="00321566">
              <w:rPr>
                <w:rFonts w:eastAsia="Calibri"/>
                <w:sz w:val="24"/>
                <w:szCs w:val="24"/>
              </w:rPr>
              <w:t>н.п</w:t>
            </w:r>
            <w:proofErr w:type="spellEnd"/>
            <w:r w:rsidRPr="00321566">
              <w:rPr>
                <w:rFonts w:eastAsia="Calibri"/>
                <w:sz w:val="24"/>
                <w:szCs w:val="24"/>
              </w:rPr>
              <w:t>.</w:t>
            </w:r>
          </w:p>
        </w:tc>
        <w:tc>
          <w:tcPr>
            <w:tcW w:w="7632"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населенный пункт</w:t>
            </w:r>
          </w:p>
        </w:tc>
      </w:tr>
      <w:tr w:rsidR="00FA0383" w:rsidRPr="00321566" w:rsidTr="003E2DBE">
        <w:trPr>
          <w:trHeight w:val="129"/>
        </w:trPr>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НРБ</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нормы радиационной безопасности</w:t>
            </w:r>
          </w:p>
        </w:tc>
      </w:tr>
      <w:tr w:rsidR="00FA0383" w:rsidRPr="00321566" w:rsidTr="003E2DBE">
        <w:trPr>
          <w:trHeight w:val="129"/>
        </w:trPr>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ОКС</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объект капитального строительства</w:t>
            </w:r>
          </w:p>
        </w:tc>
      </w:tr>
      <w:tr w:rsidR="00FA0383" w:rsidRPr="00321566" w:rsidTr="003E2DBE">
        <w:trPr>
          <w:trHeight w:val="129"/>
        </w:trPr>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ООПТ</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особо охраняемая природная территория</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ПЗА</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потенциал загрязнения атмосферы</w:t>
            </w:r>
          </w:p>
        </w:tc>
      </w:tr>
      <w:tr w:rsidR="00FA0383" w:rsidRPr="00321566" w:rsidTr="003E2DBE">
        <w:tc>
          <w:tcPr>
            <w:tcW w:w="2376"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ПП</w:t>
            </w:r>
          </w:p>
        </w:tc>
        <w:tc>
          <w:tcPr>
            <w:tcW w:w="7632"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памятник природы</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р.</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река</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proofErr w:type="spellStart"/>
            <w:r w:rsidRPr="00321566">
              <w:rPr>
                <w:rFonts w:eastAsia="Calibri"/>
                <w:sz w:val="24"/>
                <w:szCs w:val="24"/>
              </w:rPr>
              <w:t>рр</w:t>
            </w:r>
            <w:proofErr w:type="spellEnd"/>
            <w:r w:rsidRPr="00321566">
              <w:rPr>
                <w:rFonts w:eastAsia="Calibri"/>
                <w:sz w:val="24"/>
                <w:szCs w:val="24"/>
              </w:rPr>
              <w:t>.</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реки</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РТ</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Республика Татарстан</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РФ</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Российская Федерация</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село</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СанПиН</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санитарные правила и нормы</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СЗЗ</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санитарно-защитные зоны</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СМ</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Совет министров</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СМС</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совет местного самоуправления</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СНиП</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строительные нормы и правила</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СП</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свод правил</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ст.</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статья</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СТО</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станция технического обслуживания</w:t>
            </w:r>
          </w:p>
        </w:tc>
      </w:tr>
      <w:tr w:rsidR="00FA0383" w:rsidRPr="00321566" w:rsidTr="003E2DBE">
        <w:tc>
          <w:tcPr>
            <w:tcW w:w="2376" w:type="dxa"/>
            <w:vAlign w:val="center"/>
          </w:tcPr>
          <w:p w:rsidR="00FA0383" w:rsidRPr="00321566" w:rsidRDefault="00FA0383" w:rsidP="001A21B8">
            <w:pPr>
              <w:keepLines/>
              <w:suppressAutoHyphens/>
              <w:spacing w:line="23" w:lineRule="atLeast"/>
              <w:jc w:val="both"/>
              <w:rPr>
                <w:rFonts w:eastAsia="Calibri"/>
                <w:sz w:val="24"/>
                <w:szCs w:val="24"/>
              </w:rPr>
            </w:pPr>
            <w:proofErr w:type="spellStart"/>
            <w:r w:rsidRPr="00321566">
              <w:rPr>
                <w:rFonts w:eastAsia="Calibri"/>
                <w:sz w:val="24"/>
                <w:szCs w:val="24"/>
              </w:rPr>
              <w:t>сут</w:t>
            </w:r>
            <w:proofErr w:type="spellEnd"/>
            <w:r w:rsidRPr="00321566">
              <w:rPr>
                <w:rFonts w:eastAsia="Calibri"/>
                <w:sz w:val="24"/>
                <w:szCs w:val="24"/>
              </w:rPr>
              <w:t>.</w:t>
            </w:r>
          </w:p>
        </w:tc>
        <w:tc>
          <w:tcPr>
            <w:tcW w:w="7632"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сутки</w:t>
            </w:r>
          </w:p>
        </w:tc>
      </w:tr>
      <w:tr w:rsidR="00FA0383" w:rsidRPr="00321566" w:rsidTr="003E2DBE">
        <w:tc>
          <w:tcPr>
            <w:tcW w:w="2376"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СХП</w:t>
            </w:r>
          </w:p>
        </w:tc>
        <w:tc>
          <w:tcPr>
            <w:tcW w:w="7632"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сельскохозяйственное предприятие</w:t>
            </w:r>
          </w:p>
        </w:tc>
      </w:tr>
      <w:tr w:rsidR="00FA0383" w:rsidRPr="00321566" w:rsidTr="003E2DBE">
        <w:tc>
          <w:tcPr>
            <w:tcW w:w="2376"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т</w:t>
            </w:r>
          </w:p>
        </w:tc>
        <w:tc>
          <w:tcPr>
            <w:tcW w:w="7632"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тонн</w:t>
            </w:r>
          </w:p>
        </w:tc>
      </w:tr>
      <w:tr w:rsidR="00FA0383" w:rsidRPr="00321566" w:rsidTr="003E2DBE">
        <w:tc>
          <w:tcPr>
            <w:tcW w:w="2376"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т.д.</w:t>
            </w:r>
          </w:p>
        </w:tc>
        <w:tc>
          <w:tcPr>
            <w:tcW w:w="7632" w:type="dxa"/>
            <w:vAlign w:val="center"/>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так далее</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УГМС</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 xml:space="preserve">Управление по </w:t>
            </w:r>
            <w:proofErr w:type="spellStart"/>
            <w:r w:rsidRPr="00321566">
              <w:rPr>
                <w:rFonts w:eastAsia="Calibri"/>
                <w:sz w:val="24"/>
                <w:szCs w:val="24"/>
              </w:rPr>
              <w:t>гидромететеорологиии</w:t>
            </w:r>
            <w:proofErr w:type="spellEnd"/>
            <w:r w:rsidRPr="00321566">
              <w:rPr>
                <w:rFonts w:eastAsia="Calibri"/>
                <w:sz w:val="24"/>
                <w:szCs w:val="24"/>
              </w:rPr>
              <w:t xml:space="preserve"> и мониторингу     окружающей среды</w:t>
            </w:r>
          </w:p>
        </w:tc>
      </w:tr>
      <w:tr w:rsidR="00FA0383" w:rsidRPr="00321566" w:rsidTr="003E2DBE">
        <w:trPr>
          <w:trHeight w:val="255"/>
        </w:trPr>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ФГБУ</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Федеральное Государственное Бюджетное Учреждение</w:t>
            </w:r>
          </w:p>
        </w:tc>
      </w:tr>
      <w:tr w:rsidR="00FA0383" w:rsidRPr="00321566"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ФЗ</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Федеральный закон</w:t>
            </w:r>
          </w:p>
        </w:tc>
      </w:tr>
      <w:tr w:rsidR="00FA0383" w:rsidRPr="003F576F" w:rsidTr="003E2DBE">
        <w:tc>
          <w:tcPr>
            <w:tcW w:w="2376"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ЭМИ</w:t>
            </w:r>
          </w:p>
        </w:tc>
        <w:tc>
          <w:tcPr>
            <w:tcW w:w="7632" w:type="dxa"/>
          </w:tcPr>
          <w:p w:rsidR="00FA0383" w:rsidRPr="00321566" w:rsidRDefault="00FA0383" w:rsidP="001A21B8">
            <w:pPr>
              <w:keepLines/>
              <w:suppressAutoHyphens/>
              <w:spacing w:line="23" w:lineRule="atLeast"/>
              <w:jc w:val="both"/>
              <w:rPr>
                <w:rFonts w:eastAsia="Calibri"/>
                <w:sz w:val="24"/>
                <w:szCs w:val="24"/>
              </w:rPr>
            </w:pPr>
            <w:r w:rsidRPr="00321566">
              <w:rPr>
                <w:rFonts w:eastAsia="Calibri"/>
                <w:sz w:val="24"/>
                <w:szCs w:val="24"/>
              </w:rPr>
              <w:t>электромагнитное излучение</w:t>
            </w:r>
          </w:p>
        </w:tc>
      </w:tr>
    </w:tbl>
    <w:p w:rsidR="00FA0383" w:rsidRPr="003F576F" w:rsidRDefault="00FA0383" w:rsidP="00FA0383">
      <w:pPr>
        <w:keepLines/>
        <w:suppressAutoHyphens/>
        <w:spacing w:line="259" w:lineRule="auto"/>
        <w:ind w:firstLine="851"/>
        <w:jc w:val="both"/>
        <w:rPr>
          <w:rFonts w:eastAsia="Calibri"/>
          <w:sz w:val="28"/>
          <w:szCs w:val="28"/>
          <w:highlight w:val="cyan"/>
        </w:rPr>
      </w:pPr>
    </w:p>
    <w:p w:rsidR="003C6AA6" w:rsidRPr="003F576F" w:rsidRDefault="00FA0383" w:rsidP="003C6AA6">
      <w:pPr>
        <w:jc w:val="center"/>
        <w:rPr>
          <w:sz w:val="28"/>
          <w:szCs w:val="24"/>
          <w:highlight w:val="cyan"/>
        </w:rPr>
      </w:pPr>
      <w:r w:rsidRPr="003F576F">
        <w:rPr>
          <w:rFonts w:ascii="Calibri" w:eastAsia="Calibri" w:hAnsi="Calibri"/>
          <w:sz w:val="22"/>
          <w:szCs w:val="22"/>
          <w:highlight w:val="cyan"/>
          <w:lang w:eastAsia="en-US"/>
        </w:rPr>
        <w:t xml:space="preserve"> </w:t>
      </w:r>
      <w:r w:rsidRPr="003F576F">
        <w:rPr>
          <w:rFonts w:ascii="Calibri" w:eastAsia="Calibri" w:hAnsi="Calibri"/>
          <w:sz w:val="22"/>
          <w:szCs w:val="22"/>
          <w:highlight w:val="cyan"/>
          <w:lang w:eastAsia="en-US"/>
        </w:rPr>
        <w:br w:type="page"/>
      </w:r>
      <w:bookmarkEnd w:id="0"/>
      <w:r w:rsidR="003C6AA6" w:rsidRPr="003F576F">
        <w:rPr>
          <w:sz w:val="28"/>
          <w:szCs w:val="24"/>
          <w:highlight w:val="cyan"/>
        </w:rPr>
        <w:lastRenderedPageBreak/>
        <w:t xml:space="preserve"> </w:t>
      </w:r>
    </w:p>
    <w:sdt>
      <w:sdtPr>
        <w:rPr>
          <w:rFonts w:ascii="Times New Roman" w:hAnsi="Times New Roman" w:cs="Times New Roman"/>
          <w:b w:val="0"/>
          <w:bCs w:val="0"/>
          <w:color w:val="auto"/>
          <w:sz w:val="20"/>
          <w:szCs w:val="20"/>
          <w:highlight w:val="cyan"/>
          <w:lang w:eastAsia="ru-RU"/>
        </w:rPr>
        <w:id w:val="-1661613488"/>
        <w:docPartObj>
          <w:docPartGallery w:val="Table of Contents"/>
          <w:docPartUnique/>
        </w:docPartObj>
      </w:sdtPr>
      <w:sdtEndPr/>
      <w:sdtContent>
        <w:p w:rsidR="003C6AA6" w:rsidRPr="003F576F" w:rsidRDefault="005032A8" w:rsidP="007750C9">
          <w:pPr>
            <w:pStyle w:val="affffe"/>
            <w:spacing w:before="0"/>
            <w:jc w:val="center"/>
            <w:rPr>
              <w:rFonts w:ascii="Times New Roman" w:hAnsi="Times New Roman" w:cs="Times New Roman"/>
              <w:b w:val="0"/>
              <w:color w:val="auto"/>
              <w:highlight w:val="cyan"/>
            </w:rPr>
          </w:pPr>
          <w:r w:rsidRPr="003F576F">
            <w:rPr>
              <w:rFonts w:ascii="Times New Roman" w:hAnsi="Times New Roman" w:cs="Times New Roman"/>
              <w:b w:val="0"/>
              <w:color w:val="auto"/>
              <w:highlight w:val="cyan"/>
            </w:rPr>
            <w:t>Содержание</w:t>
          </w:r>
        </w:p>
        <w:p w:rsidR="007750C9" w:rsidRPr="003F576F" w:rsidRDefault="003C6AA6" w:rsidP="007750C9">
          <w:pPr>
            <w:pStyle w:val="18"/>
            <w:spacing w:line="276" w:lineRule="auto"/>
            <w:rPr>
              <w:rFonts w:ascii="Times New Roman" w:eastAsiaTheme="minorEastAsia" w:hAnsi="Times New Roman" w:cs="Times New Roman"/>
              <w:b w:val="0"/>
              <w:bCs w:val="0"/>
              <w:caps w:val="0"/>
              <w:noProof/>
              <w:sz w:val="28"/>
              <w:szCs w:val="28"/>
              <w:highlight w:val="cyan"/>
            </w:rPr>
          </w:pPr>
          <w:r w:rsidRPr="003F576F">
            <w:rPr>
              <w:rFonts w:ascii="Times New Roman" w:hAnsi="Times New Roman" w:cs="Times New Roman"/>
              <w:b w:val="0"/>
              <w:sz w:val="28"/>
              <w:szCs w:val="28"/>
              <w:highlight w:val="cyan"/>
            </w:rPr>
            <w:fldChar w:fldCharType="begin"/>
          </w:r>
          <w:r w:rsidRPr="003F576F">
            <w:rPr>
              <w:rFonts w:ascii="Times New Roman" w:hAnsi="Times New Roman" w:cs="Times New Roman"/>
              <w:b w:val="0"/>
              <w:sz w:val="28"/>
              <w:szCs w:val="28"/>
              <w:highlight w:val="cyan"/>
            </w:rPr>
            <w:instrText xml:space="preserve"> TOC \o "1-3" \h \z \u </w:instrText>
          </w:r>
          <w:r w:rsidRPr="003F576F">
            <w:rPr>
              <w:rFonts w:ascii="Times New Roman" w:hAnsi="Times New Roman" w:cs="Times New Roman"/>
              <w:b w:val="0"/>
              <w:sz w:val="28"/>
              <w:szCs w:val="28"/>
              <w:highlight w:val="cyan"/>
            </w:rPr>
            <w:fldChar w:fldCharType="separate"/>
          </w:r>
          <w:hyperlink w:anchor="_Toc18998189" w:history="1">
            <w:r w:rsidR="007750C9" w:rsidRPr="003F576F">
              <w:rPr>
                <w:rStyle w:val="aff0"/>
                <w:rFonts w:ascii="Times New Roman" w:hAnsi="Times New Roman" w:cs="Times New Roman"/>
                <w:b w:val="0"/>
                <w:noProof/>
                <w:kern w:val="32"/>
                <w:sz w:val="28"/>
                <w:szCs w:val="28"/>
                <w:highlight w:val="cyan"/>
              </w:rPr>
              <w:t>ВВЕДЕНИЕ</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_Toc18998189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6</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190" w:history="1">
            <w:r w:rsidR="007750C9" w:rsidRPr="003F576F">
              <w:rPr>
                <w:rStyle w:val="aff0"/>
                <w:rFonts w:ascii="Times New Roman" w:hAnsi="Times New Roman" w:cs="Times New Roman"/>
                <w:b w:val="0"/>
                <w:noProof/>
                <w:kern w:val="28"/>
                <w:sz w:val="28"/>
                <w:szCs w:val="28"/>
                <w:highlight w:val="cyan"/>
              </w:rPr>
              <w:t>1. Природные условия и ресурсы</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_Toc18998190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9</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1" w:history="1">
            <w:r w:rsidR="007750C9" w:rsidRPr="003F576F">
              <w:rPr>
                <w:rStyle w:val="aff0"/>
                <w:bCs/>
                <w:kern w:val="28"/>
                <w:sz w:val="28"/>
                <w:szCs w:val="28"/>
                <w:highlight w:val="cyan"/>
              </w:rPr>
              <w:t>1.1. Рельеф и геоморфология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_Toc18998191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9</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2" w:history="1">
            <w:r w:rsidR="007750C9" w:rsidRPr="003F576F">
              <w:rPr>
                <w:rStyle w:val="aff0"/>
                <w:sz w:val="28"/>
                <w:szCs w:val="28"/>
                <w:highlight w:val="cyan"/>
              </w:rPr>
              <w:t>1.2. Геологическое строение</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_Toc18998192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10</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3" w:history="1">
            <w:r w:rsidR="007750C9" w:rsidRPr="003F576F">
              <w:rPr>
                <w:rStyle w:val="aff0"/>
                <w:sz w:val="28"/>
                <w:szCs w:val="28"/>
                <w:highlight w:val="cyan"/>
              </w:rPr>
              <w:t>1.3. Тектоника и сейсмичность</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_Toc18998193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11</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4" w:history="1">
            <w:r w:rsidR="007750C9" w:rsidRPr="003F576F">
              <w:rPr>
                <w:rStyle w:val="aff0"/>
                <w:sz w:val="28"/>
                <w:szCs w:val="28"/>
                <w:highlight w:val="cyan"/>
              </w:rPr>
              <w:t>1.4. Полезные ископаемые</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_Toc18998194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12</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5" w:history="1">
            <w:r w:rsidR="007750C9" w:rsidRPr="003F576F">
              <w:rPr>
                <w:rStyle w:val="aff0"/>
                <w:sz w:val="28"/>
                <w:szCs w:val="28"/>
                <w:highlight w:val="cyan"/>
              </w:rPr>
              <w:t>1.5. Гидрогеологические условия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_Toc18998195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13</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6" w:history="1">
            <w:r w:rsidR="007750C9" w:rsidRPr="003F576F">
              <w:rPr>
                <w:rStyle w:val="aff0"/>
                <w:sz w:val="28"/>
                <w:szCs w:val="28"/>
                <w:highlight w:val="cyan"/>
              </w:rPr>
              <w:t>1.6. Поверхностные воды</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_Toc18998196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16</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7" w:history="1">
            <w:r w:rsidR="007750C9" w:rsidRPr="003F576F">
              <w:rPr>
                <w:rStyle w:val="aff0"/>
                <w:sz w:val="28"/>
                <w:szCs w:val="28"/>
                <w:highlight w:val="cyan"/>
              </w:rPr>
              <w:t>1.7. Климатическая характеристика</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_Toc18998197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17</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8" w:history="1">
            <w:r w:rsidR="007750C9" w:rsidRPr="003F576F">
              <w:rPr>
                <w:rStyle w:val="aff0"/>
                <w:sz w:val="28"/>
                <w:szCs w:val="28"/>
                <w:highlight w:val="cyan"/>
              </w:rPr>
              <w:t>1.8. Инженерно-геологическая оценка территории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_Toc18998198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20</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199" w:history="1">
            <w:r w:rsidR="007750C9" w:rsidRPr="003F576F">
              <w:rPr>
                <w:rStyle w:val="aff0"/>
                <w:sz w:val="28"/>
                <w:szCs w:val="28"/>
                <w:highlight w:val="cyan"/>
              </w:rPr>
              <w:t>1.9. Ландшафты, почвенный покров, растительность, животный мир</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_Toc18998199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24</w:t>
            </w:r>
            <w:r w:rsidR="007750C9" w:rsidRPr="003F576F">
              <w:rPr>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00" w:history="1">
            <w:r w:rsidR="007750C9" w:rsidRPr="003F576F">
              <w:rPr>
                <w:rStyle w:val="aff0"/>
                <w:rFonts w:ascii="Times New Roman" w:hAnsi="Times New Roman" w:cs="Times New Roman"/>
                <w:b w:val="0"/>
                <w:noProof/>
                <w:sz w:val="28"/>
                <w:szCs w:val="28"/>
                <w:highlight w:val="cyan"/>
              </w:rPr>
              <w:t>2. Оценка современного состояния окружающей среды</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_Toc18998200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28</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1" w:history="1">
            <w:r w:rsidR="007750C9" w:rsidRPr="003F576F">
              <w:rPr>
                <w:rStyle w:val="aff0"/>
                <w:sz w:val="28"/>
                <w:szCs w:val="28"/>
                <w:highlight w:val="cyan"/>
              </w:rPr>
              <w:t>2.1. Состояние атмосферного воздуха</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_Toc18998201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28</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2" w:history="1">
            <w:r w:rsidR="007750C9" w:rsidRPr="003F576F">
              <w:rPr>
                <w:rStyle w:val="aff0"/>
                <w:sz w:val="28"/>
                <w:szCs w:val="28"/>
                <w:highlight w:val="cyan"/>
              </w:rPr>
              <w:t>2.2. Оценка состояния поверхностных и подземных источников водоснабжения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_Toc18998202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29</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3" w:history="1">
            <w:r w:rsidR="007750C9" w:rsidRPr="003F576F">
              <w:rPr>
                <w:rStyle w:val="aff0"/>
                <w:sz w:val="28"/>
                <w:szCs w:val="28"/>
                <w:highlight w:val="cyan"/>
              </w:rPr>
              <w:t>2.3. Земельные ресурсы и почвы</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_Toc18998203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31</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4" w:history="1">
            <w:r w:rsidR="007750C9" w:rsidRPr="003F576F">
              <w:rPr>
                <w:rStyle w:val="aff0"/>
                <w:sz w:val="28"/>
                <w:szCs w:val="28"/>
                <w:highlight w:val="cyan"/>
              </w:rPr>
              <w:t>2.4. Отходы производства и потребления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_Toc18998204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32</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5" w:history="1">
            <w:r w:rsidR="007750C9" w:rsidRPr="003F576F">
              <w:rPr>
                <w:rStyle w:val="aff0"/>
                <w:sz w:val="28"/>
                <w:szCs w:val="28"/>
                <w:highlight w:val="cyan"/>
              </w:rPr>
              <w:t>2.5. Особо охраняемые природные территории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_Toc18998205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35</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6" w:history="1">
            <w:r w:rsidR="007750C9" w:rsidRPr="003F576F">
              <w:rPr>
                <w:rStyle w:val="aff0"/>
                <w:sz w:val="28"/>
                <w:szCs w:val="28"/>
                <w:highlight w:val="cyan"/>
              </w:rPr>
              <w:t>2.6. Состояние озелененных территорий</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_Toc18998206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36</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7" w:history="1">
            <w:r w:rsidR="007750C9" w:rsidRPr="003F576F">
              <w:rPr>
                <w:rStyle w:val="aff0"/>
                <w:sz w:val="28"/>
                <w:szCs w:val="28"/>
                <w:highlight w:val="cyan"/>
              </w:rPr>
              <w:t>2.7. Физические факторы воздействия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_Toc18998207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37</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08" w:history="1">
            <w:r w:rsidR="007750C9" w:rsidRPr="003F576F">
              <w:rPr>
                <w:rStyle w:val="aff0"/>
                <w:sz w:val="28"/>
                <w:szCs w:val="28"/>
                <w:highlight w:val="cyan"/>
              </w:rPr>
              <w:t>2.8. Медико-демографические показатели здоровья населения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_Toc18998208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39</w:t>
            </w:r>
            <w:r w:rsidR="007750C9" w:rsidRPr="003F576F">
              <w:rPr>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09" w:history="1">
            <w:r w:rsidR="007750C9" w:rsidRPr="003F576F">
              <w:rPr>
                <w:rStyle w:val="aff0"/>
                <w:rFonts w:ascii="Times New Roman" w:hAnsi="Times New Roman" w:cs="Times New Roman"/>
                <w:b w:val="0"/>
                <w:noProof/>
                <w:sz w:val="28"/>
                <w:szCs w:val="28"/>
                <w:highlight w:val="cyan"/>
              </w:rPr>
              <w:t>3. Зоны с особыми условиями использования территории</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_Toc18998209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40</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0" w:history="1">
            <w:r w:rsidR="007750C9" w:rsidRPr="003F576F">
              <w:rPr>
                <w:rStyle w:val="aff0"/>
                <w:bCs/>
                <w:sz w:val="28"/>
                <w:szCs w:val="28"/>
                <w:highlight w:val="cyan"/>
              </w:rPr>
              <w:t>3.1. Санитарно-защитные зоны</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_Toc18998210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40</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1" w:history="1">
            <w:r w:rsidR="007750C9" w:rsidRPr="003F576F">
              <w:rPr>
                <w:rStyle w:val="aff0"/>
                <w:bCs/>
                <w:sz w:val="28"/>
                <w:szCs w:val="28"/>
                <w:highlight w:val="cyan"/>
              </w:rPr>
              <w:t>3.2. Санитарные разрывы и придорожные полосы автомобильных дорог</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_Toc18998211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46</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2" w:history="1">
            <w:r w:rsidR="007750C9" w:rsidRPr="003F576F">
              <w:rPr>
                <w:rStyle w:val="aff0"/>
                <w:bCs/>
                <w:sz w:val="28"/>
                <w:szCs w:val="28"/>
                <w:highlight w:val="cyan"/>
              </w:rPr>
              <w:t>3.3. Охранные зоны линий электропередач</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_Toc18998212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47</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3" w:history="1">
            <w:r w:rsidR="007750C9" w:rsidRPr="003F576F">
              <w:rPr>
                <w:rStyle w:val="aff0"/>
                <w:bCs/>
                <w:sz w:val="28"/>
                <w:szCs w:val="28"/>
                <w:highlight w:val="cyan"/>
              </w:rPr>
              <w:t>3.4. Охранные зоны и зоны минимальных расстояний газораспределительных сетей</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_Toc18998213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48</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4" w:history="1">
            <w:r w:rsidR="007750C9" w:rsidRPr="003F576F">
              <w:rPr>
                <w:rStyle w:val="aff0"/>
                <w:bCs/>
                <w:sz w:val="28"/>
                <w:szCs w:val="28"/>
                <w:highlight w:val="cyan"/>
              </w:rPr>
              <w:t>3.5. Охранные зоны и зоны минимально-допустимых расстояний от магистральных и промысловых трубопроводов</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_Toc18998214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50</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5" w:history="1">
            <w:r w:rsidR="007750C9" w:rsidRPr="003F576F">
              <w:rPr>
                <w:rStyle w:val="aff0"/>
                <w:bCs/>
                <w:sz w:val="28"/>
                <w:szCs w:val="28"/>
                <w:highlight w:val="cyan"/>
              </w:rPr>
              <w:t>3.6. Охранные зоны объектов нефтедобычи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_Toc18998215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52</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6" w:history="1">
            <w:r w:rsidR="007750C9" w:rsidRPr="003F576F">
              <w:rPr>
                <w:rStyle w:val="aff0"/>
                <w:bCs/>
                <w:sz w:val="28"/>
                <w:szCs w:val="28"/>
                <w:highlight w:val="cyan"/>
              </w:rPr>
              <w:t>3.7. Водоохранные зоны</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_Toc18998216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52</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7" w:history="1">
            <w:r w:rsidR="007750C9" w:rsidRPr="003F576F">
              <w:rPr>
                <w:rStyle w:val="aff0"/>
                <w:bCs/>
                <w:sz w:val="28"/>
                <w:szCs w:val="28"/>
                <w:highlight w:val="cyan"/>
              </w:rPr>
              <w:t>3.8. Зоны санитарной охраны источников питьевого водоснабжения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_Toc18998217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55</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8" w:history="1">
            <w:r w:rsidR="007750C9" w:rsidRPr="003F576F">
              <w:rPr>
                <w:rStyle w:val="aff0"/>
                <w:bCs/>
                <w:sz w:val="28"/>
                <w:szCs w:val="28"/>
                <w:highlight w:val="cyan"/>
              </w:rPr>
              <w:t>3.9. Особо охраняемые природные территории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_Toc18998218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57</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19" w:history="1">
            <w:r w:rsidR="007750C9" w:rsidRPr="003F576F">
              <w:rPr>
                <w:rStyle w:val="aff0"/>
                <w:bCs/>
                <w:sz w:val="28"/>
                <w:szCs w:val="28"/>
                <w:highlight w:val="cyan"/>
              </w:rPr>
              <w:t>3.10. Месторождения полезных ископаемых</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_Toc18998219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58</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0" w:history="1">
            <w:r w:rsidR="007750C9" w:rsidRPr="003F576F">
              <w:rPr>
                <w:rStyle w:val="aff0"/>
                <w:bCs/>
                <w:sz w:val="28"/>
                <w:szCs w:val="28"/>
                <w:highlight w:val="cyan"/>
              </w:rPr>
              <w:t>3.11. Приаэродромные территории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_Toc18998220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59</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1" w:history="1">
            <w:r w:rsidR="007750C9" w:rsidRPr="003F576F">
              <w:rPr>
                <w:rStyle w:val="aff0"/>
                <w:sz w:val="28"/>
                <w:szCs w:val="28"/>
                <w:highlight w:val="cyan"/>
                <w:lang w:eastAsia="en-US"/>
              </w:rPr>
              <w:t>3.12. Защитные зоны объектов культурного наследия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_Toc18998221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59</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2" w:history="1">
            <w:r w:rsidR="007750C9" w:rsidRPr="003F576F">
              <w:rPr>
                <w:rStyle w:val="aff0"/>
                <w:bCs/>
                <w:sz w:val="28"/>
                <w:szCs w:val="28"/>
                <w:highlight w:val="cyan"/>
              </w:rPr>
              <w:t>3.13. Леса</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_Toc18998222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60</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3" w:history="1">
            <w:r w:rsidR="007750C9" w:rsidRPr="003F576F">
              <w:rPr>
                <w:rStyle w:val="aff0"/>
                <w:bCs/>
                <w:sz w:val="28"/>
                <w:szCs w:val="28"/>
                <w:highlight w:val="cyan"/>
              </w:rPr>
              <w:t>3.14. Состояние зеленых насаждений</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_Toc18998223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62</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4" w:history="1">
            <w:r w:rsidR="007750C9" w:rsidRPr="003F576F">
              <w:rPr>
                <w:rStyle w:val="aff0"/>
                <w:bCs/>
                <w:sz w:val="28"/>
                <w:szCs w:val="28"/>
                <w:highlight w:val="cyan"/>
              </w:rPr>
              <w:t>3.15. Кладбище</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_Toc18998224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63</w:t>
            </w:r>
            <w:r w:rsidR="007750C9" w:rsidRPr="003F576F">
              <w:rPr>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25" w:history="1">
            <w:r w:rsidR="007750C9" w:rsidRPr="003F576F">
              <w:rPr>
                <w:rStyle w:val="aff0"/>
                <w:rFonts w:ascii="Times New Roman" w:hAnsi="Times New Roman" w:cs="Times New Roman"/>
                <w:b w:val="0"/>
                <w:noProof/>
                <w:sz w:val="28"/>
                <w:szCs w:val="28"/>
                <w:highlight w:val="cyan"/>
              </w:rPr>
              <w:t>4. Мероприятия по оптимизации экологической ситуации</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_Toc18998225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65</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6" w:history="1">
            <w:r w:rsidR="007750C9" w:rsidRPr="003F576F">
              <w:rPr>
                <w:rStyle w:val="aff0"/>
                <w:bCs/>
                <w:sz w:val="28"/>
                <w:szCs w:val="28"/>
                <w:highlight w:val="cyan"/>
              </w:rPr>
              <w:t>4.1. Мероприятия по оптимизации размещения объектов и организация зон с особыми условиями использования территории.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_Toc18998226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66</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7" w:history="1">
            <w:r w:rsidR="007750C9" w:rsidRPr="003F576F">
              <w:rPr>
                <w:rStyle w:val="aff0"/>
                <w:bCs/>
                <w:sz w:val="28"/>
                <w:szCs w:val="28"/>
                <w:highlight w:val="cyan"/>
              </w:rPr>
              <w:t>4.2. Мероприятия по охране атмосферного воздуха</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_Toc18998227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67</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8" w:history="1">
            <w:r w:rsidR="007750C9" w:rsidRPr="003F576F">
              <w:rPr>
                <w:rStyle w:val="aff0"/>
                <w:bCs/>
                <w:sz w:val="28"/>
                <w:szCs w:val="28"/>
                <w:highlight w:val="cyan"/>
              </w:rPr>
              <w:t>4.3. Мероприятия по защите от физических факторов</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_Toc18998228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70</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29" w:history="1">
            <w:r w:rsidR="007750C9" w:rsidRPr="003F576F">
              <w:rPr>
                <w:rStyle w:val="aff0"/>
                <w:bCs/>
                <w:sz w:val="28"/>
                <w:szCs w:val="28"/>
                <w:highlight w:val="cyan"/>
              </w:rPr>
              <w:t>4.4. Мероприятия по охране поверхностных и подземных вод</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_Toc18998229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71</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30" w:history="1">
            <w:r w:rsidR="007750C9" w:rsidRPr="003F576F">
              <w:rPr>
                <w:rStyle w:val="aff0"/>
                <w:bCs/>
                <w:sz w:val="28"/>
                <w:szCs w:val="28"/>
                <w:highlight w:val="cyan"/>
              </w:rPr>
              <w:t>4.5. Мероприятия по защите особо охраняемых природных территорий</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_Toc18998230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73</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31" w:history="1">
            <w:r w:rsidR="007750C9" w:rsidRPr="003F576F">
              <w:rPr>
                <w:rStyle w:val="aff0"/>
                <w:bCs/>
                <w:sz w:val="28"/>
                <w:szCs w:val="28"/>
                <w:highlight w:val="cyan"/>
              </w:rPr>
              <w:t>4.6. Охрана объектов животного мира</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_Toc18998231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73</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32" w:history="1">
            <w:r w:rsidR="007750C9" w:rsidRPr="003F576F">
              <w:rPr>
                <w:rStyle w:val="aff0"/>
                <w:bCs/>
                <w:sz w:val="28"/>
                <w:szCs w:val="28"/>
                <w:highlight w:val="cyan"/>
              </w:rPr>
              <w:t>4.7. Мероприятия по формированию системы природно-экологического каркаса</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_Toc18998232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76</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33" w:history="1">
            <w:r w:rsidR="007750C9" w:rsidRPr="003F576F">
              <w:rPr>
                <w:rStyle w:val="aff0"/>
                <w:bCs/>
                <w:sz w:val="28"/>
                <w:szCs w:val="28"/>
                <w:highlight w:val="cyan"/>
              </w:rPr>
              <w:t>4.8.</w:t>
            </w:r>
            <w:r w:rsidR="007750C9" w:rsidRPr="003F576F">
              <w:rPr>
                <w:rStyle w:val="aff0"/>
                <w:sz w:val="28"/>
                <w:szCs w:val="28"/>
                <w:highlight w:val="cyan"/>
              </w:rPr>
              <w:t xml:space="preserve"> Мероприятия по защите объектов культурного наследия</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_Toc18998233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77</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34" w:history="1">
            <w:r w:rsidR="007750C9" w:rsidRPr="003F576F">
              <w:rPr>
                <w:rStyle w:val="aff0"/>
                <w:bCs/>
                <w:sz w:val="28"/>
                <w:szCs w:val="28"/>
                <w:highlight w:val="cyan"/>
              </w:rPr>
              <w:t>4.9. Мероприятия по оптимизации размещения кладбищ и оптимизации их санитарно-защитных зон (проектное предложение)</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_Toc18998234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77</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35" w:history="1">
            <w:r w:rsidR="007750C9" w:rsidRPr="003F576F">
              <w:rPr>
                <w:rStyle w:val="aff0"/>
                <w:sz w:val="28"/>
                <w:szCs w:val="28"/>
                <w:highlight w:val="cyan"/>
              </w:rPr>
              <w:t>4.10. Мероприятия по развитию системы обращения отходами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_Toc18998235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78</w:t>
            </w:r>
            <w:r w:rsidR="007750C9" w:rsidRPr="003F576F">
              <w:rPr>
                <w:webHidden/>
                <w:sz w:val="28"/>
                <w:szCs w:val="28"/>
                <w:highlight w:val="cyan"/>
              </w:rPr>
              <w:fldChar w:fldCharType="end"/>
            </w:r>
          </w:hyperlink>
        </w:p>
        <w:p w:rsidR="007750C9" w:rsidRPr="003F576F" w:rsidRDefault="0091319D" w:rsidP="007750C9">
          <w:pPr>
            <w:pStyle w:val="27"/>
            <w:spacing w:line="276" w:lineRule="auto"/>
            <w:rPr>
              <w:rFonts w:eastAsiaTheme="minorEastAsia"/>
              <w:smallCaps w:val="0"/>
              <w:color w:val="auto"/>
              <w:sz w:val="28"/>
              <w:szCs w:val="28"/>
              <w:highlight w:val="cyan"/>
            </w:rPr>
          </w:pPr>
          <w:hyperlink w:anchor="_Toc18998236" w:history="1">
            <w:r w:rsidR="007750C9" w:rsidRPr="003F576F">
              <w:rPr>
                <w:rStyle w:val="aff0"/>
                <w:sz w:val="28"/>
                <w:szCs w:val="28"/>
                <w:highlight w:val="cyan"/>
              </w:rPr>
              <w:t>4.11. Мероприятия по охране земельного фонда и инженерной защите территории</w:t>
            </w:r>
            <w:r w:rsidR="007750C9" w:rsidRPr="003F576F">
              <w:rPr>
                <w:webHidden/>
                <w:sz w:val="28"/>
                <w:szCs w:val="28"/>
                <w:highlight w:val="cyan"/>
              </w:rPr>
              <w:tab/>
            </w:r>
            <w:r w:rsidR="007750C9" w:rsidRPr="003F576F">
              <w:rPr>
                <w:webHidden/>
                <w:sz w:val="28"/>
                <w:szCs w:val="28"/>
                <w:highlight w:val="cyan"/>
              </w:rPr>
              <w:fldChar w:fldCharType="begin"/>
            </w:r>
            <w:r w:rsidR="007750C9" w:rsidRPr="003F576F">
              <w:rPr>
                <w:webHidden/>
                <w:sz w:val="28"/>
                <w:szCs w:val="28"/>
                <w:highlight w:val="cyan"/>
              </w:rPr>
              <w:instrText xml:space="preserve"> PAGEREF _Toc18998236 \h </w:instrText>
            </w:r>
            <w:r w:rsidR="007750C9" w:rsidRPr="003F576F">
              <w:rPr>
                <w:webHidden/>
                <w:sz w:val="28"/>
                <w:szCs w:val="28"/>
                <w:highlight w:val="cyan"/>
              </w:rPr>
            </w:r>
            <w:r w:rsidR="007750C9" w:rsidRPr="003F576F">
              <w:rPr>
                <w:webHidden/>
                <w:sz w:val="28"/>
                <w:szCs w:val="28"/>
                <w:highlight w:val="cyan"/>
              </w:rPr>
              <w:fldChar w:fldCharType="separate"/>
            </w:r>
            <w:r w:rsidR="007750C9" w:rsidRPr="003F576F">
              <w:rPr>
                <w:webHidden/>
                <w:sz w:val="28"/>
                <w:szCs w:val="28"/>
                <w:highlight w:val="cyan"/>
              </w:rPr>
              <w:t>80</w:t>
            </w:r>
            <w:r w:rsidR="007750C9" w:rsidRPr="003F576F">
              <w:rPr>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37" w:history="1">
            <w:r w:rsidR="007750C9" w:rsidRPr="003F576F">
              <w:rPr>
                <w:rStyle w:val="aff0"/>
                <w:rFonts w:ascii="Times New Roman" w:hAnsi="Times New Roman" w:cs="Times New Roman"/>
                <w:b w:val="0"/>
                <w:noProof/>
                <w:sz w:val="28"/>
                <w:szCs w:val="28"/>
                <w:highlight w:val="cyan"/>
              </w:rPr>
              <w:t>Список использованной литературы</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_Toc18998237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82</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38" w:history="1">
            <w:r w:rsidR="007750C9" w:rsidRPr="003F576F">
              <w:rPr>
                <w:rStyle w:val="aff0"/>
                <w:rFonts w:ascii="Times New Roman" w:hAnsi="Times New Roman" w:cs="Times New Roman"/>
                <w:b w:val="0"/>
                <w:noProof/>
                <w:sz w:val="28"/>
                <w:szCs w:val="28"/>
                <w:highlight w:val="cyan"/>
                <w:lang w:eastAsia="en-US"/>
              </w:rPr>
              <w:t>Приложение №1</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_Toc18998238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85</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39" w:history="1">
            <w:r w:rsidR="007750C9" w:rsidRPr="003F576F">
              <w:rPr>
                <w:rStyle w:val="aff0"/>
                <w:rFonts w:ascii="Times New Roman" w:hAnsi="Times New Roman" w:cs="Times New Roman"/>
                <w:b w:val="0"/>
                <w:noProof/>
                <w:sz w:val="28"/>
                <w:szCs w:val="28"/>
                <w:highlight w:val="cyan"/>
                <w:lang w:eastAsia="en-US"/>
              </w:rPr>
              <w:t>Приложение №2</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_Toc18998239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87</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40" w:history="1">
            <w:r w:rsidR="007750C9" w:rsidRPr="003F576F">
              <w:rPr>
                <w:rStyle w:val="aff0"/>
                <w:rFonts w:ascii="Times New Roman" w:hAnsi="Times New Roman" w:cs="Times New Roman"/>
                <w:b w:val="0"/>
                <w:noProof/>
                <w:sz w:val="28"/>
                <w:szCs w:val="28"/>
                <w:highlight w:val="cyan"/>
                <w:lang w:eastAsia="en-US"/>
              </w:rPr>
              <w:t>Приложение №3</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_Toc18998240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88</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41" w:history="1">
            <w:r w:rsidR="007750C9" w:rsidRPr="003F576F">
              <w:rPr>
                <w:rStyle w:val="aff0"/>
                <w:rFonts w:ascii="Times New Roman" w:hAnsi="Times New Roman" w:cs="Times New Roman"/>
                <w:b w:val="0"/>
                <w:noProof/>
                <w:sz w:val="28"/>
                <w:szCs w:val="28"/>
                <w:highlight w:val="cyan"/>
                <w:lang w:eastAsia="en-US"/>
              </w:rPr>
              <w:t>Приложение №4</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_Toc18998241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89</w:t>
            </w:r>
            <w:r w:rsidR="007750C9" w:rsidRPr="003F576F">
              <w:rPr>
                <w:rFonts w:ascii="Times New Roman" w:hAnsi="Times New Roman" w:cs="Times New Roman"/>
                <w:b w:val="0"/>
                <w:noProof/>
                <w:webHidden/>
                <w:sz w:val="28"/>
                <w:szCs w:val="28"/>
                <w:highlight w:val="cyan"/>
              </w:rPr>
              <w:fldChar w:fldCharType="end"/>
            </w:r>
          </w:hyperlink>
        </w:p>
        <w:p w:rsidR="007750C9" w:rsidRPr="003F576F" w:rsidRDefault="0091319D" w:rsidP="007750C9">
          <w:pPr>
            <w:pStyle w:val="18"/>
            <w:spacing w:line="276" w:lineRule="auto"/>
            <w:rPr>
              <w:rFonts w:ascii="Times New Roman" w:eastAsiaTheme="minorEastAsia" w:hAnsi="Times New Roman" w:cs="Times New Roman"/>
              <w:b w:val="0"/>
              <w:bCs w:val="0"/>
              <w:caps w:val="0"/>
              <w:noProof/>
              <w:sz w:val="28"/>
              <w:szCs w:val="28"/>
              <w:highlight w:val="cyan"/>
            </w:rPr>
          </w:pPr>
          <w:hyperlink w:anchor="_Toc18998242" w:history="1">
            <w:r w:rsidR="007750C9" w:rsidRPr="003F576F">
              <w:rPr>
                <w:rStyle w:val="aff0"/>
                <w:rFonts w:ascii="Times New Roman" w:hAnsi="Times New Roman" w:cs="Times New Roman"/>
                <w:b w:val="0"/>
                <w:noProof/>
                <w:sz w:val="28"/>
                <w:szCs w:val="28"/>
                <w:highlight w:val="cyan"/>
                <w:lang w:eastAsia="en-US"/>
              </w:rPr>
              <w:t>Приложение №5</w:t>
            </w:r>
            <w:r w:rsidR="007750C9" w:rsidRPr="003F576F">
              <w:rPr>
                <w:rFonts w:ascii="Times New Roman" w:hAnsi="Times New Roman" w:cs="Times New Roman"/>
                <w:b w:val="0"/>
                <w:noProof/>
                <w:webHidden/>
                <w:sz w:val="28"/>
                <w:szCs w:val="28"/>
                <w:highlight w:val="cyan"/>
              </w:rPr>
              <w:tab/>
            </w:r>
            <w:r w:rsidR="007750C9" w:rsidRPr="003F576F">
              <w:rPr>
                <w:rFonts w:ascii="Times New Roman" w:hAnsi="Times New Roman" w:cs="Times New Roman"/>
                <w:b w:val="0"/>
                <w:noProof/>
                <w:webHidden/>
                <w:sz w:val="28"/>
                <w:szCs w:val="28"/>
                <w:highlight w:val="cyan"/>
              </w:rPr>
              <w:fldChar w:fldCharType="begin"/>
            </w:r>
            <w:r w:rsidR="007750C9" w:rsidRPr="003F576F">
              <w:rPr>
                <w:rFonts w:ascii="Times New Roman" w:hAnsi="Times New Roman" w:cs="Times New Roman"/>
                <w:b w:val="0"/>
                <w:noProof/>
                <w:webHidden/>
                <w:sz w:val="28"/>
                <w:szCs w:val="28"/>
                <w:highlight w:val="cyan"/>
              </w:rPr>
              <w:instrText xml:space="preserve"> PAGEREF _Toc18998242 \h </w:instrText>
            </w:r>
            <w:r w:rsidR="007750C9" w:rsidRPr="003F576F">
              <w:rPr>
                <w:rFonts w:ascii="Times New Roman" w:hAnsi="Times New Roman" w:cs="Times New Roman"/>
                <w:b w:val="0"/>
                <w:noProof/>
                <w:webHidden/>
                <w:sz w:val="28"/>
                <w:szCs w:val="28"/>
                <w:highlight w:val="cyan"/>
              </w:rPr>
            </w:r>
            <w:r w:rsidR="007750C9" w:rsidRPr="003F576F">
              <w:rPr>
                <w:rFonts w:ascii="Times New Roman" w:hAnsi="Times New Roman" w:cs="Times New Roman"/>
                <w:b w:val="0"/>
                <w:noProof/>
                <w:webHidden/>
                <w:sz w:val="28"/>
                <w:szCs w:val="28"/>
                <w:highlight w:val="cyan"/>
              </w:rPr>
              <w:fldChar w:fldCharType="separate"/>
            </w:r>
            <w:r w:rsidR="007750C9" w:rsidRPr="003F576F">
              <w:rPr>
                <w:rFonts w:ascii="Times New Roman" w:hAnsi="Times New Roman" w:cs="Times New Roman"/>
                <w:b w:val="0"/>
                <w:noProof/>
                <w:webHidden/>
                <w:sz w:val="28"/>
                <w:szCs w:val="28"/>
                <w:highlight w:val="cyan"/>
              </w:rPr>
              <w:t>90</w:t>
            </w:r>
            <w:r w:rsidR="007750C9" w:rsidRPr="003F576F">
              <w:rPr>
                <w:rFonts w:ascii="Times New Roman" w:hAnsi="Times New Roman" w:cs="Times New Roman"/>
                <w:b w:val="0"/>
                <w:noProof/>
                <w:webHidden/>
                <w:sz w:val="28"/>
                <w:szCs w:val="28"/>
                <w:highlight w:val="cyan"/>
              </w:rPr>
              <w:fldChar w:fldCharType="end"/>
            </w:r>
          </w:hyperlink>
        </w:p>
        <w:p w:rsidR="003C6AA6" w:rsidRPr="003F576F" w:rsidRDefault="003C6AA6" w:rsidP="007750C9">
          <w:pPr>
            <w:spacing w:line="276" w:lineRule="auto"/>
            <w:rPr>
              <w:highlight w:val="cyan"/>
            </w:rPr>
          </w:pPr>
          <w:r w:rsidRPr="003F576F">
            <w:rPr>
              <w:bCs/>
              <w:sz w:val="28"/>
              <w:szCs w:val="28"/>
              <w:highlight w:val="cyan"/>
            </w:rPr>
            <w:fldChar w:fldCharType="end"/>
          </w:r>
        </w:p>
      </w:sdtContent>
    </w:sdt>
    <w:p w:rsidR="003C6AA6" w:rsidRPr="003F576F" w:rsidRDefault="003C6AA6" w:rsidP="003C6AA6">
      <w:pPr>
        <w:jc w:val="center"/>
        <w:rPr>
          <w:sz w:val="28"/>
          <w:szCs w:val="24"/>
          <w:highlight w:val="cyan"/>
        </w:rPr>
      </w:pPr>
    </w:p>
    <w:p w:rsidR="00FA0383" w:rsidRPr="00321566" w:rsidRDefault="00FA0383" w:rsidP="001A21B8">
      <w:pPr>
        <w:keepNext/>
        <w:pageBreakBefore/>
        <w:tabs>
          <w:tab w:val="right" w:leader="dot" w:pos="9781"/>
        </w:tabs>
        <w:spacing w:line="23" w:lineRule="atLeast"/>
        <w:jc w:val="center"/>
        <w:outlineLvl w:val="0"/>
        <w:rPr>
          <w:rFonts w:cs="Arial"/>
          <w:b/>
          <w:bCs/>
          <w:caps/>
          <w:noProof/>
          <w:kern w:val="32"/>
          <w:sz w:val="28"/>
          <w:szCs w:val="32"/>
        </w:rPr>
      </w:pPr>
      <w:bookmarkStart w:id="8" w:name="_Toc487548749"/>
      <w:bookmarkStart w:id="9" w:name="_Toc500841050"/>
      <w:bookmarkStart w:id="10" w:name="_Toc18998189"/>
      <w:r w:rsidRPr="00321566">
        <w:rPr>
          <w:rFonts w:cs="Arial"/>
          <w:b/>
          <w:bCs/>
          <w:caps/>
          <w:noProof/>
          <w:kern w:val="32"/>
          <w:sz w:val="28"/>
          <w:szCs w:val="32"/>
        </w:rPr>
        <w:lastRenderedPageBreak/>
        <w:t>ВВЕДЕНИЕ</w:t>
      </w:r>
      <w:bookmarkEnd w:id="8"/>
      <w:bookmarkEnd w:id="9"/>
      <w:bookmarkEnd w:id="10"/>
    </w:p>
    <w:p w:rsidR="001A21B8" w:rsidRPr="003F576F" w:rsidRDefault="001A21B8" w:rsidP="001A21B8">
      <w:pPr>
        <w:spacing w:line="23" w:lineRule="atLeast"/>
        <w:ind w:firstLine="709"/>
        <w:jc w:val="both"/>
        <w:rPr>
          <w:sz w:val="28"/>
          <w:szCs w:val="24"/>
          <w:highlight w:val="cyan"/>
        </w:rPr>
      </w:pPr>
    </w:p>
    <w:p w:rsidR="00321566" w:rsidRPr="001B0072" w:rsidRDefault="00321566" w:rsidP="00321566">
      <w:pPr>
        <w:spacing w:line="23" w:lineRule="atLeast"/>
        <w:ind w:firstLine="709"/>
        <w:jc w:val="both"/>
        <w:rPr>
          <w:sz w:val="28"/>
          <w:szCs w:val="24"/>
          <w:highlight w:val="cyan"/>
        </w:rPr>
      </w:pPr>
      <w:r w:rsidRPr="007A4F31">
        <w:rPr>
          <w:sz w:val="28"/>
          <w:szCs w:val="24"/>
        </w:rPr>
        <w:t xml:space="preserve">Настоящий проект предусматривает внесение изменений в Генеральный </w:t>
      </w:r>
      <w:r w:rsidRPr="002A3340">
        <w:rPr>
          <w:sz w:val="28"/>
          <w:szCs w:val="24"/>
        </w:rPr>
        <w:t xml:space="preserve">план </w:t>
      </w:r>
      <w:proofErr w:type="spellStart"/>
      <w:r w:rsidRPr="002A3340">
        <w:rPr>
          <w:sz w:val="28"/>
          <w:szCs w:val="28"/>
        </w:rPr>
        <w:t>Старошешминского</w:t>
      </w:r>
      <w:proofErr w:type="spellEnd"/>
      <w:r w:rsidRPr="002A3340">
        <w:rPr>
          <w:sz w:val="28"/>
          <w:szCs w:val="28"/>
        </w:rPr>
        <w:t xml:space="preserve"> сельского</w:t>
      </w:r>
      <w:r w:rsidRPr="002A3340">
        <w:rPr>
          <w:sz w:val="28"/>
          <w:szCs w:val="24"/>
        </w:rPr>
        <w:t xml:space="preserve"> поселения Нижнекамского муниципального района Республики Татарстан, утвержденный Решением Совета Нижнекамского муниципального района Республики Татарстан № 10 от 24.01.2017г.</w:t>
      </w:r>
    </w:p>
    <w:p w:rsidR="00321566" w:rsidRPr="007A4F31" w:rsidRDefault="00321566" w:rsidP="00321566">
      <w:pPr>
        <w:shd w:val="clear" w:color="auto" w:fill="FFFFFF"/>
        <w:spacing w:line="23" w:lineRule="atLeast"/>
        <w:ind w:firstLine="709"/>
        <w:jc w:val="both"/>
        <w:rPr>
          <w:sz w:val="28"/>
          <w:szCs w:val="24"/>
        </w:rPr>
      </w:pPr>
      <w:r w:rsidRPr="007A4F31">
        <w:rPr>
          <w:sz w:val="28"/>
          <w:szCs w:val="28"/>
        </w:rPr>
        <w:t xml:space="preserve">Проект внесения изменений в генеральный план </w:t>
      </w:r>
      <w:proofErr w:type="spellStart"/>
      <w:r w:rsidRPr="007A4F31">
        <w:rPr>
          <w:sz w:val="28"/>
          <w:szCs w:val="28"/>
        </w:rPr>
        <w:t>Старошешминского</w:t>
      </w:r>
      <w:proofErr w:type="spellEnd"/>
      <w:r w:rsidRPr="007A4F31">
        <w:rPr>
          <w:sz w:val="28"/>
          <w:szCs w:val="28"/>
        </w:rPr>
        <w:t xml:space="preserve"> сельского поселения Нижнекамского муниципального района Республики Татарстан разработан ООО «Фирма «Квадрат» на основании технического задания на выполнение работы по теме: «Разработка проектов внесения изменений в генеральные планы </w:t>
      </w:r>
      <w:proofErr w:type="spellStart"/>
      <w:r w:rsidRPr="007A4F31">
        <w:rPr>
          <w:sz w:val="28"/>
          <w:szCs w:val="28"/>
        </w:rPr>
        <w:t>Каенлинского</w:t>
      </w:r>
      <w:proofErr w:type="spellEnd"/>
      <w:r w:rsidRPr="007A4F31">
        <w:rPr>
          <w:sz w:val="28"/>
          <w:szCs w:val="28"/>
        </w:rPr>
        <w:t xml:space="preserve">, </w:t>
      </w:r>
      <w:proofErr w:type="spellStart"/>
      <w:r w:rsidRPr="007A4F31">
        <w:rPr>
          <w:sz w:val="28"/>
          <w:szCs w:val="28"/>
        </w:rPr>
        <w:t>Кармалинского</w:t>
      </w:r>
      <w:proofErr w:type="spellEnd"/>
      <w:r w:rsidRPr="007A4F31">
        <w:rPr>
          <w:sz w:val="28"/>
          <w:szCs w:val="28"/>
        </w:rPr>
        <w:t xml:space="preserve">, </w:t>
      </w:r>
      <w:proofErr w:type="spellStart"/>
      <w:r w:rsidRPr="007A4F31">
        <w:rPr>
          <w:sz w:val="28"/>
          <w:szCs w:val="28"/>
        </w:rPr>
        <w:t>Нижнеуратьминского</w:t>
      </w:r>
      <w:proofErr w:type="spellEnd"/>
      <w:r w:rsidRPr="007A4F31">
        <w:rPr>
          <w:sz w:val="28"/>
          <w:szCs w:val="28"/>
        </w:rPr>
        <w:t xml:space="preserve">, </w:t>
      </w:r>
      <w:proofErr w:type="spellStart"/>
      <w:r w:rsidRPr="007A4F31">
        <w:rPr>
          <w:sz w:val="28"/>
          <w:szCs w:val="28"/>
        </w:rPr>
        <w:t>Старошешминского</w:t>
      </w:r>
      <w:proofErr w:type="spellEnd"/>
      <w:r w:rsidRPr="007A4F31">
        <w:rPr>
          <w:sz w:val="28"/>
          <w:szCs w:val="28"/>
        </w:rPr>
        <w:t xml:space="preserve">, Афанасовского, </w:t>
      </w:r>
      <w:proofErr w:type="spellStart"/>
      <w:r w:rsidRPr="007A4F31">
        <w:rPr>
          <w:sz w:val="28"/>
          <w:szCs w:val="28"/>
        </w:rPr>
        <w:t>Майскогорского</w:t>
      </w:r>
      <w:proofErr w:type="spellEnd"/>
      <w:r w:rsidRPr="007A4F31">
        <w:rPr>
          <w:sz w:val="28"/>
          <w:szCs w:val="28"/>
        </w:rPr>
        <w:t xml:space="preserve">, </w:t>
      </w:r>
      <w:proofErr w:type="spellStart"/>
      <w:r w:rsidRPr="007A4F31">
        <w:rPr>
          <w:sz w:val="28"/>
          <w:szCs w:val="28"/>
        </w:rPr>
        <w:t>Краснокадкинского</w:t>
      </w:r>
      <w:proofErr w:type="spellEnd"/>
      <w:r w:rsidRPr="007A4F31">
        <w:rPr>
          <w:sz w:val="28"/>
          <w:szCs w:val="28"/>
        </w:rPr>
        <w:t xml:space="preserve"> сельских поселений Нижнекамского муниципального района Республики Татарстан в части отображения объектов ОАО «Сетевая компания» «Строительство ВЛ 110 </w:t>
      </w:r>
      <w:proofErr w:type="spellStart"/>
      <w:r w:rsidRPr="007A4F31">
        <w:rPr>
          <w:sz w:val="28"/>
          <w:szCs w:val="28"/>
        </w:rPr>
        <w:t>кВ</w:t>
      </w:r>
      <w:proofErr w:type="spellEnd"/>
      <w:r w:rsidRPr="007A4F31">
        <w:rPr>
          <w:sz w:val="28"/>
          <w:szCs w:val="28"/>
        </w:rPr>
        <w:t xml:space="preserve"> Каргали - </w:t>
      </w:r>
      <w:proofErr w:type="spellStart"/>
      <w:r w:rsidRPr="007A4F31">
        <w:rPr>
          <w:sz w:val="28"/>
          <w:szCs w:val="28"/>
        </w:rPr>
        <w:t>Камполяны</w:t>
      </w:r>
      <w:proofErr w:type="spellEnd"/>
      <w:r w:rsidRPr="007A4F31">
        <w:rPr>
          <w:sz w:val="28"/>
          <w:szCs w:val="28"/>
        </w:rPr>
        <w:t xml:space="preserve"> 1,2ц», «Строительство </w:t>
      </w:r>
      <w:proofErr w:type="spellStart"/>
      <w:r w:rsidRPr="007A4F31">
        <w:rPr>
          <w:sz w:val="28"/>
          <w:szCs w:val="28"/>
        </w:rPr>
        <w:t>двухцепной</w:t>
      </w:r>
      <w:proofErr w:type="spellEnd"/>
      <w:r w:rsidRPr="007A4F31">
        <w:rPr>
          <w:sz w:val="28"/>
          <w:szCs w:val="28"/>
        </w:rPr>
        <w:t xml:space="preserve"> ВЛ 110 </w:t>
      </w:r>
      <w:proofErr w:type="spellStart"/>
      <w:r w:rsidRPr="007A4F31">
        <w:rPr>
          <w:sz w:val="28"/>
          <w:szCs w:val="28"/>
        </w:rPr>
        <w:t>кВ</w:t>
      </w:r>
      <w:proofErr w:type="spellEnd"/>
      <w:r w:rsidRPr="007A4F31">
        <w:rPr>
          <w:sz w:val="28"/>
          <w:szCs w:val="28"/>
        </w:rPr>
        <w:t xml:space="preserve"> </w:t>
      </w:r>
      <w:proofErr w:type="spellStart"/>
      <w:r w:rsidRPr="007A4F31">
        <w:rPr>
          <w:sz w:val="28"/>
          <w:szCs w:val="28"/>
        </w:rPr>
        <w:t>НкТЭЦ</w:t>
      </w:r>
      <w:proofErr w:type="spellEnd"/>
      <w:r w:rsidRPr="007A4F31">
        <w:rPr>
          <w:sz w:val="28"/>
          <w:szCs w:val="28"/>
        </w:rPr>
        <w:t xml:space="preserve"> 1 - </w:t>
      </w:r>
      <w:proofErr w:type="spellStart"/>
      <w:r w:rsidRPr="007A4F31">
        <w:rPr>
          <w:sz w:val="28"/>
          <w:szCs w:val="28"/>
        </w:rPr>
        <w:t>Камполяны</w:t>
      </w:r>
      <w:proofErr w:type="spellEnd"/>
      <w:r w:rsidRPr="007A4F31">
        <w:rPr>
          <w:sz w:val="28"/>
          <w:szCs w:val="28"/>
        </w:rPr>
        <w:t xml:space="preserve"> 1ц, Нижнекамская - </w:t>
      </w:r>
      <w:proofErr w:type="spellStart"/>
      <w:r w:rsidRPr="007A4F31">
        <w:rPr>
          <w:sz w:val="28"/>
          <w:szCs w:val="28"/>
        </w:rPr>
        <w:t>Камполяны</w:t>
      </w:r>
      <w:proofErr w:type="spellEnd"/>
      <w:r w:rsidRPr="007A4F31">
        <w:rPr>
          <w:sz w:val="28"/>
          <w:szCs w:val="28"/>
        </w:rPr>
        <w:t xml:space="preserve"> 1ц», «Строительство </w:t>
      </w:r>
      <w:proofErr w:type="spellStart"/>
      <w:r w:rsidRPr="007A4F31">
        <w:rPr>
          <w:sz w:val="28"/>
          <w:szCs w:val="28"/>
        </w:rPr>
        <w:t>двухцепной</w:t>
      </w:r>
      <w:proofErr w:type="spellEnd"/>
      <w:r w:rsidRPr="007A4F31">
        <w:rPr>
          <w:sz w:val="28"/>
          <w:szCs w:val="28"/>
        </w:rPr>
        <w:t xml:space="preserve"> ВЛ 110 </w:t>
      </w:r>
      <w:proofErr w:type="spellStart"/>
      <w:r w:rsidRPr="007A4F31">
        <w:rPr>
          <w:sz w:val="28"/>
          <w:szCs w:val="28"/>
        </w:rPr>
        <w:t>кВ</w:t>
      </w:r>
      <w:proofErr w:type="spellEnd"/>
      <w:r w:rsidRPr="007A4F31">
        <w:rPr>
          <w:sz w:val="28"/>
          <w:szCs w:val="28"/>
        </w:rPr>
        <w:t xml:space="preserve"> </w:t>
      </w:r>
      <w:proofErr w:type="spellStart"/>
      <w:r w:rsidRPr="007A4F31">
        <w:rPr>
          <w:sz w:val="28"/>
          <w:szCs w:val="28"/>
        </w:rPr>
        <w:t>НкТЭЦ</w:t>
      </w:r>
      <w:proofErr w:type="spellEnd"/>
      <w:r w:rsidRPr="007A4F31">
        <w:rPr>
          <w:sz w:val="28"/>
          <w:szCs w:val="28"/>
        </w:rPr>
        <w:t xml:space="preserve"> 1 - </w:t>
      </w:r>
      <w:proofErr w:type="spellStart"/>
      <w:r w:rsidRPr="007A4F31">
        <w:rPr>
          <w:sz w:val="28"/>
          <w:szCs w:val="28"/>
        </w:rPr>
        <w:t>Камполяны</w:t>
      </w:r>
      <w:proofErr w:type="spellEnd"/>
      <w:r w:rsidRPr="007A4F31">
        <w:rPr>
          <w:sz w:val="28"/>
          <w:szCs w:val="28"/>
        </w:rPr>
        <w:t xml:space="preserve"> 2ц, Нижнекамская - </w:t>
      </w:r>
      <w:proofErr w:type="spellStart"/>
      <w:r w:rsidRPr="007A4F31">
        <w:rPr>
          <w:sz w:val="28"/>
          <w:szCs w:val="28"/>
        </w:rPr>
        <w:t>Камполяны</w:t>
      </w:r>
      <w:proofErr w:type="spellEnd"/>
      <w:r w:rsidRPr="007A4F31">
        <w:rPr>
          <w:sz w:val="28"/>
          <w:szCs w:val="28"/>
        </w:rPr>
        <w:t xml:space="preserve"> 2ц», «ВЛ 220 </w:t>
      </w:r>
      <w:proofErr w:type="spellStart"/>
      <w:r w:rsidRPr="007A4F31">
        <w:rPr>
          <w:sz w:val="28"/>
          <w:szCs w:val="28"/>
        </w:rPr>
        <w:t>кВ</w:t>
      </w:r>
      <w:proofErr w:type="spellEnd"/>
      <w:r w:rsidRPr="007A4F31">
        <w:rPr>
          <w:sz w:val="28"/>
          <w:szCs w:val="28"/>
        </w:rPr>
        <w:t xml:space="preserve"> Нижнекамская - </w:t>
      </w:r>
      <w:proofErr w:type="spellStart"/>
      <w:r w:rsidRPr="007A4F31">
        <w:rPr>
          <w:sz w:val="28"/>
          <w:szCs w:val="28"/>
        </w:rPr>
        <w:t>Кутлу-Букаш</w:t>
      </w:r>
      <w:proofErr w:type="spellEnd"/>
      <w:r w:rsidRPr="007A4F31">
        <w:rPr>
          <w:sz w:val="28"/>
          <w:szCs w:val="28"/>
        </w:rPr>
        <w:t xml:space="preserve">», разработка проектов генеральных планов </w:t>
      </w:r>
      <w:proofErr w:type="spellStart"/>
      <w:r w:rsidRPr="007A4F31">
        <w:rPr>
          <w:sz w:val="28"/>
          <w:szCs w:val="28"/>
        </w:rPr>
        <w:t>Шингальчинского</w:t>
      </w:r>
      <w:proofErr w:type="spellEnd"/>
      <w:r w:rsidRPr="007A4F31">
        <w:rPr>
          <w:sz w:val="28"/>
          <w:szCs w:val="28"/>
        </w:rPr>
        <w:t xml:space="preserve">, Шереметьевского, </w:t>
      </w:r>
      <w:proofErr w:type="spellStart"/>
      <w:r w:rsidRPr="007A4F31">
        <w:rPr>
          <w:sz w:val="28"/>
          <w:szCs w:val="28"/>
        </w:rPr>
        <w:t>Елантовского</w:t>
      </w:r>
      <w:proofErr w:type="spellEnd"/>
      <w:r w:rsidRPr="007A4F31">
        <w:rPr>
          <w:sz w:val="28"/>
          <w:szCs w:val="28"/>
        </w:rPr>
        <w:t xml:space="preserve"> сельских поселений Нижнекамского муниципального района Республики Татарстан».</w:t>
      </w:r>
    </w:p>
    <w:p w:rsidR="00321566" w:rsidRPr="007A4F31" w:rsidRDefault="00321566" w:rsidP="00321566">
      <w:pPr>
        <w:spacing w:line="23" w:lineRule="atLeast"/>
        <w:ind w:firstLine="709"/>
        <w:jc w:val="both"/>
        <w:rPr>
          <w:sz w:val="28"/>
          <w:szCs w:val="28"/>
        </w:rPr>
      </w:pPr>
      <w:r w:rsidRPr="007A4F31">
        <w:rPr>
          <w:sz w:val="28"/>
          <w:szCs w:val="28"/>
        </w:rPr>
        <w:t>Заказчиком на разработку проекта внесения изменений в генеральный план является исполнительный комитет Нижнекамского муниципального района Республики Татарстан.</w:t>
      </w:r>
    </w:p>
    <w:p w:rsidR="00321566" w:rsidRPr="007A4F31" w:rsidRDefault="00321566" w:rsidP="00321566">
      <w:pPr>
        <w:spacing w:line="23" w:lineRule="atLeast"/>
        <w:ind w:firstLine="709"/>
        <w:jc w:val="both"/>
        <w:rPr>
          <w:sz w:val="28"/>
          <w:szCs w:val="28"/>
        </w:rPr>
      </w:pPr>
      <w:r w:rsidRPr="007A4F31">
        <w:rPr>
          <w:sz w:val="28"/>
          <w:szCs w:val="28"/>
        </w:rPr>
        <w:t xml:space="preserve">Генеральный план </w:t>
      </w:r>
      <w:proofErr w:type="spellStart"/>
      <w:r w:rsidRPr="007A4F31">
        <w:rPr>
          <w:sz w:val="28"/>
          <w:szCs w:val="28"/>
        </w:rPr>
        <w:t>Старошешминского</w:t>
      </w:r>
      <w:proofErr w:type="spellEnd"/>
      <w:r w:rsidRPr="007A4F31">
        <w:rPr>
          <w:sz w:val="28"/>
          <w:szCs w:val="28"/>
        </w:rPr>
        <w:t xml:space="preserve"> сельского поселения Нижнекамского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21566" w:rsidRPr="007A4F31" w:rsidRDefault="00321566" w:rsidP="00321566">
      <w:pPr>
        <w:spacing w:line="23" w:lineRule="atLeast"/>
        <w:ind w:firstLine="709"/>
        <w:jc w:val="both"/>
        <w:rPr>
          <w:sz w:val="28"/>
          <w:szCs w:val="28"/>
        </w:rPr>
      </w:pPr>
      <w:r w:rsidRPr="007A4F31">
        <w:rPr>
          <w:sz w:val="28"/>
          <w:szCs w:val="28"/>
        </w:rPr>
        <w:t>Генеральный план разработан на следующие временные сроки его реализации:</w:t>
      </w:r>
    </w:p>
    <w:p w:rsidR="00321566" w:rsidRPr="007A4F31" w:rsidRDefault="00321566" w:rsidP="00321566">
      <w:pPr>
        <w:spacing w:line="23" w:lineRule="atLeast"/>
        <w:ind w:firstLine="709"/>
        <w:jc w:val="both"/>
        <w:rPr>
          <w:sz w:val="28"/>
          <w:szCs w:val="28"/>
        </w:rPr>
      </w:pPr>
      <w:r w:rsidRPr="007A4F31">
        <w:rPr>
          <w:sz w:val="28"/>
          <w:szCs w:val="28"/>
          <w:u w:val="single"/>
        </w:rPr>
        <w:t>Первая очередь,</w:t>
      </w:r>
      <w:r w:rsidRPr="007A4F31">
        <w:rPr>
          <w:sz w:val="28"/>
          <w:szCs w:val="28"/>
        </w:rPr>
        <w:t xml:space="preserve"> на которую определены первоочередные мероприятия по реализации генерального плана – до 2028 года.</w:t>
      </w:r>
    </w:p>
    <w:p w:rsidR="00321566" w:rsidRPr="007A4F31" w:rsidRDefault="00321566" w:rsidP="00321566">
      <w:pPr>
        <w:spacing w:line="23" w:lineRule="atLeast"/>
        <w:ind w:firstLine="709"/>
        <w:jc w:val="both"/>
        <w:rPr>
          <w:sz w:val="28"/>
          <w:szCs w:val="28"/>
        </w:rPr>
      </w:pPr>
      <w:r w:rsidRPr="007A4F31">
        <w:rPr>
          <w:sz w:val="28"/>
          <w:szCs w:val="28"/>
          <w:u w:val="single"/>
        </w:rPr>
        <w:t>Расчетный срок</w:t>
      </w:r>
      <w:r w:rsidRPr="007A4F31">
        <w:rPr>
          <w:sz w:val="28"/>
          <w:szCs w:val="28"/>
        </w:rPr>
        <w:t>, на который запланированы все основные проектные решения генерального плана – до 2038 года.</w:t>
      </w:r>
    </w:p>
    <w:p w:rsidR="00321566" w:rsidRPr="007A4F31" w:rsidRDefault="00321566" w:rsidP="00321566">
      <w:pPr>
        <w:spacing w:line="23" w:lineRule="atLeast"/>
        <w:ind w:firstLine="709"/>
        <w:jc w:val="both"/>
        <w:rPr>
          <w:sz w:val="28"/>
          <w:szCs w:val="28"/>
        </w:rPr>
      </w:pPr>
      <w:r w:rsidRPr="007A4F31">
        <w:rPr>
          <w:sz w:val="28"/>
          <w:szCs w:val="28"/>
        </w:rPr>
        <w:t xml:space="preserve">В соответствии со статьей 23 градостроительного кодекса Российской Федерации проект генерального плана </w:t>
      </w:r>
      <w:proofErr w:type="spellStart"/>
      <w:r w:rsidRPr="007A4F31">
        <w:rPr>
          <w:sz w:val="28"/>
          <w:szCs w:val="28"/>
        </w:rPr>
        <w:t>Старошешминского</w:t>
      </w:r>
      <w:proofErr w:type="spellEnd"/>
      <w:r w:rsidRPr="007A4F31">
        <w:rPr>
          <w:sz w:val="28"/>
          <w:szCs w:val="28"/>
        </w:rPr>
        <w:t xml:space="preserve"> сельского поселения включает в себя:</w:t>
      </w:r>
    </w:p>
    <w:p w:rsidR="00321566" w:rsidRPr="007A4F31" w:rsidRDefault="00321566" w:rsidP="00321566">
      <w:pPr>
        <w:spacing w:line="23" w:lineRule="atLeast"/>
        <w:ind w:firstLine="709"/>
        <w:jc w:val="both"/>
        <w:rPr>
          <w:sz w:val="28"/>
          <w:szCs w:val="28"/>
        </w:rPr>
      </w:pPr>
      <w:r w:rsidRPr="007A4F31">
        <w:rPr>
          <w:b/>
          <w:sz w:val="28"/>
          <w:szCs w:val="28"/>
        </w:rPr>
        <w:t>Часть 1 (утверждаемая)</w:t>
      </w:r>
      <w:r w:rsidRPr="007A4F31">
        <w:rPr>
          <w:sz w:val="28"/>
          <w:szCs w:val="28"/>
        </w:rPr>
        <w:t xml:space="preserve"> в составе текстовых и графических материалов:</w:t>
      </w:r>
    </w:p>
    <w:p w:rsidR="00321566" w:rsidRPr="007A4F31" w:rsidRDefault="00321566" w:rsidP="00321566">
      <w:pPr>
        <w:spacing w:line="23" w:lineRule="atLeast"/>
        <w:ind w:firstLine="709"/>
        <w:jc w:val="both"/>
        <w:rPr>
          <w:sz w:val="28"/>
          <w:szCs w:val="28"/>
        </w:rPr>
      </w:pPr>
      <w:r w:rsidRPr="007A4F31">
        <w:rPr>
          <w:i/>
          <w:sz w:val="28"/>
          <w:szCs w:val="28"/>
        </w:rPr>
        <w:t>Текстовые материалы</w:t>
      </w:r>
      <w:r w:rsidRPr="007A4F31">
        <w:rPr>
          <w:sz w:val="28"/>
          <w:szCs w:val="28"/>
        </w:rPr>
        <w:t xml:space="preserve"> – Положение о территориальном планировании,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321566" w:rsidRPr="007A4F31" w:rsidRDefault="00321566" w:rsidP="00321566">
      <w:pPr>
        <w:spacing w:line="23" w:lineRule="atLeast"/>
        <w:ind w:firstLine="709"/>
        <w:jc w:val="both"/>
        <w:rPr>
          <w:sz w:val="28"/>
          <w:szCs w:val="28"/>
        </w:rPr>
      </w:pPr>
      <w:r w:rsidRPr="007A4F31">
        <w:rPr>
          <w:i/>
          <w:sz w:val="28"/>
          <w:szCs w:val="28"/>
        </w:rPr>
        <w:lastRenderedPageBreak/>
        <w:t>Графические материалы</w:t>
      </w:r>
      <w:r w:rsidRPr="007A4F31">
        <w:rPr>
          <w:sz w:val="28"/>
          <w:szCs w:val="28"/>
        </w:rPr>
        <w:t xml:space="preserve"> содержат карты (схемы) территориального планирования.</w:t>
      </w:r>
    </w:p>
    <w:p w:rsidR="00321566" w:rsidRPr="007A4F31" w:rsidRDefault="00321566" w:rsidP="00321566">
      <w:pPr>
        <w:spacing w:line="23" w:lineRule="atLeast"/>
        <w:ind w:firstLine="709"/>
        <w:jc w:val="both"/>
        <w:rPr>
          <w:sz w:val="28"/>
          <w:szCs w:val="28"/>
        </w:rPr>
      </w:pPr>
      <w:r w:rsidRPr="007A4F31">
        <w:rPr>
          <w:b/>
          <w:sz w:val="28"/>
          <w:szCs w:val="28"/>
        </w:rPr>
        <w:t xml:space="preserve">Часть 2. Материалы по обоснованию проекта, </w:t>
      </w:r>
      <w:r w:rsidRPr="007A4F31">
        <w:rPr>
          <w:sz w:val="28"/>
          <w:szCs w:val="28"/>
        </w:rPr>
        <w:t>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rsidR="00321566" w:rsidRPr="007A4F31" w:rsidRDefault="00321566" w:rsidP="00321566">
      <w:pPr>
        <w:spacing w:line="23" w:lineRule="atLeast"/>
        <w:ind w:firstLine="709"/>
        <w:jc w:val="both"/>
        <w:rPr>
          <w:sz w:val="28"/>
          <w:szCs w:val="28"/>
        </w:rPr>
      </w:pPr>
      <w:r w:rsidRPr="007A4F31">
        <w:rPr>
          <w:i/>
          <w:sz w:val="28"/>
          <w:szCs w:val="28"/>
        </w:rPr>
        <w:t>Текстовые материалы</w:t>
      </w:r>
      <w:r w:rsidRPr="007A4F31">
        <w:rPr>
          <w:sz w:val="28"/>
          <w:szCs w:val="28"/>
        </w:rPr>
        <w:t xml:space="preserve">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321566" w:rsidRPr="007A4F31" w:rsidRDefault="00321566" w:rsidP="00321566">
      <w:pPr>
        <w:spacing w:line="23" w:lineRule="atLeast"/>
        <w:ind w:firstLine="709"/>
        <w:jc w:val="both"/>
        <w:rPr>
          <w:sz w:val="28"/>
          <w:szCs w:val="28"/>
        </w:rPr>
      </w:pPr>
      <w:r w:rsidRPr="007A4F31">
        <w:rPr>
          <w:i/>
          <w:sz w:val="28"/>
          <w:szCs w:val="28"/>
        </w:rPr>
        <w:t>Графические материалы</w:t>
      </w:r>
      <w:r w:rsidRPr="007A4F31">
        <w:rPr>
          <w:sz w:val="28"/>
          <w:szCs w:val="28"/>
        </w:rPr>
        <w:t xml:space="preserve"> содержат схемы по обоснованию проекта генерального плана поселения.</w:t>
      </w:r>
    </w:p>
    <w:p w:rsidR="00321566" w:rsidRPr="007A4F31" w:rsidRDefault="00321566" w:rsidP="00321566">
      <w:pPr>
        <w:spacing w:line="23" w:lineRule="atLeast"/>
        <w:ind w:firstLine="709"/>
        <w:jc w:val="both"/>
        <w:rPr>
          <w:sz w:val="28"/>
          <w:szCs w:val="28"/>
        </w:rPr>
      </w:pPr>
      <w:r w:rsidRPr="007A4F31">
        <w:rPr>
          <w:sz w:val="28"/>
          <w:szCs w:val="28"/>
        </w:rPr>
        <w:t xml:space="preserve">При разработке генерального плана </w:t>
      </w:r>
      <w:proofErr w:type="spellStart"/>
      <w:r w:rsidRPr="007A4F31">
        <w:rPr>
          <w:sz w:val="28"/>
          <w:szCs w:val="28"/>
        </w:rPr>
        <w:t>Старошешминского</w:t>
      </w:r>
      <w:proofErr w:type="spellEnd"/>
      <w:r w:rsidRPr="007A4F31">
        <w:rPr>
          <w:sz w:val="28"/>
          <w:szCs w:val="28"/>
        </w:rPr>
        <w:t xml:space="preserve"> сельского поселения Нижнекамского муниципального района были использованы материалы Схемы территориального планирования Республики Татарстан, Схемы территориального планирования Нижнекамского муниципального района Республики Татарстан, а также официальные данные, предоставленные администрацией Нижнекамского муниципального района и </w:t>
      </w:r>
      <w:proofErr w:type="spellStart"/>
      <w:r w:rsidRPr="007A4F31">
        <w:rPr>
          <w:sz w:val="28"/>
          <w:szCs w:val="28"/>
        </w:rPr>
        <w:t>Старошешминского</w:t>
      </w:r>
      <w:proofErr w:type="spellEnd"/>
      <w:r w:rsidRPr="007A4F31">
        <w:rPr>
          <w:sz w:val="28"/>
          <w:szCs w:val="28"/>
        </w:rPr>
        <w:t xml:space="preserve"> сельского поселения, входящего в его состав.</w:t>
      </w:r>
    </w:p>
    <w:p w:rsidR="00321566" w:rsidRPr="007A4F31" w:rsidRDefault="00321566" w:rsidP="00321566">
      <w:pPr>
        <w:spacing w:line="23" w:lineRule="atLeast"/>
        <w:ind w:firstLine="709"/>
        <w:jc w:val="center"/>
        <w:rPr>
          <w:b/>
          <w:sz w:val="28"/>
          <w:szCs w:val="24"/>
        </w:rPr>
      </w:pPr>
      <w:r w:rsidRPr="007A4F31">
        <w:rPr>
          <w:b/>
          <w:sz w:val="28"/>
          <w:szCs w:val="24"/>
        </w:rPr>
        <w:t xml:space="preserve">Цели и задачи генерального плана </w:t>
      </w:r>
      <w:proofErr w:type="spellStart"/>
      <w:r w:rsidRPr="007A4F31">
        <w:rPr>
          <w:b/>
          <w:sz w:val="28"/>
          <w:szCs w:val="24"/>
        </w:rPr>
        <w:t>Старошешминского</w:t>
      </w:r>
      <w:proofErr w:type="spellEnd"/>
      <w:r w:rsidRPr="007A4F31">
        <w:rPr>
          <w:b/>
          <w:sz w:val="28"/>
          <w:szCs w:val="24"/>
        </w:rPr>
        <w:t xml:space="preserve"> сельского поселения</w:t>
      </w:r>
    </w:p>
    <w:p w:rsidR="00321566" w:rsidRPr="007A4F31" w:rsidRDefault="00321566" w:rsidP="00321566">
      <w:pPr>
        <w:spacing w:line="23" w:lineRule="atLeast"/>
        <w:ind w:firstLine="709"/>
        <w:jc w:val="both"/>
        <w:rPr>
          <w:sz w:val="28"/>
          <w:szCs w:val="28"/>
        </w:rPr>
      </w:pPr>
      <w:r w:rsidRPr="007A4F31">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w:t>
      </w:r>
    </w:p>
    <w:p w:rsidR="00321566" w:rsidRPr="007A4F31" w:rsidRDefault="00321566" w:rsidP="00321566">
      <w:pPr>
        <w:spacing w:line="23" w:lineRule="atLeast"/>
        <w:ind w:firstLine="709"/>
        <w:jc w:val="both"/>
        <w:rPr>
          <w:sz w:val="28"/>
          <w:szCs w:val="28"/>
        </w:rPr>
      </w:pPr>
      <w:r w:rsidRPr="007A4F31">
        <w:rPr>
          <w:sz w:val="28"/>
          <w:szCs w:val="28"/>
        </w:rPr>
        <w:t>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территорий поселений,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21566" w:rsidRPr="007A4F31" w:rsidRDefault="00321566" w:rsidP="00321566">
      <w:pPr>
        <w:spacing w:line="23" w:lineRule="atLeast"/>
        <w:ind w:firstLine="709"/>
        <w:jc w:val="both"/>
        <w:rPr>
          <w:sz w:val="28"/>
          <w:szCs w:val="28"/>
        </w:rPr>
      </w:pPr>
      <w:r w:rsidRPr="007A4F31">
        <w:rPr>
          <w:sz w:val="28"/>
          <w:szCs w:val="28"/>
        </w:rPr>
        <w:t xml:space="preserve">Основными целями территориального планирования при разработке генерального плана </w:t>
      </w:r>
      <w:proofErr w:type="spellStart"/>
      <w:r w:rsidRPr="007A4F31">
        <w:rPr>
          <w:sz w:val="28"/>
          <w:szCs w:val="28"/>
        </w:rPr>
        <w:t>Старошешминского</w:t>
      </w:r>
      <w:proofErr w:type="spellEnd"/>
      <w:r w:rsidRPr="007A4F31">
        <w:rPr>
          <w:sz w:val="28"/>
          <w:szCs w:val="28"/>
        </w:rPr>
        <w:t xml:space="preserve"> сельского поселения являются:</w:t>
      </w:r>
    </w:p>
    <w:p w:rsidR="00321566" w:rsidRPr="007A4F31" w:rsidRDefault="00321566" w:rsidP="00321566">
      <w:pPr>
        <w:pStyle w:val="a6"/>
      </w:pPr>
      <w:r w:rsidRPr="007A4F31">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21566" w:rsidRPr="007A4F31" w:rsidRDefault="00321566" w:rsidP="00321566">
      <w:pPr>
        <w:pStyle w:val="a6"/>
      </w:pPr>
      <w:r w:rsidRPr="007A4F31">
        <w:t>обеспечение средствами территориального планирования целостности сельского поселения как муниципального образования;</w:t>
      </w:r>
    </w:p>
    <w:p w:rsidR="00321566" w:rsidRPr="007A4F31" w:rsidRDefault="00321566" w:rsidP="00321566">
      <w:pPr>
        <w:pStyle w:val="a6"/>
      </w:pPr>
      <w:r w:rsidRPr="007A4F31">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развития инженерной и транспортной инфраструктуры.</w:t>
      </w:r>
    </w:p>
    <w:p w:rsidR="00321566" w:rsidRPr="007A4F31" w:rsidRDefault="00321566" w:rsidP="00321566">
      <w:pPr>
        <w:spacing w:line="23" w:lineRule="atLeast"/>
        <w:ind w:firstLine="709"/>
        <w:jc w:val="both"/>
        <w:rPr>
          <w:sz w:val="28"/>
          <w:szCs w:val="28"/>
        </w:rPr>
      </w:pPr>
      <w:r w:rsidRPr="007A4F31">
        <w:rPr>
          <w:sz w:val="28"/>
          <w:szCs w:val="28"/>
        </w:rPr>
        <w:lastRenderedPageBreak/>
        <w:t>Проектные решения генерального плана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поселения;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21566" w:rsidRPr="007A4F31" w:rsidRDefault="00321566" w:rsidP="00321566">
      <w:pPr>
        <w:spacing w:line="23" w:lineRule="atLeast"/>
        <w:ind w:firstLine="709"/>
        <w:jc w:val="both"/>
        <w:rPr>
          <w:sz w:val="28"/>
          <w:szCs w:val="28"/>
        </w:rPr>
      </w:pPr>
      <w:r w:rsidRPr="007A4F31">
        <w:rPr>
          <w:sz w:val="28"/>
          <w:szCs w:val="28"/>
        </w:rPr>
        <w:t>Реализация указанных целей осуществляется посредством решения следующих задач территориального планирования:</w:t>
      </w:r>
    </w:p>
    <w:p w:rsidR="00321566" w:rsidRPr="007A4F31" w:rsidRDefault="00321566" w:rsidP="00711F6C">
      <w:pPr>
        <w:numPr>
          <w:ilvl w:val="0"/>
          <w:numId w:val="39"/>
        </w:numPr>
        <w:tabs>
          <w:tab w:val="left" w:pos="709"/>
        </w:tabs>
        <w:spacing w:line="23" w:lineRule="atLeast"/>
        <w:jc w:val="both"/>
        <w:rPr>
          <w:sz w:val="28"/>
          <w:szCs w:val="28"/>
          <w:lang w:val="x-none" w:eastAsia="x-none"/>
        </w:rPr>
      </w:pPr>
      <w:r w:rsidRPr="007A4F31">
        <w:rPr>
          <w:sz w:val="28"/>
          <w:szCs w:val="28"/>
          <w:lang w:val="x-none" w:eastAsia="x-none"/>
        </w:rPr>
        <w:t>выявление проблем градостроительного развития территории населенных пунктов,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21566" w:rsidRPr="007A4F31" w:rsidRDefault="00321566" w:rsidP="00711F6C">
      <w:pPr>
        <w:numPr>
          <w:ilvl w:val="0"/>
          <w:numId w:val="39"/>
        </w:numPr>
        <w:tabs>
          <w:tab w:val="left" w:pos="709"/>
          <w:tab w:val="num" w:pos="2836"/>
        </w:tabs>
        <w:spacing w:line="23" w:lineRule="atLeast"/>
        <w:jc w:val="both"/>
        <w:rPr>
          <w:sz w:val="28"/>
          <w:szCs w:val="28"/>
          <w:lang w:val="x-none" w:eastAsia="x-none"/>
        </w:rPr>
      </w:pPr>
      <w:r w:rsidRPr="007A4F31">
        <w:rPr>
          <w:sz w:val="28"/>
          <w:szCs w:val="28"/>
          <w:lang w:val="x-none" w:eastAsia="x-none"/>
        </w:rPr>
        <w:t>функциональное зонирование территории (отображение планируемых границ функциональных зон);</w:t>
      </w:r>
    </w:p>
    <w:p w:rsidR="00321566" w:rsidRPr="007A4F31" w:rsidRDefault="00321566" w:rsidP="00711F6C">
      <w:pPr>
        <w:numPr>
          <w:ilvl w:val="0"/>
          <w:numId w:val="39"/>
        </w:numPr>
        <w:tabs>
          <w:tab w:val="left" w:pos="709"/>
          <w:tab w:val="num" w:pos="2836"/>
        </w:tabs>
        <w:spacing w:line="23" w:lineRule="atLeast"/>
        <w:jc w:val="both"/>
        <w:rPr>
          <w:sz w:val="28"/>
          <w:szCs w:val="28"/>
          <w:lang w:val="x-none" w:eastAsia="x-none"/>
        </w:rPr>
      </w:pPr>
      <w:r w:rsidRPr="007A4F31">
        <w:rPr>
          <w:sz w:val="28"/>
          <w:szCs w:val="28"/>
          <w:lang w:val="x-none" w:eastAsia="x-none"/>
        </w:rPr>
        <w:t>разработка оптимальной функционально-планировочной структуры населенных пунктов, создающей предпосылки для гармоничного и устойчивого развития территорий для последующей разработки градостроительного зонирования, подготовки правил землепользования и застройки;</w:t>
      </w:r>
    </w:p>
    <w:p w:rsidR="00321566" w:rsidRPr="007A4F31" w:rsidRDefault="00321566" w:rsidP="00711F6C">
      <w:pPr>
        <w:numPr>
          <w:ilvl w:val="0"/>
          <w:numId w:val="39"/>
        </w:numPr>
        <w:tabs>
          <w:tab w:val="left" w:pos="709"/>
          <w:tab w:val="num" w:pos="2836"/>
        </w:tabs>
        <w:spacing w:line="23" w:lineRule="atLeast"/>
        <w:jc w:val="both"/>
        <w:rPr>
          <w:sz w:val="28"/>
          <w:szCs w:val="28"/>
          <w:lang w:val="x-none" w:eastAsia="x-none"/>
        </w:rPr>
      </w:pPr>
      <w:r w:rsidRPr="007A4F31">
        <w:rPr>
          <w:sz w:val="28"/>
          <w:szCs w:val="28"/>
          <w:lang w:val="x-none" w:eastAsia="x-none"/>
        </w:rPr>
        <w:t xml:space="preserve">определение системы параметров развития </w:t>
      </w:r>
      <w:proofErr w:type="spellStart"/>
      <w:r w:rsidRPr="007A4F31">
        <w:rPr>
          <w:sz w:val="28"/>
          <w:szCs w:val="28"/>
          <w:lang w:eastAsia="x-none"/>
        </w:rPr>
        <w:t>Старошешминского</w:t>
      </w:r>
      <w:proofErr w:type="spellEnd"/>
      <w:r w:rsidRPr="007A4F31">
        <w:rPr>
          <w:sz w:val="28"/>
          <w:szCs w:val="28"/>
          <w:lang w:val="x-none" w:eastAsia="x-none"/>
        </w:rPr>
        <w:t xml:space="preserve"> сельского поселения, обеспечивающей взаимосогласованную и сбалансированную динамику градостроительных, инфраструктурных, природных, социальных и рекреационных компонентов развития;</w:t>
      </w:r>
    </w:p>
    <w:p w:rsidR="00321566" w:rsidRPr="007A4F31" w:rsidRDefault="00321566" w:rsidP="00711F6C">
      <w:pPr>
        <w:numPr>
          <w:ilvl w:val="0"/>
          <w:numId w:val="39"/>
        </w:numPr>
        <w:tabs>
          <w:tab w:val="left" w:pos="709"/>
          <w:tab w:val="num" w:pos="2836"/>
        </w:tabs>
        <w:spacing w:line="23" w:lineRule="atLeast"/>
        <w:jc w:val="both"/>
        <w:rPr>
          <w:sz w:val="28"/>
          <w:szCs w:val="28"/>
          <w:lang w:val="x-none" w:eastAsia="x-none"/>
        </w:rPr>
      </w:pPr>
      <w:r w:rsidRPr="007A4F31">
        <w:rPr>
          <w:sz w:val="28"/>
          <w:szCs w:val="28"/>
          <w:lang w:val="x-none" w:eastAsia="x-none"/>
        </w:rPr>
        <w:t>подготовка перечня первоочередных мероприятий и действий по обеспечению инвестиционной привлекательности сельского поселения при условии сохранения окружающей природной среды;</w:t>
      </w:r>
    </w:p>
    <w:p w:rsidR="00321566" w:rsidRPr="007A4F31" w:rsidRDefault="00321566" w:rsidP="00711F6C">
      <w:pPr>
        <w:numPr>
          <w:ilvl w:val="0"/>
          <w:numId w:val="39"/>
        </w:numPr>
        <w:tabs>
          <w:tab w:val="left" w:pos="709"/>
          <w:tab w:val="num" w:pos="2836"/>
        </w:tabs>
        <w:spacing w:line="23" w:lineRule="atLeast"/>
        <w:jc w:val="both"/>
        <w:rPr>
          <w:sz w:val="28"/>
          <w:szCs w:val="28"/>
          <w:lang w:val="x-none" w:eastAsia="x-none"/>
        </w:rPr>
      </w:pPr>
      <w:r w:rsidRPr="007A4F31">
        <w:rPr>
          <w:sz w:val="28"/>
          <w:szCs w:val="28"/>
          <w:lang w:val="x-none" w:eastAsia="x-none"/>
        </w:rPr>
        <w:t>планирование размещения объектов капитального строительства, определения существующих и планируемых границ земель промышленности, энергетики, транспорта и связи.</w:t>
      </w:r>
    </w:p>
    <w:p w:rsidR="00FA0383" w:rsidRPr="003F576F" w:rsidRDefault="00FA0383" w:rsidP="001A21B8">
      <w:pPr>
        <w:tabs>
          <w:tab w:val="left" w:pos="709"/>
        </w:tabs>
        <w:spacing w:line="23" w:lineRule="atLeast"/>
        <w:ind w:firstLine="568"/>
        <w:jc w:val="both"/>
        <w:rPr>
          <w:b/>
          <w:sz w:val="28"/>
          <w:szCs w:val="28"/>
          <w:highlight w:val="cyan"/>
          <w:lang w:val="x-none" w:eastAsia="x-none"/>
        </w:rPr>
      </w:pPr>
    </w:p>
    <w:p w:rsidR="00FA0383" w:rsidRPr="003F576F" w:rsidRDefault="00FA0383" w:rsidP="001A21B8">
      <w:pPr>
        <w:tabs>
          <w:tab w:val="left" w:pos="709"/>
        </w:tabs>
        <w:spacing w:line="23" w:lineRule="atLeast"/>
        <w:ind w:firstLine="568"/>
        <w:jc w:val="both"/>
        <w:rPr>
          <w:b/>
          <w:sz w:val="28"/>
          <w:szCs w:val="28"/>
          <w:highlight w:val="cyan"/>
          <w:lang w:val="x-none" w:eastAsia="x-none"/>
        </w:rPr>
      </w:pPr>
    </w:p>
    <w:p w:rsidR="00FA0383" w:rsidRPr="003F576F" w:rsidRDefault="00FA0383" w:rsidP="001A21B8">
      <w:pPr>
        <w:spacing w:line="23" w:lineRule="atLeast"/>
        <w:rPr>
          <w:b/>
          <w:bCs/>
          <w:sz w:val="28"/>
          <w:szCs w:val="28"/>
          <w:highlight w:val="cyan"/>
        </w:rPr>
      </w:pPr>
      <w:r w:rsidRPr="003F576F">
        <w:rPr>
          <w:sz w:val="28"/>
          <w:szCs w:val="28"/>
          <w:highlight w:val="cyan"/>
        </w:rPr>
        <w:br w:type="page"/>
      </w:r>
    </w:p>
    <w:p w:rsidR="00EB52C9" w:rsidRPr="00EA01D4" w:rsidRDefault="00EB52C9" w:rsidP="00EB52C9">
      <w:pPr>
        <w:keepNext/>
        <w:spacing w:line="23" w:lineRule="atLeast"/>
        <w:jc w:val="center"/>
        <w:outlineLvl w:val="0"/>
        <w:rPr>
          <w:b/>
          <w:bCs/>
          <w:kern w:val="28"/>
          <w:sz w:val="28"/>
          <w:szCs w:val="28"/>
        </w:rPr>
      </w:pPr>
      <w:bookmarkStart w:id="11" w:name="_Toc494900185"/>
      <w:bookmarkStart w:id="12" w:name="_Toc18998190"/>
      <w:bookmarkEnd w:id="1"/>
      <w:bookmarkEnd w:id="2"/>
      <w:bookmarkEnd w:id="3"/>
      <w:bookmarkEnd w:id="4"/>
      <w:bookmarkEnd w:id="5"/>
      <w:r w:rsidRPr="00EA01D4">
        <w:rPr>
          <w:b/>
          <w:bCs/>
          <w:kern w:val="28"/>
          <w:sz w:val="28"/>
          <w:szCs w:val="28"/>
        </w:rPr>
        <w:lastRenderedPageBreak/>
        <w:t>1</w:t>
      </w:r>
      <w:r w:rsidR="00FA0383" w:rsidRPr="00EA01D4">
        <w:rPr>
          <w:b/>
          <w:bCs/>
          <w:kern w:val="28"/>
          <w:sz w:val="28"/>
          <w:szCs w:val="28"/>
        </w:rPr>
        <w:t xml:space="preserve">. </w:t>
      </w:r>
      <w:bookmarkEnd w:id="11"/>
      <w:r w:rsidRPr="00EA01D4">
        <w:rPr>
          <w:b/>
          <w:bCs/>
          <w:kern w:val="28"/>
          <w:sz w:val="28"/>
          <w:szCs w:val="28"/>
        </w:rPr>
        <w:t>Природные условия и ресурсы</w:t>
      </w:r>
      <w:bookmarkStart w:id="13" w:name="_Toc494900187"/>
      <w:bookmarkEnd w:id="12"/>
    </w:p>
    <w:p w:rsidR="00EB52C9" w:rsidRPr="00EA01D4" w:rsidRDefault="00EB52C9" w:rsidP="00EB52C9">
      <w:pPr>
        <w:keepNext/>
        <w:spacing w:line="23" w:lineRule="atLeast"/>
        <w:jc w:val="center"/>
        <w:rPr>
          <w:b/>
          <w:bCs/>
          <w:kern w:val="28"/>
          <w:sz w:val="28"/>
          <w:szCs w:val="28"/>
        </w:rPr>
      </w:pPr>
    </w:p>
    <w:p w:rsidR="00EB52C9" w:rsidRPr="00EA01D4" w:rsidRDefault="00EB52C9" w:rsidP="00EB52C9">
      <w:pPr>
        <w:keepNext/>
        <w:spacing w:line="23" w:lineRule="atLeast"/>
        <w:jc w:val="center"/>
        <w:outlineLvl w:val="1"/>
        <w:rPr>
          <w:b/>
          <w:bCs/>
          <w:kern w:val="28"/>
          <w:sz w:val="28"/>
          <w:szCs w:val="28"/>
        </w:rPr>
      </w:pPr>
      <w:bookmarkStart w:id="14" w:name="_Toc18998191"/>
      <w:r w:rsidRPr="00EA01D4">
        <w:rPr>
          <w:b/>
          <w:bCs/>
          <w:kern w:val="28"/>
          <w:sz w:val="28"/>
          <w:szCs w:val="28"/>
        </w:rPr>
        <w:t>1.1. Рельеф и геоморфология</w:t>
      </w:r>
      <w:bookmarkEnd w:id="14"/>
    </w:p>
    <w:p w:rsidR="00EB52C9" w:rsidRPr="003F576F" w:rsidRDefault="00EB52C9" w:rsidP="00EB52C9">
      <w:pPr>
        <w:keepNext/>
        <w:spacing w:line="23" w:lineRule="atLeast"/>
        <w:jc w:val="center"/>
        <w:rPr>
          <w:b/>
          <w:bCs/>
          <w:kern w:val="28"/>
          <w:sz w:val="28"/>
          <w:szCs w:val="28"/>
          <w:highlight w:val="cyan"/>
        </w:rPr>
      </w:pPr>
    </w:p>
    <w:p w:rsidR="00E35C2C" w:rsidRPr="000F23A9" w:rsidRDefault="00E35C2C" w:rsidP="00E35C2C">
      <w:pPr>
        <w:spacing w:line="23" w:lineRule="atLeast"/>
        <w:ind w:firstLine="709"/>
        <w:jc w:val="both"/>
        <w:rPr>
          <w:sz w:val="28"/>
          <w:szCs w:val="28"/>
          <w:lang w:val="x-none" w:eastAsia="x-none"/>
        </w:rPr>
      </w:pPr>
      <w:r w:rsidRPr="000F23A9">
        <w:rPr>
          <w:sz w:val="28"/>
          <w:szCs w:val="28"/>
          <w:lang w:val="x-none" w:eastAsia="x-none"/>
        </w:rPr>
        <w:t>В соответствии с геоморфологическ</w:t>
      </w:r>
      <w:r>
        <w:rPr>
          <w:sz w:val="28"/>
          <w:szCs w:val="28"/>
          <w:lang w:val="x-none" w:eastAsia="x-none"/>
        </w:rPr>
        <w:t>им районированием Республики Та</w:t>
      </w:r>
      <w:r w:rsidRPr="000F23A9">
        <w:rPr>
          <w:sz w:val="28"/>
          <w:szCs w:val="28"/>
          <w:lang w:val="x-none" w:eastAsia="x-none"/>
        </w:rPr>
        <w:t xml:space="preserve">тарстан территория </w:t>
      </w:r>
      <w:proofErr w:type="spellStart"/>
      <w:r w:rsidRPr="000F23A9">
        <w:rPr>
          <w:sz w:val="28"/>
          <w:szCs w:val="28"/>
          <w:lang w:val="x-none" w:eastAsia="x-none"/>
        </w:rPr>
        <w:t>Старошешминского</w:t>
      </w:r>
      <w:proofErr w:type="spellEnd"/>
      <w:r w:rsidRPr="000F23A9">
        <w:rPr>
          <w:sz w:val="28"/>
          <w:szCs w:val="28"/>
          <w:lang w:val="x-none" w:eastAsia="x-none"/>
        </w:rPr>
        <w:t xml:space="preserve"> сельского поселения входит в состав Волжско-Камского геоморфологического района, основным типом рельефа которого являются плоские равнины с плоско-выпуклым</w:t>
      </w:r>
      <w:r>
        <w:rPr>
          <w:sz w:val="28"/>
          <w:szCs w:val="28"/>
          <w:lang w:val="x-none" w:eastAsia="x-none"/>
        </w:rPr>
        <w:t>и вершинными по</w:t>
      </w:r>
      <w:r w:rsidRPr="000F23A9">
        <w:rPr>
          <w:sz w:val="28"/>
          <w:szCs w:val="28"/>
          <w:lang w:val="x-none" w:eastAsia="x-none"/>
        </w:rPr>
        <w:t>верхностями (Атлас земель…, 2005).</w:t>
      </w:r>
    </w:p>
    <w:p w:rsidR="00E35C2C" w:rsidRPr="000F23A9" w:rsidRDefault="00E35C2C" w:rsidP="00E35C2C">
      <w:pPr>
        <w:spacing w:line="23" w:lineRule="atLeast"/>
        <w:ind w:firstLine="709"/>
        <w:jc w:val="both"/>
        <w:rPr>
          <w:sz w:val="28"/>
          <w:szCs w:val="28"/>
          <w:lang w:val="x-none" w:eastAsia="x-none"/>
        </w:rPr>
      </w:pPr>
      <w:r w:rsidRPr="000F23A9">
        <w:rPr>
          <w:sz w:val="28"/>
          <w:szCs w:val="28"/>
          <w:lang w:val="x-none" w:eastAsia="x-none"/>
        </w:rPr>
        <w:t>В геоморфологическом отношении территория сельского поселения рас-положена в долине рек Кама, Шешма и Оша. Территория характеризуется отлогими, местами крутыми (побережье Куйбышевского водохранилища) склонами с небольшой вероятностью развития эрозионных процессов.</w:t>
      </w:r>
    </w:p>
    <w:p w:rsidR="00E35C2C" w:rsidRPr="000F23A9" w:rsidRDefault="00E35C2C" w:rsidP="00E35C2C">
      <w:pPr>
        <w:spacing w:line="23" w:lineRule="atLeast"/>
        <w:ind w:firstLine="709"/>
        <w:jc w:val="both"/>
        <w:rPr>
          <w:sz w:val="28"/>
          <w:szCs w:val="28"/>
          <w:lang w:val="x-none" w:eastAsia="x-none"/>
        </w:rPr>
      </w:pPr>
      <w:r w:rsidRPr="000F23A9">
        <w:rPr>
          <w:sz w:val="28"/>
          <w:szCs w:val="28"/>
          <w:lang w:val="x-none" w:eastAsia="x-none"/>
        </w:rPr>
        <w:t>Абсолютные высоты рассматриваемо</w:t>
      </w:r>
      <w:r>
        <w:rPr>
          <w:sz w:val="28"/>
          <w:szCs w:val="28"/>
          <w:lang w:val="x-none" w:eastAsia="x-none"/>
        </w:rPr>
        <w:t>й территории, в основном, колеб</w:t>
      </w:r>
      <w:r w:rsidRPr="000F23A9">
        <w:rPr>
          <w:sz w:val="28"/>
          <w:szCs w:val="28"/>
          <w:lang w:val="x-none" w:eastAsia="x-none"/>
        </w:rPr>
        <w:t>лются в пределах 70 – 155 м. Наибольшие высоты (164 м) отмечаются в во-сточной части сельского поселения, на территории лесных масси</w:t>
      </w:r>
      <w:r>
        <w:rPr>
          <w:sz w:val="28"/>
          <w:szCs w:val="28"/>
          <w:lang w:val="x-none" w:eastAsia="x-none"/>
        </w:rPr>
        <w:t>вов. Мини</w:t>
      </w:r>
      <w:r w:rsidRPr="000F23A9">
        <w:rPr>
          <w:sz w:val="28"/>
          <w:szCs w:val="28"/>
          <w:lang w:val="x-none" w:eastAsia="x-none"/>
        </w:rPr>
        <w:t xml:space="preserve">мальные отметки (53 м) приурочены к урезу воды залива </w:t>
      </w:r>
      <w:proofErr w:type="spellStart"/>
      <w:r w:rsidRPr="000F23A9">
        <w:rPr>
          <w:sz w:val="28"/>
          <w:szCs w:val="28"/>
          <w:lang w:val="x-none" w:eastAsia="x-none"/>
        </w:rPr>
        <w:t>Усть</w:t>
      </w:r>
      <w:proofErr w:type="spellEnd"/>
      <w:r w:rsidRPr="000F23A9">
        <w:rPr>
          <w:sz w:val="28"/>
          <w:szCs w:val="28"/>
          <w:lang w:val="x-none" w:eastAsia="x-none"/>
        </w:rPr>
        <w:t xml:space="preserve"> </w:t>
      </w:r>
      <w:proofErr w:type="spellStart"/>
      <w:r w:rsidRPr="000F23A9">
        <w:rPr>
          <w:sz w:val="28"/>
          <w:szCs w:val="28"/>
          <w:lang w:val="x-none" w:eastAsia="x-none"/>
        </w:rPr>
        <w:t>Шешминский</w:t>
      </w:r>
      <w:proofErr w:type="spellEnd"/>
      <w:r w:rsidRPr="000F23A9">
        <w:rPr>
          <w:sz w:val="28"/>
          <w:szCs w:val="28"/>
          <w:lang w:val="x-none" w:eastAsia="x-none"/>
        </w:rPr>
        <w:t>. Территория имеет общий уклон в северо-западном направлении, к Куйбышевскому водохранилищу и составляет в среднем 0,8º.</w:t>
      </w:r>
    </w:p>
    <w:p w:rsidR="00EB52C9" w:rsidRPr="003F576F" w:rsidRDefault="00EB52C9" w:rsidP="004C280E">
      <w:pPr>
        <w:widowControl w:val="0"/>
        <w:adjustRightInd w:val="0"/>
        <w:spacing w:line="23" w:lineRule="atLeast"/>
        <w:ind w:firstLine="709"/>
        <w:jc w:val="both"/>
        <w:textAlignment w:val="baseline"/>
        <w:rPr>
          <w:sz w:val="28"/>
          <w:szCs w:val="28"/>
          <w:highlight w:val="cyan"/>
          <w:lang w:val="x-none" w:eastAsia="x-none"/>
        </w:rPr>
      </w:pPr>
    </w:p>
    <w:p w:rsidR="00FA0383" w:rsidRPr="00127B87" w:rsidRDefault="00EB52C9" w:rsidP="00EB52C9">
      <w:pPr>
        <w:spacing w:line="23" w:lineRule="atLeast"/>
        <w:ind w:firstLine="709"/>
        <w:jc w:val="center"/>
        <w:outlineLvl w:val="1"/>
        <w:rPr>
          <w:b/>
          <w:sz w:val="28"/>
          <w:szCs w:val="28"/>
        </w:rPr>
      </w:pPr>
      <w:bookmarkStart w:id="15" w:name="_Toc18998192"/>
      <w:r w:rsidRPr="00127B87">
        <w:rPr>
          <w:b/>
          <w:sz w:val="28"/>
          <w:szCs w:val="28"/>
        </w:rPr>
        <w:t xml:space="preserve">1.2. </w:t>
      </w:r>
      <w:r w:rsidR="00FA0383" w:rsidRPr="00127B87">
        <w:rPr>
          <w:b/>
          <w:sz w:val="28"/>
          <w:szCs w:val="28"/>
        </w:rPr>
        <w:t>Геологическое строение</w:t>
      </w:r>
      <w:bookmarkEnd w:id="13"/>
      <w:bookmarkEnd w:id="15"/>
    </w:p>
    <w:p w:rsidR="00EB52C9" w:rsidRPr="003F576F" w:rsidRDefault="00EB52C9" w:rsidP="004C280E">
      <w:pPr>
        <w:spacing w:line="23" w:lineRule="atLeast"/>
        <w:ind w:firstLine="709"/>
        <w:jc w:val="both"/>
        <w:rPr>
          <w:sz w:val="28"/>
          <w:szCs w:val="28"/>
          <w:highlight w:val="cyan"/>
        </w:rPr>
      </w:pPr>
    </w:p>
    <w:p w:rsidR="00127B87" w:rsidRPr="000F23A9" w:rsidRDefault="00127B87" w:rsidP="00127B87">
      <w:pPr>
        <w:spacing w:line="23" w:lineRule="atLeast"/>
        <w:ind w:firstLine="709"/>
        <w:jc w:val="both"/>
        <w:rPr>
          <w:sz w:val="28"/>
          <w:szCs w:val="28"/>
        </w:rPr>
      </w:pPr>
      <w:r w:rsidRPr="000F23A9">
        <w:rPr>
          <w:sz w:val="28"/>
          <w:szCs w:val="28"/>
        </w:rPr>
        <w:t>В геологическом строении принимают участие пермские, неогеновые и четвертичные отложения. Наибольшее ра</w:t>
      </w:r>
      <w:r>
        <w:rPr>
          <w:sz w:val="28"/>
          <w:szCs w:val="28"/>
        </w:rPr>
        <w:t>звитие получили пермские отложе</w:t>
      </w:r>
      <w:r w:rsidRPr="000F23A9">
        <w:rPr>
          <w:sz w:val="28"/>
          <w:szCs w:val="28"/>
        </w:rPr>
        <w:t>ния. Менее распространенными являются неогеновые и четвертичные породы.</w:t>
      </w:r>
    </w:p>
    <w:p w:rsidR="00127B87" w:rsidRPr="000F23A9" w:rsidRDefault="00127B87" w:rsidP="00127B87">
      <w:pPr>
        <w:spacing w:line="23" w:lineRule="atLeast"/>
        <w:ind w:firstLine="709"/>
        <w:jc w:val="both"/>
        <w:rPr>
          <w:sz w:val="28"/>
          <w:szCs w:val="28"/>
        </w:rPr>
      </w:pPr>
      <w:r w:rsidRPr="000F23A9">
        <w:rPr>
          <w:sz w:val="28"/>
          <w:szCs w:val="28"/>
        </w:rPr>
        <w:t xml:space="preserve">Образования </w:t>
      </w:r>
      <w:proofErr w:type="spellStart"/>
      <w:r w:rsidRPr="000F23A9">
        <w:rPr>
          <w:sz w:val="28"/>
          <w:szCs w:val="28"/>
        </w:rPr>
        <w:t>перми</w:t>
      </w:r>
      <w:proofErr w:type="spellEnd"/>
      <w:r w:rsidRPr="000F23A9">
        <w:rPr>
          <w:sz w:val="28"/>
          <w:szCs w:val="28"/>
        </w:rPr>
        <w:t xml:space="preserve"> представлены нижним (приуральским) и средним (</w:t>
      </w:r>
      <w:proofErr w:type="spellStart"/>
      <w:r w:rsidRPr="000F23A9">
        <w:rPr>
          <w:sz w:val="28"/>
          <w:szCs w:val="28"/>
        </w:rPr>
        <w:t>биармийским</w:t>
      </w:r>
      <w:proofErr w:type="spellEnd"/>
      <w:r w:rsidRPr="000F23A9">
        <w:rPr>
          <w:sz w:val="28"/>
          <w:szCs w:val="28"/>
        </w:rPr>
        <w:t>) отделами. Общая мощность пермских отложений достигает 460 м. Нижнепермские отложения распро</w:t>
      </w:r>
      <w:r>
        <w:rPr>
          <w:sz w:val="28"/>
          <w:szCs w:val="28"/>
        </w:rPr>
        <w:t>странены на исследуемой террито</w:t>
      </w:r>
      <w:r w:rsidRPr="000F23A9">
        <w:rPr>
          <w:sz w:val="28"/>
          <w:szCs w:val="28"/>
        </w:rPr>
        <w:t xml:space="preserve">рии и представлены </w:t>
      </w:r>
      <w:proofErr w:type="spellStart"/>
      <w:r w:rsidRPr="000F23A9">
        <w:rPr>
          <w:sz w:val="28"/>
          <w:szCs w:val="28"/>
        </w:rPr>
        <w:t>ассельским</w:t>
      </w:r>
      <w:proofErr w:type="spellEnd"/>
      <w:r w:rsidRPr="000F23A9">
        <w:rPr>
          <w:sz w:val="28"/>
          <w:szCs w:val="28"/>
        </w:rPr>
        <w:t xml:space="preserve"> (Р1a), </w:t>
      </w:r>
      <w:proofErr w:type="spellStart"/>
      <w:r w:rsidRPr="000F23A9">
        <w:rPr>
          <w:sz w:val="28"/>
          <w:szCs w:val="28"/>
        </w:rPr>
        <w:t>сакмарским</w:t>
      </w:r>
      <w:proofErr w:type="spellEnd"/>
      <w:r w:rsidRPr="000F23A9">
        <w:rPr>
          <w:sz w:val="28"/>
          <w:szCs w:val="28"/>
        </w:rPr>
        <w:t xml:space="preserve"> (Р1s) и уфимским ярусами (Р1uf).</w:t>
      </w:r>
    </w:p>
    <w:p w:rsidR="00127B87" w:rsidRPr="000F23A9" w:rsidRDefault="00127B87" w:rsidP="00127B87">
      <w:pPr>
        <w:spacing w:line="23" w:lineRule="atLeast"/>
        <w:ind w:firstLine="709"/>
        <w:jc w:val="both"/>
        <w:rPr>
          <w:sz w:val="28"/>
          <w:szCs w:val="28"/>
        </w:rPr>
      </w:pPr>
      <w:proofErr w:type="spellStart"/>
      <w:r w:rsidRPr="000F23A9">
        <w:rPr>
          <w:sz w:val="28"/>
          <w:szCs w:val="28"/>
        </w:rPr>
        <w:t>Ассельский</w:t>
      </w:r>
      <w:proofErr w:type="spellEnd"/>
      <w:r w:rsidRPr="000F23A9">
        <w:rPr>
          <w:sz w:val="28"/>
          <w:szCs w:val="28"/>
        </w:rPr>
        <w:t xml:space="preserve"> ярус (P1a). Отложения яруса распространены повсеместно. Залегают они, в основном, согласно на </w:t>
      </w:r>
      <w:proofErr w:type="spellStart"/>
      <w:r w:rsidRPr="000F23A9">
        <w:rPr>
          <w:sz w:val="28"/>
          <w:szCs w:val="28"/>
        </w:rPr>
        <w:t>верхнекаменноугольных</w:t>
      </w:r>
      <w:proofErr w:type="spellEnd"/>
      <w:r w:rsidRPr="000F23A9">
        <w:rPr>
          <w:sz w:val="28"/>
          <w:szCs w:val="28"/>
        </w:rPr>
        <w:t xml:space="preserve"> породах. Ярус сложен доломитами, известняками с прослоями ангидритов и гипсов. </w:t>
      </w:r>
    </w:p>
    <w:p w:rsidR="00127B87" w:rsidRPr="000F23A9" w:rsidRDefault="00127B87" w:rsidP="00127B87">
      <w:pPr>
        <w:spacing w:line="23" w:lineRule="atLeast"/>
        <w:ind w:firstLine="709"/>
        <w:jc w:val="both"/>
        <w:rPr>
          <w:sz w:val="28"/>
          <w:szCs w:val="28"/>
        </w:rPr>
      </w:pPr>
      <w:proofErr w:type="spellStart"/>
      <w:r w:rsidRPr="000F23A9">
        <w:rPr>
          <w:sz w:val="28"/>
          <w:szCs w:val="28"/>
        </w:rPr>
        <w:t>Сакмарский</w:t>
      </w:r>
      <w:proofErr w:type="spellEnd"/>
      <w:r w:rsidRPr="000F23A9">
        <w:rPr>
          <w:sz w:val="28"/>
          <w:szCs w:val="28"/>
        </w:rPr>
        <w:t xml:space="preserve"> ярус (P1s). </w:t>
      </w:r>
      <w:proofErr w:type="spellStart"/>
      <w:r w:rsidRPr="000F23A9">
        <w:rPr>
          <w:sz w:val="28"/>
          <w:szCs w:val="28"/>
        </w:rPr>
        <w:t>Сакмарские</w:t>
      </w:r>
      <w:proofErr w:type="spellEnd"/>
      <w:r>
        <w:rPr>
          <w:sz w:val="28"/>
          <w:szCs w:val="28"/>
        </w:rPr>
        <w:t xml:space="preserve"> отложения распространены повсе</w:t>
      </w:r>
      <w:r w:rsidRPr="000F23A9">
        <w:rPr>
          <w:sz w:val="28"/>
          <w:szCs w:val="28"/>
        </w:rPr>
        <w:t xml:space="preserve">местно, залегают согласно на </w:t>
      </w:r>
      <w:proofErr w:type="spellStart"/>
      <w:r w:rsidRPr="000F23A9">
        <w:rPr>
          <w:sz w:val="28"/>
          <w:szCs w:val="28"/>
        </w:rPr>
        <w:t>ассельских</w:t>
      </w:r>
      <w:proofErr w:type="spellEnd"/>
      <w:r w:rsidRPr="000F23A9">
        <w:rPr>
          <w:sz w:val="28"/>
          <w:szCs w:val="28"/>
        </w:rPr>
        <w:t xml:space="preserve"> породах. В </w:t>
      </w:r>
      <w:proofErr w:type="spellStart"/>
      <w:r w:rsidRPr="000F23A9">
        <w:rPr>
          <w:sz w:val="28"/>
          <w:szCs w:val="28"/>
        </w:rPr>
        <w:t>сакмарских</w:t>
      </w:r>
      <w:proofErr w:type="spellEnd"/>
      <w:r w:rsidRPr="000F23A9">
        <w:rPr>
          <w:sz w:val="28"/>
          <w:szCs w:val="28"/>
        </w:rPr>
        <w:t xml:space="preserve"> отложениях преобладают карбонаты, в незначительном объеме содержатся сульфаты.</w:t>
      </w:r>
      <w:r w:rsidRPr="000F23A9">
        <w:rPr>
          <w:sz w:val="28"/>
          <w:szCs w:val="28"/>
        </w:rPr>
        <w:tab/>
      </w:r>
    </w:p>
    <w:p w:rsidR="00127B87" w:rsidRPr="000F23A9" w:rsidRDefault="00127B87" w:rsidP="00127B87">
      <w:pPr>
        <w:spacing w:line="23" w:lineRule="atLeast"/>
        <w:ind w:firstLine="709"/>
        <w:jc w:val="both"/>
        <w:rPr>
          <w:sz w:val="28"/>
          <w:szCs w:val="28"/>
        </w:rPr>
      </w:pPr>
      <w:r w:rsidRPr="000F23A9">
        <w:rPr>
          <w:sz w:val="28"/>
          <w:szCs w:val="28"/>
        </w:rPr>
        <w:t xml:space="preserve">Уфимский ярус (P1s). Отложения уфимского яруса в приповерхностных частях разреза встречаются редко. Они сложены песчаниками, известняками, глинами, песчаниками, алевролитами, мощностью 60-120м. </w:t>
      </w:r>
    </w:p>
    <w:p w:rsidR="00127B87" w:rsidRPr="000F23A9" w:rsidRDefault="00127B87" w:rsidP="00127B87">
      <w:pPr>
        <w:spacing w:line="23" w:lineRule="atLeast"/>
        <w:ind w:firstLine="709"/>
        <w:jc w:val="both"/>
        <w:rPr>
          <w:sz w:val="28"/>
          <w:szCs w:val="28"/>
        </w:rPr>
      </w:pPr>
      <w:r w:rsidRPr="000F23A9">
        <w:rPr>
          <w:sz w:val="28"/>
          <w:szCs w:val="28"/>
        </w:rPr>
        <w:t>Средний отдел пермской системы вкл</w:t>
      </w:r>
      <w:r>
        <w:rPr>
          <w:sz w:val="28"/>
          <w:szCs w:val="28"/>
        </w:rPr>
        <w:t xml:space="preserve">ючает казанский и </w:t>
      </w:r>
      <w:proofErr w:type="spellStart"/>
      <w:r>
        <w:rPr>
          <w:sz w:val="28"/>
          <w:szCs w:val="28"/>
        </w:rPr>
        <w:t>уржумский</w:t>
      </w:r>
      <w:proofErr w:type="spellEnd"/>
      <w:r>
        <w:rPr>
          <w:sz w:val="28"/>
          <w:szCs w:val="28"/>
        </w:rPr>
        <w:t xml:space="preserve"> яру</w:t>
      </w:r>
      <w:r w:rsidRPr="000F23A9">
        <w:rPr>
          <w:sz w:val="28"/>
          <w:szCs w:val="28"/>
        </w:rPr>
        <w:t>сы.</w:t>
      </w:r>
    </w:p>
    <w:p w:rsidR="00127B87" w:rsidRPr="000F23A9" w:rsidRDefault="00127B87" w:rsidP="00127B87">
      <w:pPr>
        <w:spacing w:line="23" w:lineRule="atLeast"/>
        <w:ind w:firstLine="709"/>
        <w:jc w:val="both"/>
        <w:rPr>
          <w:sz w:val="28"/>
          <w:szCs w:val="28"/>
        </w:rPr>
      </w:pPr>
      <w:r w:rsidRPr="000F23A9">
        <w:rPr>
          <w:sz w:val="28"/>
          <w:szCs w:val="28"/>
        </w:rPr>
        <w:t>Казанские отложения наиболее широко</w:t>
      </w:r>
      <w:r>
        <w:rPr>
          <w:sz w:val="28"/>
          <w:szCs w:val="28"/>
        </w:rPr>
        <w:t xml:space="preserve"> представлены в современном эро</w:t>
      </w:r>
      <w:r w:rsidRPr="000F23A9">
        <w:rPr>
          <w:sz w:val="28"/>
          <w:szCs w:val="28"/>
        </w:rPr>
        <w:t>зионном срезе под четвертичным комплексо</w:t>
      </w:r>
      <w:r>
        <w:rPr>
          <w:sz w:val="28"/>
          <w:szCs w:val="28"/>
        </w:rPr>
        <w:t>м на исследуемом участке. По литолого</w:t>
      </w:r>
      <w:r w:rsidRPr="000F23A9">
        <w:rPr>
          <w:sz w:val="28"/>
          <w:szCs w:val="28"/>
        </w:rPr>
        <w:t xml:space="preserve">-фациальным особенностям и фаунистической характеристике ярус подразделяется на два </w:t>
      </w:r>
      <w:proofErr w:type="spellStart"/>
      <w:r w:rsidRPr="000F23A9">
        <w:rPr>
          <w:sz w:val="28"/>
          <w:szCs w:val="28"/>
        </w:rPr>
        <w:t>подъяруса</w:t>
      </w:r>
      <w:proofErr w:type="spellEnd"/>
      <w:r w:rsidRPr="000F23A9">
        <w:rPr>
          <w:sz w:val="28"/>
          <w:szCs w:val="28"/>
        </w:rPr>
        <w:t>: нижний</w:t>
      </w:r>
      <w:r>
        <w:rPr>
          <w:sz w:val="28"/>
          <w:szCs w:val="28"/>
        </w:rPr>
        <w:t xml:space="preserve"> и верхний, которые, в свою оче</w:t>
      </w:r>
      <w:r w:rsidRPr="000F23A9">
        <w:rPr>
          <w:sz w:val="28"/>
          <w:szCs w:val="28"/>
        </w:rPr>
        <w:t>редь, расчленяются на толщи и пачки.</w:t>
      </w:r>
    </w:p>
    <w:p w:rsidR="00127B87" w:rsidRPr="000F23A9" w:rsidRDefault="00127B87" w:rsidP="00127B87">
      <w:pPr>
        <w:spacing w:line="23" w:lineRule="atLeast"/>
        <w:ind w:firstLine="709"/>
        <w:jc w:val="both"/>
        <w:rPr>
          <w:sz w:val="28"/>
          <w:szCs w:val="28"/>
        </w:rPr>
      </w:pPr>
      <w:proofErr w:type="spellStart"/>
      <w:r w:rsidRPr="000F23A9">
        <w:rPr>
          <w:sz w:val="28"/>
          <w:szCs w:val="28"/>
        </w:rPr>
        <w:t>Уржумский</w:t>
      </w:r>
      <w:proofErr w:type="spellEnd"/>
      <w:r w:rsidRPr="000F23A9">
        <w:rPr>
          <w:sz w:val="28"/>
          <w:szCs w:val="28"/>
        </w:rPr>
        <w:t xml:space="preserve"> ярус (Р2ur). Отложения </w:t>
      </w:r>
      <w:proofErr w:type="spellStart"/>
      <w:r w:rsidRPr="000F23A9">
        <w:rPr>
          <w:sz w:val="28"/>
          <w:szCs w:val="28"/>
        </w:rPr>
        <w:t>у</w:t>
      </w:r>
      <w:r>
        <w:rPr>
          <w:sz w:val="28"/>
          <w:szCs w:val="28"/>
        </w:rPr>
        <w:t>ржумского</w:t>
      </w:r>
      <w:proofErr w:type="spellEnd"/>
      <w:r>
        <w:rPr>
          <w:sz w:val="28"/>
          <w:szCs w:val="28"/>
        </w:rPr>
        <w:t xml:space="preserve"> яруса слагают лишь са</w:t>
      </w:r>
      <w:r w:rsidRPr="000F23A9">
        <w:rPr>
          <w:sz w:val="28"/>
          <w:szCs w:val="28"/>
        </w:rPr>
        <w:t>мые высокие водоразделы территории. Горизонт представлен коричневыми, желтовато-бурыми песчаниками, светло-т</w:t>
      </w:r>
      <w:r>
        <w:rPr>
          <w:sz w:val="28"/>
          <w:szCs w:val="28"/>
        </w:rPr>
        <w:t xml:space="preserve">емно-серыми известняками в </w:t>
      </w:r>
      <w:proofErr w:type="spellStart"/>
      <w:r>
        <w:rPr>
          <w:sz w:val="28"/>
          <w:szCs w:val="28"/>
        </w:rPr>
        <w:lastRenderedPageBreak/>
        <w:t>пере</w:t>
      </w:r>
      <w:r w:rsidRPr="000F23A9">
        <w:rPr>
          <w:sz w:val="28"/>
          <w:szCs w:val="28"/>
        </w:rPr>
        <w:t>слаивании</w:t>
      </w:r>
      <w:proofErr w:type="spellEnd"/>
      <w:r w:rsidRPr="000F23A9">
        <w:rPr>
          <w:sz w:val="28"/>
          <w:szCs w:val="28"/>
        </w:rPr>
        <w:t xml:space="preserve"> с глинами, которые залегают с размывом на породах казанского яруса. Мощность отложений татарского яруса достигает 47 м.</w:t>
      </w:r>
    </w:p>
    <w:p w:rsidR="00127B87" w:rsidRPr="000F23A9" w:rsidRDefault="00127B87" w:rsidP="00127B87">
      <w:pPr>
        <w:spacing w:line="23" w:lineRule="atLeast"/>
        <w:ind w:firstLine="709"/>
        <w:jc w:val="both"/>
        <w:rPr>
          <w:sz w:val="28"/>
          <w:szCs w:val="28"/>
        </w:rPr>
      </w:pPr>
      <w:r w:rsidRPr="000F23A9">
        <w:rPr>
          <w:sz w:val="28"/>
          <w:szCs w:val="28"/>
        </w:rPr>
        <w:t>Неогеновая система (N). Отложения пл</w:t>
      </w:r>
      <w:r>
        <w:rPr>
          <w:sz w:val="28"/>
          <w:szCs w:val="28"/>
        </w:rPr>
        <w:t>иоцена (N2) имеют широкое разви</w:t>
      </w:r>
      <w:r w:rsidRPr="000F23A9">
        <w:rPr>
          <w:sz w:val="28"/>
          <w:szCs w:val="28"/>
        </w:rPr>
        <w:t xml:space="preserve">тие. </w:t>
      </w:r>
      <w:r>
        <w:rPr>
          <w:sz w:val="28"/>
          <w:szCs w:val="28"/>
        </w:rPr>
        <w:t xml:space="preserve">Заполняет неогеновый врез </w:t>
      </w:r>
      <w:proofErr w:type="spellStart"/>
      <w:r>
        <w:rPr>
          <w:sz w:val="28"/>
          <w:szCs w:val="28"/>
        </w:rPr>
        <w:t>палео</w:t>
      </w:r>
      <w:r w:rsidRPr="000F23A9">
        <w:rPr>
          <w:sz w:val="28"/>
          <w:szCs w:val="28"/>
        </w:rPr>
        <w:t>рек</w:t>
      </w:r>
      <w:r>
        <w:rPr>
          <w:sz w:val="28"/>
          <w:szCs w:val="28"/>
        </w:rPr>
        <w:t>и</w:t>
      </w:r>
      <w:proofErr w:type="spellEnd"/>
      <w:r>
        <w:rPr>
          <w:sz w:val="28"/>
          <w:szCs w:val="28"/>
        </w:rPr>
        <w:t xml:space="preserve"> Кама. Плиоцен сложен, в основ</w:t>
      </w:r>
      <w:r w:rsidRPr="000F23A9">
        <w:rPr>
          <w:sz w:val="28"/>
          <w:szCs w:val="28"/>
        </w:rPr>
        <w:t>ном, темно-серыми и желтовато-серыми глинами и алевритами, прослоями аллювиальных песков и, в подошве, гра</w:t>
      </w:r>
      <w:r>
        <w:rPr>
          <w:sz w:val="28"/>
          <w:szCs w:val="28"/>
        </w:rPr>
        <w:t>вийно-галечными отложениями. Об</w:t>
      </w:r>
      <w:r w:rsidRPr="000F23A9">
        <w:rPr>
          <w:sz w:val="28"/>
          <w:szCs w:val="28"/>
        </w:rPr>
        <w:t>щая мощность отложений, к примеру</w:t>
      </w:r>
      <w:r>
        <w:rPr>
          <w:sz w:val="28"/>
          <w:szCs w:val="28"/>
        </w:rPr>
        <w:t>,</w:t>
      </w:r>
      <w:r w:rsidRPr="000F23A9">
        <w:rPr>
          <w:sz w:val="28"/>
          <w:szCs w:val="28"/>
        </w:rPr>
        <w:t xml:space="preserve"> в </w:t>
      </w:r>
      <w:proofErr w:type="spellStart"/>
      <w:r w:rsidRPr="000F23A9">
        <w:rPr>
          <w:sz w:val="28"/>
          <w:szCs w:val="28"/>
        </w:rPr>
        <w:t>палеодолине</w:t>
      </w:r>
      <w:proofErr w:type="spellEnd"/>
      <w:r w:rsidRPr="000F23A9">
        <w:rPr>
          <w:sz w:val="28"/>
          <w:szCs w:val="28"/>
        </w:rPr>
        <w:t xml:space="preserve"> р. Зай, достигает 220 м.</w:t>
      </w:r>
    </w:p>
    <w:p w:rsidR="00127B87" w:rsidRPr="000F23A9" w:rsidRDefault="00127B87" w:rsidP="00127B87">
      <w:pPr>
        <w:spacing w:line="23" w:lineRule="atLeast"/>
        <w:ind w:firstLine="709"/>
        <w:jc w:val="both"/>
        <w:rPr>
          <w:sz w:val="28"/>
          <w:szCs w:val="28"/>
        </w:rPr>
      </w:pPr>
      <w:r w:rsidRPr="000F23A9">
        <w:rPr>
          <w:sz w:val="28"/>
          <w:szCs w:val="28"/>
        </w:rPr>
        <w:t>Четвертичная система (Q). Четвертичные отложения довольно широко распространены на исследуемой террито</w:t>
      </w:r>
      <w:r>
        <w:rPr>
          <w:sz w:val="28"/>
          <w:szCs w:val="28"/>
        </w:rPr>
        <w:t>рии. Они слагают поймы и надпой</w:t>
      </w:r>
      <w:r w:rsidRPr="000F23A9">
        <w:rPr>
          <w:sz w:val="28"/>
          <w:szCs w:val="28"/>
        </w:rPr>
        <w:t xml:space="preserve">менные террасы рек Зай, </w:t>
      </w:r>
      <w:proofErr w:type="spellStart"/>
      <w:r w:rsidRPr="000F23A9">
        <w:rPr>
          <w:sz w:val="28"/>
          <w:szCs w:val="28"/>
        </w:rPr>
        <w:t>Аланка</w:t>
      </w:r>
      <w:proofErr w:type="spellEnd"/>
      <w:r w:rsidRPr="000F23A9">
        <w:rPr>
          <w:sz w:val="28"/>
          <w:szCs w:val="28"/>
        </w:rPr>
        <w:t xml:space="preserve">, </w:t>
      </w:r>
      <w:proofErr w:type="spellStart"/>
      <w:r w:rsidRPr="000F23A9">
        <w:rPr>
          <w:sz w:val="28"/>
          <w:szCs w:val="28"/>
        </w:rPr>
        <w:t>Кашаево</w:t>
      </w:r>
      <w:proofErr w:type="spellEnd"/>
      <w:r w:rsidRPr="000F23A9">
        <w:rPr>
          <w:sz w:val="28"/>
          <w:szCs w:val="28"/>
        </w:rPr>
        <w:t>, Шешма и др. и их притоков, образуют маломощный прерывистый чехол на водоразделах и склонах.</w:t>
      </w:r>
    </w:p>
    <w:p w:rsidR="00127B87" w:rsidRDefault="00127B87" w:rsidP="00127B87">
      <w:pPr>
        <w:spacing w:line="23" w:lineRule="atLeast"/>
        <w:ind w:firstLine="709"/>
        <w:jc w:val="both"/>
        <w:rPr>
          <w:sz w:val="28"/>
          <w:szCs w:val="28"/>
        </w:rPr>
      </w:pPr>
      <w:r w:rsidRPr="000F23A9">
        <w:rPr>
          <w:sz w:val="28"/>
          <w:szCs w:val="28"/>
        </w:rPr>
        <w:t>По генезису среди четвертичных отложений выделяются: аллювиальные, делювиальные и элювиальные типы четвертичных образований нижнего, среднего, верхнего и современного звеньев (данные справочно-информационной службы ОАО «КАМТИСИЗ»).</w:t>
      </w:r>
    </w:p>
    <w:p w:rsidR="00EB52C9" w:rsidRPr="00127B87" w:rsidRDefault="00EB52C9" w:rsidP="004C280E">
      <w:pPr>
        <w:spacing w:line="23" w:lineRule="atLeast"/>
        <w:ind w:firstLine="709"/>
        <w:jc w:val="both"/>
        <w:rPr>
          <w:sz w:val="28"/>
          <w:szCs w:val="28"/>
        </w:rPr>
      </w:pPr>
    </w:p>
    <w:p w:rsidR="00FA0383" w:rsidRPr="00127B87" w:rsidRDefault="00EB52C9" w:rsidP="00EB52C9">
      <w:pPr>
        <w:spacing w:line="23" w:lineRule="atLeast"/>
        <w:ind w:firstLine="709"/>
        <w:jc w:val="center"/>
        <w:outlineLvl w:val="1"/>
        <w:rPr>
          <w:b/>
          <w:sz w:val="28"/>
          <w:szCs w:val="28"/>
        </w:rPr>
      </w:pPr>
      <w:bookmarkStart w:id="16" w:name="_Toc494900188"/>
      <w:bookmarkStart w:id="17" w:name="_Toc18998193"/>
      <w:r w:rsidRPr="00127B87">
        <w:rPr>
          <w:b/>
          <w:sz w:val="28"/>
          <w:szCs w:val="28"/>
        </w:rPr>
        <w:t xml:space="preserve">1.3. </w:t>
      </w:r>
      <w:r w:rsidR="00FA0383" w:rsidRPr="00127B87">
        <w:rPr>
          <w:b/>
          <w:sz w:val="28"/>
          <w:szCs w:val="28"/>
        </w:rPr>
        <w:t>Тектоника и сейсмичность</w:t>
      </w:r>
      <w:bookmarkEnd w:id="16"/>
      <w:bookmarkEnd w:id="17"/>
    </w:p>
    <w:p w:rsidR="00EB52C9" w:rsidRPr="00127B87" w:rsidRDefault="00EB52C9" w:rsidP="004C280E">
      <w:pPr>
        <w:spacing w:line="23" w:lineRule="atLeast"/>
        <w:ind w:firstLine="709"/>
        <w:jc w:val="both"/>
        <w:rPr>
          <w:sz w:val="28"/>
          <w:szCs w:val="28"/>
        </w:rPr>
      </w:pPr>
    </w:p>
    <w:p w:rsidR="00127B87" w:rsidRPr="00AE4119" w:rsidRDefault="00127B87" w:rsidP="00127B87">
      <w:pPr>
        <w:spacing w:line="23" w:lineRule="atLeast"/>
        <w:ind w:firstLine="709"/>
        <w:jc w:val="both"/>
        <w:rPr>
          <w:sz w:val="28"/>
          <w:szCs w:val="28"/>
        </w:rPr>
      </w:pPr>
      <w:r w:rsidRPr="00127B87">
        <w:rPr>
          <w:sz w:val="28"/>
          <w:szCs w:val="28"/>
        </w:rPr>
        <w:t xml:space="preserve">Территория </w:t>
      </w:r>
      <w:proofErr w:type="spellStart"/>
      <w:r w:rsidRPr="00127B87">
        <w:rPr>
          <w:sz w:val="28"/>
          <w:szCs w:val="28"/>
        </w:rPr>
        <w:t>Старошешминского</w:t>
      </w:r>
      <w:proofErr w:type="spellEnd"/>
      <w:r w:rsidRPr="00127B87">
        <w:rPr>
          <w:sz w:val="28"/>
          <w:szCs w:val="28"/>
        </w:rPr>
        <w:t xml:space="preserve"> сельского поселения расположена в центральной части Волго-Уральской </w:t>
      </w:r>
      <w:proofErr w:type="spellStart"/>
      <w:r w:rsidRPr="00127B87">
        <w:rPr>
          <w:sz w:val="28"/>
          <w:szCs w:val="28"/>
        </w:rPr>
        <w:t>антеклизы</w:t>
      </w:r>
      <w:proofErr w:type="spellEnd"/>
      <w:r w:rsidRPr="00127B87">
        <w:rPr>
          <w:sz w:val="28"/>
          <w:szCs w:val="28"/>
        </w:rPr>
        <w:t xml:space="preserve"> </w:t>
      </w:r>
      <w:proofErr w:type="spellStart"/>
      <w:r w:rsidRPr="00127B87">
        <w:rPr>
          <w:sz w:val="28"/>
          <w:szCs w:val="28"/>
        </w:rPr>
        <w:t>Восточно</w:t>
      </w:r>
      <w:proofErr w:type="spellEnd"/>
      <w:r w:rsidRPr="00127B87">
        <w:rPr>
          <w:sz w:val="28"/>
          <w:szCs w:val="28"/>
        </w:rPr>
        <w:t xml:space="preserve">–Европейской платформы и приходится на зону сочленения </w:t>
      </w:r>
      <w:proofErr w:type="spellStart"/>
      <w:r w:rsidRPr="00127B87">
        <w:rPr>
          <w:sz w:val="28"/>
          <w:szCs w:val="28"/>
        </w:rPr>
        <w:t>Северо</w:t>
      </w:r>
      <w:proofErr w:type="spellEnd"/>
      <w:r w:rsidRPr="00127B87">
        <w:rPr>
          <w:sz w:val="28"/>
          <w:szCs w:val="28"/>
        </w:rPr>
        <w:t xml:space="preserve">– и </w:t>
      </w:r>
      <w:proofErr w:type="spellStart"/>
      <w:r w:rsidRPr="00127B87">
        <w:rPr>
          <w:sz w:val="28"/>
          <w:szCs w:val="28"/>
        </w:rPr>
        <w:t>Южно</w:t>
      </w:r>
      <w:proofErr w:type="spellEnd"/>
      <w:r w:rsidRPr="00AE4119">
        <w:rPr>
          <w:sz w:val="28"/>
          <w:szCs w:val="28"/>
        </w:rPr>
        <w:t xml:space="preserve">–Татарского сводов, разделенных </w:t>
      </w:r>
      <w:proofErr w:type="spellStart"/>
      <w:r w:rsidRPr="00AE4119">
        <w:rPr>
          <w:sz w:val="28"/>
          <w:szCs w:val="28"/>
        </w:rPr>
        <w:t>Сарайлинской</w:t>
      </w:r>
      <w:proofErr w:type="spellEnd"/>
      <w:r w:rsidRPr="00AE4119">
        <w:rPr>
          <w:sz w:val="28"/>
          <w:szCs w:val="28"/>
        </w:rPr>
        <w:t xml:space="preserve"> впадиной</w:t>
      </w:r>
      <w:r>
        <w:rPr>
          <w:sz w:val="28"/>
          <w:szCs w:val="28"/>
        </w:rPr>
        <w:t>. В тектоническом строении выде</w:t>
      </w:r>
      <w:r w:rsidRPr="00AE4119">
        <w:rPr>
          <w:sz w:val="28"/>
          <w:szCs w:val="28"/>
        </w:rPr>
        <w:t>ляются два структурных этажа: нижний – к</w:t>
      </w:r>
      <w:r>
        <w:rPr>
          <w:sz w:val="28"/>
          <w:szCs w:val="28"/>
        </w:rPr>
        <w:t>ристаллический фундамент и верх</w:t>
      </w:r>
      <w:r w:rsidRPr="00AE4119">
        <w:rPr>
          <w:sz w:val="28"/>
          <w:szCs w:val="28"/>
        </w:rPr>
        <w:t>ний – осадочный чехол.</w:t>
      </w:r>
    </w:p>
    <w:p w:rsidR="00127B87" w:rsidRPr="00AE4119" w:rsidRDefault="00127B87" w:rsidP="00127B87">
      <w:pPr>
        <w:spacing w:line="23" w:lineRule="atLeast"/>
        <w:ind w:firstLine="709"/>
        <w:jc w:val="both"/>
        <w:rPr>
          <w:sz w:val="28"/>
          <w:szCs w:val="28"/>
        </w:rPr>
      </w:pPr>
      <w:r w:rsidRPr="00AE4119">
        <w:rPr>
          <w:sz w:val="28"/>
          <w:szCs w:val="28"/>
        </w:rPr>
        <w:t>Характер сейсмических проявлений на исследуемой территории типичен для всего региона Восточно-Европейско</w:t>
      </w:r>
      <w:r>
        <w:rPr>
          <w:sz w:val="28"/>
          <w:szCs w:val="28"/>
        </w:rPr>
        <w:t>й платформы. Причинами сейсмиче</w:t>
      </w:r>
      <w:r w:rsidRPr="00AE4119">
        <w:rPr>
          <w:sz w:val="28"/>
          <w:szCs w:val="28"/>
        </w:rPr>
        <w:t xml:space="preserve">ских явлений являются как очаги, расположенные за пределами платформы, так и местные очаги, находящиеся в земной </w:t>
      </w:r>
      <w:proofErr w:type="spellStart"/>
      <w:r w:rsidRPr="00AE4119">
        <w:rPr>
          <w:sz w:val="28"/>
          <w:szCs w:val="28"/>
        </w:rPr>
        <w:t>коре</w:t>
      </w:r>
      <w:proofErr w:type="spellEnd"/>
      <w:r w:rsidRPr="00AE4119">
        <w:rPr>
          <w:sz w:val="28"/>
          <w:szCs w:val="28"/>
        </w:rPr>
        <w:t xml:space="preserve"> самой платформы. Средняя интенсивность колебаний от землетрясений в этой зоне не превышает </w:t>
      </w:r>
      <w:r>
        <w:rPr>
          <w:sz w:val="28"/>
          <w:szCs w:val="28"/>
        </w:rPr>
        <w:t>3 бал</w:t>
      </w:r>
      <w:r w:rsidRPr="00AE4119">
        <w:rPr>
          <w:sz w:val="28"/>
          <w:szCs w:val="28"/>
        </w:rPr>
        <w:t>лов.</w:t>
      </w:r>
    </w:p>
    <w:p w:rsidR="00127B87" w:rsidRPr="00F85974" w:rsidRDefault="00127B87" w:rsidP="00127B87">
      <w:pPr>
        <w:spacing w:line="23" w:lineRule="atLeast"/>
        <w:ind w:firstLine="709"/>
        <w:jc w:val="both"/>
        <w:rPr>
          <w:sz w:val="28"/>
          <w:szCs w:val="28"/>
        </w:rPr>
      </w:pPr>
      <w:r w:rsidRPr="00AE4119">
        <w:rPr>
          <w:sz w:val="28"/>
          <w:szCs w:val="28"/>
        </w:rPr>
        <w:t>Согласно изменения № 5 к СНиП 11-</w:t>
      </w:r>
      <w:r>
        <w:rPr>
          <w:sz w:val="28"/>
          <w:szCs w:val="28"/>
        </w:rPr>
        <w:t>7-81* «Строительство в сейсмиче</w:t>
      </w:r>
      <w:r w:rsidRPr="00AE4119">
        <w:rPr>
          <w:sz w:val="28"/>
          <w:szCs w:val="28"/>
        </w:rPr>
        <w:t>ских районах», действующего в настоящее время, для средних грунтовых условий рассматриваемая территория относится к 6-балльной (карта В) и к 7-балльной (карта С) зоне сейсмичности при возведении объектов повышенной ответственности</w:t>
      </w:r>
      <w:r w:rsidRPr="00F85974">
        <w:rPr>
          <w:sz w:val="28"/>
          <w:szCs w:val="28"/>
        </w:rPr>
        <w:t xml:space="preserve">. </w:t>
      </w:r>
    </w:p>
    <w:p w:rsidR="00EB52C9" w:rsidRPr="003F576F" w:rsidRDefault="00EB52C9" w:rsidP="004C280E">
      <w:pPr>
        <w:spacing w:line="23" w:lineRule="atLeast"/>
        <w:ind w:firstLine="709"/>
        <w:jc w:val="both"/>
        <w:rPr>
          <w:sz w:val="28"/>
          <w:szCs w:val="28"/>
          <w:highlight w:val="cyan"/>
        </w:rPr>
      </w:pPr>
    </w:p>
    <w:p w:rsidR="00FA0383" w:rsidRPr="00127B87" w:rsidRDefault="00EB52C9" w:rsidP="00EB52C9">
      <w:pPr>
        <w:spacing w:line="23" w:lineRule="atLeast"/>
        <w:ind w:firstLine="709"/>
        <w:jc w:val="center"/>
        <w:outlineLvl w:val="1"/>
        <w:rPr>
          <w:b/>
          <w:sz w:val="28"/>
          <w:szCs w:val="28"/>
        </w:rPr>
      </w:pPr>
      <w:bookmarkStart w:id="18" w:name="_Toc494900189"/>
      <w:bookmarkStart w:id="19" w:name="_Toc18998194"/>
      <w:r w:rsidRPr="00127B87">
        <w:rPr>
          <w:b/>
          <w:sz w:val="28"/>
          <w:szCs w:val="28"/>
        </w:rPr>
        <w:t xml:space="preserve">1.4. </w:t>
      </w:r>
      <w:r w:rsidR="00FA0383" w:rsidRPr="00127B87">
        <w:rPr>
          <w:b/>
          <w:sz w:val="28"/>
          <w:szCs w:val="28"/>
        </w:rPr>
        <w:t>Полезные ископаемые</w:t>
      </w:r>
      <w:bookmarkEnd w:id="18"/>
      <w:bookmarkEnd w:id="19"/>
    </w:p>
    <w:p w:rsidR="00EB52C9" w:rsidRPr="003F576F" w:rsidRDefault="00EB52C9" w:rsidP="004C280E">
      <w:pPr>
        <w:widowControl w:val="0"/>
        <w:adjustRightInd w:val="0"/>
        <w:spacing w:line="23" w:lineRule="atLeast"/>
        <w:ind w:firstLine="709"/>
        <w:jc w:val="both"/>
        <w:textAlignment w:val="baseline"/>
        <w:rPr>
          <w:b/>
          <w:sz w:val="28"/>
          <w:szCs w:val="28"/>
          <w:highlight w:val="cyan"/>
          <w:lang w:val="x-none" w:eastAsia="x-none"/>
        </w:rPr>
      </w:pPr>
      <w:bookmarkStart w:id="20" w:name="_Toc494900190"/>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Нефть. Отложениям палеозойского комплекса сопутствуют значительные по запасам месторождения нефти, которые лежат на глубине 1600-1700 м (Проект районной планировки …, 1971). </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На территории </w:t>
      </w:r>
      <w:proofErr w:type="spellStart"/>
      <w:r w:rsidRPr="00F85974">
        <w:rPr>
          <w:sz w:val="28"/>
          <w:szCs w:val="28"/>
          <w:lang w:val="x-none" w:eastAsia="x-none"/>
        </w:rPr>
        <w:t>Старошешминского</w:t>
      </w:r>
      <w:proofErr w:type="spellEnd"/>
      <w:r w:rsidRPr="00F85974">
        <w:rPr>
          <w:sz w:val="28"/>
          <w:szCs w:val="28"/>
          <w:lang w:val="x-none" w:eastAsia="x-none"/>
        </w:rPr>
        <w:t xml:space="preserve"> с</w:t>
      </w:r>
      <w:r>
        <w:rPr>
          <w:sz w:val="28"/>
          <w:szCs w:val="28"/>
          <w:lang w:val="x-none" w:eastAsia="x-none"/>
        </w:rPr>
        <w:t xml:space="preserve">ельского поселения открыто </w:t>
      </w:r>
      <w:proofErr w:type="spellStart"/>
      <w:r>
        <w:rPr>
          <w:sz w:val="28"/>
          <w:szCs w:val="28"/>
          <w:lang w:val="x-none" w:eastAsia="x-none"/>
        </w:rPr>
        <w:t>Шере</w:t>
      </w:r>
      <w:r w:rsidRPr="00F85974">
        <w:rPr>
          <w:sz w:val="28"/>
          <w:szCs w:val="28"/>
          <w:lang w:val="x-none" w:eastAsia="x-none"/>
        </w:rPr>
        <w:t>метьевское</w:t>
      </w:r>
      <w:proofErr w:type="spellEnd"/>
      <w:r w:rsidRPr="00F85974">
        <w:rPr>
          <w:sz w:val="28"/>
          <w:szCs w:val="28"/>
          <w:lang w:val="x-none" w:eastAsia="x-none"/>
        </w:rPr>
        <w:t xml:space="preserve"> месторождение нефти, имеющее промышленное значение. Место-рождение находится в начальной стадии разработки. Лицензия на право пользования недрами выдана </w:t>
      </w:r>
      <w:r>
        <w:rPr>
          <w:sz w:val="28"/>
          <w:szCs w:val="28"/>
          <w:lang w:eastAsia="x-none"/>
        </w:rPr>
        <w:t>П</w:t>
      </w:r>
      <w:r w:rsidRPr="00F85974">
        <w:rPr>
          <w:sz w:val="28"/>
          <w:szCs w:val="28"/>
          <w:lang w:val="x-none" w:eastAsia="x-none"/>
        </w:rPr>
        <w:t>АО «</w:t>
      </w:r>
      <w:proofErr w:type="spellStart"/>
      <w:r w:rsidRPr="00F85974">
        <w:rPr>
          <w:sz w:val="28"/>
          <w:szCs w:val="28"/>
          <w:lang w:val="x-none" w:eastAsia="x-none"/>
        </w:rPr>
        <w:t>Татнефтепром</w:t>
      </w:r>
      <w:proofErr w:type="spellEnd"/>
      <w:r w:rsidRPr="00F85974">
        <w:rPr>
          <w:sz w:val="28"/>
          <w:szCs w:val="28"/>
          <w:lang w:val="x-none" w:eastAsia="x-none"/>
        </w:rPr>
        <w:t xml:space="preserve">» сроком с 30.12.1998 по 01.11.2018 г. Общие балансовые запасы по месторождению составляют 11994,278 </w:t>
      </w:r>
      <w:proofErr w:type="spellStart"/>
      <w:r w:rsidRPr="00F85974">
        <w:rPr>
          <w:sz w:val="28"/>
          <w:szCs w:val="28"/>
          <w:lang w:val="x-none" w:eastAsia="x-none"/>
        </w:rPr>
        <w:t>тыс.т</w:t>
      </w:r>
      <w:proofErr w:type="spellEnd"/>
      <w:r w:rsidRPr="00F85974">
        <w:rPr>
          <w:sz w:val="28"/>
          <w:szCs w:val="28"/>
          <w:lang w:val="x-none" w:eastAsia="x-none"/>
        </w:rPr>
        <w:t>, извлекаемые запасы – 2363,511 тыс.</w:t>
      </w:r>
      <w:r>
        <w:rPr>
          <w:sz w:val="28"/>
          <w:szCs w:val="28"/>
          <w:lang w:eastAsia="x-none"/>
        </w:rPr>
        <w:t xml:space="preserve"> </w:t>
      </w:r>
      <w:r w:rsidRPr="00F85974">
        <w:rPr>
          <w:sz w:val="28"/>
          <w:szCs w:val="28"/>
          <w:lang w:val="x-none" w:eastAsia="x-none"/>
        </w:rPr>
        <w:t xml:space="preserve">т, годовой объем добычи – 22 </w:t>
      </w:r>
      <w:proofErr w:type="spellStart"/>
      <w:r w:rsidRPr="00F85974">
        <w:rPr>
          <w:sz w:val="28"/>
          <w:szCs w:val="28"/>
          <w:lang w:val="x-none" w:eastAsia="x-none"/>
        </w:rPr>
        <w:t>тыс.т</w:t>
      </w:r>
      <w:proofErr w:type="spellEnd"/>
      <w:r w:rsidRPr="00F85974">
        <w:rPr>
          <w:sz w:val="28"/>
          <w:szCs w:val="28"/>
          <w:lang w:val="x-none" w:eastAsia="x-none"/>
        </w:rPr>
        <w:t>.</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Южная часть </w:t>
      </w:r>
      <w:proofErr w:type="spellStart"/>
      <w:r w:rsidRPr="00F85974">
        <w:rPr>
          <w:sz w:val="28"/>
          <w:szCs w:val="28"/>
          <w:lang w:val="x-none" w:eastAsia="x-none"/>
        </w:rPr>
        <w:t>Старошешминского</w:t>
      </w:r>
      <w:proofErr w:type="spellEnd"/>
      <w:r w:rsidRPr="00F85974">
        <w:rPr>
          <w:sz w:val="28"/>
          <w:szCs w:val="28"/>
          <w:lang w:val="x-none" w:eastAsia="x-none"/>
        </w:rPr>
        <w:t xml:space="preserve"> сельского поселения также входит в </w:t>
      </w:r>
      <w:proofErr w:type="spellStart"/>
      <w:r w:rsidRPr="00F85974">
        <w:rPr>
          <w:sz w:val="28"/>
          <w:szCs w:val="28"/>
          <w:lang w:val="x-none" w:eastAsia="x-none"/>
        </w:rPr>
        <w:lastRenderedPageBreak/>
        <w:t>Черемшано-Бастрыкскую</w:t>
      </w:r>
      <w:proofErr w:type="spellEnd"/>
      <w:r w:rsidRPr="00F85974">
        <w:rPr>
          <w:sz w:val="28"/>
          <w:szCs w:val="28"/>
          <w:lang w:val="x-none" w:eastAsia="x-none"/>
        </w:rPr>
        <w:t xml:space="preserve"> разведочную зону, в пределах которой </w:t>
      </w:r>
      <w:r>
        <w:rPr>
          <w:sz w:val="28"/>
          <w:szCs w:val="28"/>
          <w:lang w:eastAsia="x-none"/>
        </w:rPr>
        <w:t>П</w:t>
      </w:r>
      <w:r w:rsidRPr="00F85974">
        <w:rPr>
          <w:sz w:val="28"/>
          <w:szCs w:val="28"/>
          <w:lang w:val="x-none" w:eastAsia="x-none"/>
        </w:rPr>
        <w:t xml:space="preserve">АО «Тат-нефть» осуществляется изучение залежей как нефти типа девона и карбона, так и высоковязкой тяжелой нефти пермского периода. Пласты нефти залегают на глубине от 70 до 200 м, их толщина достигает 30 м (в среднем - 8 м). </w:t>
      </w:r>
      <w:r>
        <w:rPr>
          <w:sz w:val="28"/>
          <w:szCs w:val="28"/>
          <w:lang w:val="x-none" w:eastAsia="x-none"/>
        </w:rPr>
        <w:t>Лиценз</w:t>
      </w:r>
      <w:r w:rsidRPr="00F85974">
        <w:rPr>
          <w:sz w:val="28"/>
          <w:szCs w:val="28"/>
          <w:lang w:val="x-none" w:eastAsia="x-none"/>
        </w:rPr>
        <w:t>ия на геологическое изучение и последующую разработку месторождений выдана ОАО «Татнефть» сроком с 27.02.2006 г. по 2019 г.</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Северная часть поселения входит в пре</w:t>
      </w:r>
      <w:r>
        <w:rPr>
          <w:sz w:val="28"/>
          <w:szCs w:val="28"/>
          <w:lang w:val="x-none" w:eastAsia="x-none"/>
        </w:rPr>
        <w:t xml:space="preserve">делы </w:t>
      </w:r>
      <w:proofErr w:type="spellStart"/>
      <w:r>
        <w:rPr>
          <w:sz w:val="28"/>
          <w:szCs w:val="28"/>
          <w:lang w:val="x-none" w:eastAsia="x-none"/>
        </w:rPr>
        <w:t>Танайского</w:t>
      </w:r>
      <w:proofErr w:type="spellEnd"/>
      <w:r>
        <w:rPr>
          <w:sz w:val="28"/>
          <w:szCs w:val="28"/>
          <w:lang w:val="x-none" w:eastAsia="x-none"/>
        </w:rPr>
        <w:t xml:space="preserve"> участка, на тер</w:t>
      </w:r>
      <w:r w:rsidRPr="00F85974">
        <w:rPr>
          <w:sz w:val="28"/>
          <w:szCs w:val="28"/>
          <w:lang w:val="x-none" w:eastAsia="x-none"/>
        </w:rPr>
        <w:t>ритории которого ЗАО «РИТЭК-Внедрение» проводит геологич</w:t>
      </w:r>
      <w:r>
        <w:rPr>
          <w:sz w:val="28"/>
          <w:szCs w:val="28"/>
          <w:lang w:val="x-none" w:eastAsia="x-none"/>
        </w:rPr>
        <w:t>еское изуче</w:t>
      </w:r>
      <w:r w:rsidRPr="00F85974">
        <w:rPr>
          <w:sz w:val="28"/>
          <w:szCs w:val="28"/>
          <w:lang w:val="x-none" w:eastAsia="x-none"/>
        </w:rPr>
        <w:t>ние недр и добычу углеводородов. Срок действия лицензии – с 10.05.2001 по 01.07.2026 г. (данные Министерства эколо</w:t>
      </w:r>
      <w:r>
        <w:rPr>
          <w:sz w:val="28"/>
          <w:szCs w:val="28"/>
          <w:lang w:val="x-none" w:eastAsia="x-none"/>
        </w:rPr>
        <w:t>гии и природных ресурсов Респуб</w:t>
      </w:r>
      <w:r w:rsidRPr="00F85974">
        <w:rPr>
          <w:sz w:val="28"/>
          <w:szCs w:val="28"/>
          <w:lang w:val="x-none" w:eastAsia="x-none"/>
        </w:rPr>
        <w:t xml:space="preserve">лики Татарстан). </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По данным Министерства экологии и природных ресурсов Республики Татарстан на территории </w:t>
      </w:r>
      <w:proofErr w:type="spellStart"/>
      <w:r w:rsidRPr="00F85974">
        <w:rPr>
          <w:sz w:val="28"/>
          <w:szCs w:val="28"/>
          <w:lang w:val="x-none" w:eastAsia="x-none"/>
        </w:rPr>
        <w:t>Старошешминского</w:t>
      </w:r>
      <w:proofErr w:type="spellEnd"/>
      <w:r w:rsidRPr="00F85974">
        <w:rPr>
          <w:sz w:val="28"/>
          <w:szCs w:val="28"/>
          <w:lang w:val="x-none" w:eastAsia="x-none"/>
        </w:rPr>
        <w:t xml:space="preserve"> сельского поселения также имеются торфяные месторождения Бол. </w:t>
      </w:r>
      <w:r>
        <w:rPr>
          <w:sz w:val="28"/>
          <w:szCs w:val="28"/>
          <w:lang w:val="x-none" w:eastAsia="x-none"/>
        </w:rPr>
        <w:t xml:space="preserve">Ольховник и </w:t>
      </w:r>
      <w:proofErr w:type="spellStart"/>
      <w:r>
        <w:rPr>
          <w:sz w:val="28"/>
          <w:szCs w:val="28"/>
          <w:lang w:val="x-none" w:eastAsia="x-none"/>
        </w:rPr>
        <w:t>Старошешминское</w:t>
      </w:r>
      <w:proofErr w:type="spellEnd"/>
      <w:r>
        <w:rPr>
          <w:sz w:val="28"/>
          <w:szCs w:val="28"/>
          <w:lang w:val="x-none" w:eastAsia="x-none"/>
        </w:rPr>
        <w:t>. Ме</w:t>
      </w:r>
      <w:r w:rsidRPr="00F85974">
        <w:rPr>
          <w:sz w:val="28"/>
          <w:szCs w:val="28"/>
          <w:lang w:val="x-none" w:eastAsia="x-none"/>
        </w:rPr>
        <w:t xml:space="preserve">сторождения относятся к нераспределенному фонду недр, их разработка не ведется. </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На рассматриваемой территории выявлено «</w:t>
      </w:r>
      <w:proofErr w:type="spellStart"/>
      <w:r w:rsidRPr="00F85974">
        <w:rPr>
          <w:sz w:val="28"/>
          <w:szCs w:val="28"/>
          <w:lang w:val="x-none" w:eastAsia="x-none"/>
        </w:rPr>
        <w:t>Прикамское</w:t>
      </w:r>
      <w:proofErr w:type="spellEnd"/>
      <w:r w:rsidRPr="00F85974">
        <w:rPr>
          <w:sz w:val="28"/>
          <w:szCs w:val="28"/>
          <w:lang w:val="x-none" w:eastAsia="x-none"/>
        </w:rPr>
        <w:t xml:space="preserve">» месторождение глины, расположенное в северной части сельского поселения в 5 км северо-западнее </w:t>
      </w:r>
      <w:proofErr w:type="spellStart"/>
      <w:r w:rsidRPr="00F85974">
        <w:rPr>
          <w:sz w:val="28"/>
          <w:szCs w:val="28"/>
          <w:lang w:val="x-none" w:eastAsia="x-none"/>
        </w:rPr>
        <w:t>п.г.т</w:t>
      </w:r>
      <w:proofErr w:type="spellEnd"/>
      <w:r w:rsidRPr="00F85974">
        <w:rPr>
          <w:sz w:val="28"/>
          <w:szCs w:val="28"/>
          <w:lang w:val="x-none" w:eastAsia="x-none"/>
        </w:rPr>
        <w:t xml:space="preserve">. Камские Поляны, в 2 км восточнее нижней площадки планировавшейся Татарской АЭС. </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Месторождение выявлено и детально разведано в 1990 г. Месторождение представлено </w:t>
      </w:r>
      <w:proofErr w:type="spellStart"/>
      <w:r w:rsidRPr="00F85974">
        <w:rPr>
          <w:sz w:val="28"/>
          <w:szCs w:val="28"/>
          <w:lang w:val="x-none" w:eastAsia="x-none"/>
        </w:rPr>
        <w:t>пластообразной</w:t>
      </w:r>
      <w:proofErr w:type="spellEnd"/>
      <w:r w:rsidRPr="00F85974">
        <w:rPr>
          <w:sz w:val="28"/>
          <w:szCs w:val="28"/>
          <w:lang w:val="x-none" w:eastAsia="x-none"/>
        </w:rPr>
        <w:t xml:space="preserve"> залежью, сложенной четвертичными </w:t>
      </w:r>
      <w:proofErr w:type="spellStart"/>
      <w:r w:rsidRPr="00F85974">
        <w:rPr>
          <w:sz w:val="28"/>
          <w:szCs w:val="28"/>
          <w:lang w:val="x-none" w:eastAsia="x-none"/>
        </w:rPr>
        <w:t>делюви-альными</w:t>
      </w:r>
      <w:proofErr w:type="spellEnd"/>
      <w:r w:rsidRPr="00F85974">
        <w:rPr>
          <w:sz w:val="28"/>
          <w:szCs w:val="28"/>
          <w:lang w:val="x-none" w:eastAsia="x-none"/>
        </w:rPr>
        <w:t xml:space="preserve"> с</w:t>
      </w:r>
      <w:r>
        <w:rPr>
          <w:sz w:val="28"/>
          <w:szCs w:val="28"/>
          <w:lang w:val="x-none" w:eastAsia="x-none"/>
        </w:rPr>
        <w:t>углинками желтовато- и буровато</w:t>
      </w:r>
      <w:r>
        <w:rPr>
          <w:sz w:val="28"/>
          <w:szCs w:val="28"/>
          <w:lang w:eastAsia="x-none"/>
        </w:rPr>
        <w:t>-</w:t>
      </w:r>
      <w:r w:rsidRPr="00F85974">
        <w:rPr>
          <w:sz w:val="28"/>
          <w:szCs w:val="28"/>
          <w:lang w:val="x-none" w:eastAsia="x-none"/>
        </w:rPr>
        <w:t xml:space="preserve">коричневого цвета, плотными, </w:t>
      </w:r>
      <w:proofErr w:type="spellStart"/>
      <w:r w:rsidRPr="00F85974">
        <w:rPr>
          <w:sz w:val="28"/>
          <w:szCs w:val="28"/>
          <w:lang w:val="x-none" w:eastAsia="x-none"/>
        </w:rPr>
        <w:t>алевритистыми</w:t>
      </w:r>
      <w:proofErr w:type="spellEnd"/>
      <w:r w:rsidRPr="00F85974">
        <w:rPr>
          <w:sz w:val="28"/>
          <w:szCs w:val="28"/>
          <w:lang w:val="x-none" w:eastAsia="x-none"/>
        </w:rPr>
        <w:t>, местами с прослоями песка.</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Содержание крупнозернистых включений низкое. Преобладают мелкие карбонатные включения, реже включения</w:t>
      </w:r>
      <w:r>
        <w:rPr>
          <w:sz w:val="28"/>
          <w:szCs w:val="28"/>
          <w:lang w:val="x-none" w:eastAsia="x-none"/>
        </w:rPr>
        <w:t xml:space="preserve"> обломков горных пород и органи</w:t>
      </w:r>
      <w:r w:rsidRPr="00F85974">
        <w:rPr>
          <w:sz w:val="28"/>
          <w:szCs w:val="28"/>
          <w:lang w:val="x-none" w:eastAsia="x-none"/>
        </w:rPr>
        <w:t>ческих остатков. По содержанию СаСО3 + МgCO3 в виде включений размером более 0,5 мм карбонатные включения малоактивны (0,01-0,022%).</w:t>
      </w:r>
    </w:p>
    <w:p w:rsidR="00127B87" w:rsidRPr="00F85974" w:rsidRDefault="00127B87" w:rsidP="00127B87">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Сырье </w:t>
      </w:r>
      <w:proofErr w:type="spellStart"/>
      <w:r w:rsidRPr="00F85974">
        <w:rPr>
          <w:sz w:val="28"/>
          <w:szCs w:val="28"/>
          <w:lang w:val="x-none" w:eastAsia="x-none"/>
        </w:rPr>
        <w:t>среднеспекающееся</w:t>
      </w:r>
      <w:proofErr w:type="spellEnd"/>
      <w:r w:rsidRPr="00F85974">
        <w:rPr>
          <w:sz w:val="28"/>
          <w:szCs w:val="28"/>
          <w:lang w:val="x-none" w:eastAsia="x-none"/>
        </w:rPr>
        <w:t xml:space="preserve"> и легкоплавкое, пригодно для производства кирпича марки не ниже «100» с </w:t>
      </w:r>
      <w:proofErr w:type="spellStart"/>
      <w:r w:rsidRPr="00F85974">
        <w:rPr>
          <w:sz w:val="28"/>
          <w:szCs w:val="28"/>
          <w:lang w:val="x-none" w:eastAsia="x-none"/>
        </w:rPr>
        <w:t>пустотностью</w:t>
      </w:r>
      <w:proofErr w:type="spellEnd"/>
      <w:r w:rsidRPr="00F85974">
        <w:rPr>
          <w:sz w:val="28"/>
          <w:szCs w:val="28"/>
          <w:lang w:val="x-none" w:eastAsia="x-none"/>
        </w:rPr>
        <w:t xml:space="preserve"> до 13 % методом полусухого прессования. По радиационно-гигиеническ</w:t>
      </w:r>
      <w:r>
        <w:rPr>
          <w:sz w:val="28"/>
          <w:szCs w:val="28"/>
          <w:lang w:val="x-none" w:eastAsia="x-none"/>
        </w:rPr>
        <w:t>ой оценке суглинки нерадиоактив</w:t>
      </w:r>
      <w:r w:rsidRPr="00F85974">
        <w:rPr>
          <w:sz w:val="28"/>
          <w:szCs w:val="28"/>
          <w:lang w:val="x-none" w:eastAsia="x-none"/>
        </w:rPr>
        <w:t>ны и безопасны при использовании.</w:t>
      </w:r>
    </w:p>
    <w:p w:rsidR="00127B87" w:rsidRPr="001B0072" w:rsidRDefault="00127B87" w:rsidP="00127B87">
      <w:pPr>
        <w:widowControl w:val="0"/>
        <w:adjustRightInd w:val="0"/>
        <w:spacing w:line="23" w:lineRule="atLeast"/>
        <w:ind w:firstLine="709"/>
        <w:jc w:val="both"/>
        <w:textAlignment w:val="baseline"/>
        <w:rPr>
          <w:sz w:val="28"/>
          <w:szCs w:val="28"/>
          <w:highlight w:val="cyan"/>
          <w:lang w:val="x-none" w:eastAsia="x-none"/>
        </w:rPr>
      </w:pPr>
      <w:r w:rsidRPr="00F85974">
        <w:rPr>
          <w:sz w:val="28"/>
          <w:szCs w:val="28"/>
          <w:lang w:val="x-none" w:eastAsia="x-none"/>
        </w:rPr>
        <w:t>Запасы суглинков составили: категория А – 137 тыс.м3, В – 285 тыс.м3, С1 – 617 тыс.м3. Суммарные запасы А + В + С1 составляют 1039 тыс.м3 при площади месторождения 152160 тыс.м3. Пр</w:t>
      </w:r>
      <w:r>
        <w:rPr>
          <w:sz w:val="28"/>
          <w:szCs w:val="28"/>
          <w:lang w:val="x-none" w:eastAsia="x-none"/>
        </w:rPr>
        <w:t>ирост запасов возможен на приле</w:t>
      </w:r>
      <w:r w:rsidRPr="00F85974">
        <w:rPr>
          <w:sz w:val="28"/>
          <w:szCs w:val="28"/>
          <w:lang w:val="x-none" w:eastAsia="x-none"/>
        </w:rPr>
        <w:t>гающих к месторождению площадях.</w:t>
      </w:r>
    </w:p>
    <w:p w:rsidR="00EB52C9" w:rsidRPr="003F576F" w:rsidRDefault="00EB52C9" w:rsidP="004C280E">
      <w:pPr>
        <w:widowControl w:val="0"/>
        <w:adjustRightInd w:val="0"/>
        <w:spacing w:line="23" w:lineRule="atLeast"/>
        <w:ind w:firstLine="709"/>
        <w:jc w:val="both"/>
        <w:textAlignment w:val="baseline"/>
        <w:rPr>
          <w:sz w:val="28"/>
          <w:szCs w:val="28"/>
          <w:highlight w:val="cyan"/>
          <w:lang w:val="x-none" w:eastAsia="x-none"/>
        </w:rPr>
      </w:pPr>
    </w:p>
    <w:p w:rsidR="00FA0383" w:rsidRPr="00F90CA2" w:rsidRDefault="00EB52C9" w:rsidP="00EB52C9">
      <w:pPr>
        <w:spacing w:line="23" w:lineRule="atLeast"/>
        <w:ind w:firstLine="709"/>
        <w:jc w:val="center"/>
        <w:outlineLvl w:val="1"/>
        <w:rPr>
          <w:b/>
          <w:sz w:val="28"/>
          <w:szCs w:val="28"/>
        </w:rPr>
      </w:pPr>
      <w:bookmarkStart w:id="21" w:name="_Toc18998195"/>
      <w:r w:rsidRPr="00F90CA2">
        <w:rPr>
          <w:b/>
          <w:sz w:val="28"/>
          <w:szCs w:val="28"/>
        </w:rPr>
        <w:t xml:space="preserve">1.5. </w:t>
      </w:r>
      <w:r w:rsidR="00FA0383" w:rsidRPr="00F90CA2">
        <w:rPr>
          <w:b/>
          <w:sz w:val="28"/>
          <w:szCs w:val="28"/>
        </w:rPr>
        <w:t>Гидрогеологические условия</w:t>
      </w:r>
      <w:bookmarkEnd w:id="20"/>
      <w:bookmarkEnd w:id="21"/>
    </w:p>
    <w:p w:rsidR="00EB52C9" w:rsidRPr="003F576F" w:rsidRDefault="00EB52C9" w:rsidP="004C280E">
      <w:pPr>
        <w:widowControl w:val="0"/>
        <w:adjustRightInd w:val="0"/>
        <w:spacing w:line="23" w:lineRule="atLeast"/>
        <w:ind w:firstLine="709"/>
        <w:jc w:val="both"/>
        <w:textAlignment w:val="baseline"/>
        <w:rPr>
          <w:sz w:val="28"/>
          <w:szCs w:val="28"/>
          <w:highlight w:val="cyan"/>
          <w:lang w:val="x-none" w:eastAsia="x-none"/>
        </w:rPr>
      </w:pPr>
      <w:bookmarkStart w:id="22" w:name="_Toc494900191"/>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В соответствии с гидрогеологиче</w:t>
      </w:r>
      <w:r>
        <w:rPr>
          <w:sz w:val="28"/>
          <w:szCs w:val="28"/>
          <w:lang w:val="x-none" w:eastAsia="x-none"/>
        </w:rPr>
        <w:t>ским районированием для Государ</w:t>
      </w:r>
      <w:r w:rsidRPr="00CA251E">
        <w:rPr>
          <w:sz w:val="28"/>
          <w:szCs w:val="28"/>
          <w:lang w:val="x-none" w:eastAsia="x-none"/>
        </w:rPr>
        <w:t xml:space="preserve">ственного водного кадастра территория </w:t>
      </w:r>
      <w:proofErr w:type="spellStart"/>
      <w:r w:rsidRPr="00CA251E">
        <w:rPr>
          <w:sz w:val="28"/>
          <w:szCs w:val="28"/>
          <w:lang w:val="x-none" w:eastAsia="x-none"/>
        </w:rPr>
        <w:t>Старошешминского</w:t>
      </w:r>
      <w:proofErr w:type="spellEnd"/>
      <w:r w:rsidRPr="00CA251E">
        <w:rPr>
          <w:sz w:val="28"/>
          <w:szCs w:val="28"/>
          <w:lang w:val="x-none" w:eastAsia="x-none"/>
        </w:rPr>
        <w:t xml:space="preserve"> сельского поселения расположена в пределах Восточно-Русского сложного бассейна пластовых и блоково-пластовых вод и приурочен</w:t>
      </w:r>
      <w:r>
        <w:rPr>
          <w:sz w:val="28"/>
          <w:szCs w:val="28"/>
          <w:lang w:val="x-none" w:eastAsia="x-none"/>
        </w:rPr>
        <w:t>а к Камско-Вятскому артезианско</w:t>
      </w:r>
      <w:r w:rsidRPr="00CA251E">
        <w:rPr>
          <w:sz w:val="28"/>
          <w:szCs w:val="28"/>
          <w:lang w:val="x-none" w:eastAsia="x-none"/>
        </w:rPr>
        <w:t xml:space="preserve">му бассейну второго порядка. </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На рассматриваемой территории эксп</w:t>
      </w:r>
      <w:r>
        <w:rPr>
          <w:sz w:val="28"/>
          <w:szCs w:val="28"/>
          <w:lang w:val="x-none" w:eastAsia="x-none"/>
        </w:rPr>
        <w:t>луатируется Водоносный (слабово</w:t>
      </w:r>
      <w:r w:rsidRPr="00CA251E">
        <w:rPr>
          <w:sz w:val="28"/>
          <w:szCs w:val="28"/>
          <w:lang w:val="x-none" w:eastAsia="x-none"/>
        </w:rPr>
        <w:t>доносный) локально водоупорный плиоценовый комплекс (N2), выше него залегает Водоносный нижнечетвертично-современный аллювиальный горизонт, (aQ1-IV), а подстилается горизонт проницаемым, ло</w:t>
      </w:r>
      <w:r>
        <w:rPr>
          <w:sz w:val="28"/>
          <w:szCs w:val="28"/>
          <w:lang w:val="x-none" w:eastAsia="x-none"/>
        </w:rPr>
        <w:t xml:space="preserve">кально водоносным </w:t>
      </w:r>
      <w:proofErr w:type="spellStart"/>
      <w:r>
        <w:rPr>
          <w:sz w:val="28"/>
          <w:szCs w:val="28"/>
          <w:lang w:val="x-none" w:eastAsia="x-none"/>
        </w:rPr>
        <w:lastRenderedPageBreak/>
        <w:t>ур</w:t>
      </w:r>
      <w:r w:rsidRPr="00CA251E">
        <w:rPr>
          <w:sz w:val="28"/>
          <w:szCs w:val="28"/>
          <w:lang w:val="x-none" w:eastAsia="x-none"/>
        </w:rPr>
        <w:t>жумским</w:t>
      </w:r>
      <w:proofErr w:type="spellEnd"/>
      <w:r w:rsidRPr="00CA251E">
        <w:rPr>
          <w:sz w:val="28"/>
          <w:szCs w:val="28"/>
          <w:lang w:val="x-none" w:eastAsia="x-none"/>
        </w:rPr>
        <w:t xml:space="preserve"> карбонатно-терригенным комплексом (P2ur).</w:t>
      </w:r>
    </w:p>
    <w:p w:rsidR="00127B87" w:rsidRPr="00CA251E" w:rsidRDefault="00127B87" w:rsidP="00127B87">
      <w:pPr>
        <w:widowControl w:val="0"/>
        <w:adjustRightInd w:val="0"/>
        <w:spacing w:line="23" w:lineRule="atLeast"/>
        <w:ind w:firstLine="709"/>
        <w:jc w:val="center"/>
        <w:textAlignment w:val="baseline"/>
        <w:rPr>
          <w:i/>
          <w:sz w:val="28"/>
          <w:szCs w:val="28"/>
          <w:lang w:val="x-none" w:eastAsia="x-none"/>
        </w:rPr>
      </w:pPr>
      <w:r w:rsidRPr="00CA251E">
        <w:rPr>
          <w:i/>
          <w:sz w:val="28"/>
          <w:szCs w:val="28"/>
          <w:lang w:val="x-none" w:eastAsia="x-none"/>
        </w:rPr>
        <w:t>Водоносный нижнечетвертично-современный аллювиальный горизонт</w:t>
      </w:r>
    </w:p>
    <w:p w:rsidR="00127B87" w:rsidRPr="00CA251E" w:rsidRDefault="00127B87" w:rsidP="00127B87">
      <w:pPr>
        <w:widowControl w:val="0"/>
        <w:adjustRightInd w:val="0"/>
        <w:spacing w:line="23" w:lineRule="atLeast"/>
        <w:ind w:firstLine="709"/>
        <w:jc w:val="center"/>
        <w:textAlignment w:val="baseline"/>
        <w:rPr>
          <w:i/>
          <w:sz w:val="28"/>
          <w:szCs w:val="28"/>
          <w:lang w:val="x-none" w:eastAsia="x-none"/>
        </w:rPr>
      </w:pPr>
      <w:r w:rsidRPr="00CA251E">
        <w:rPr>
          <w:i/>
          <w:sz w:val="28"/>
          <w:szCs w:val="28"/>
          <w:lang w:val="x-none" w:eastAsia="x-none"/>
        </w:rPr>
        <w:t>(</w:t>
      </w:r>
      <w:proofErr w:type="spellStart"/>
      <w:r w:rsidRPr="00CA251E">
        <w:rPr>
          <w:i/>
          <w:sz w:val="28"/>
          <w:szCs w:val="28"/>
          <w:lang w:val="x-none" w:eastAsia="x-none"/>
        </w:rPr>
        <w:t>аQI</w:t>
      </w:r>
      <w:proofErr w:type="spellEnd"/>
      <w:r w:rsidRPr="00CA251E">
        <w:rPr>
          <w:i/>
          <w:sz w:val="28"/>
          <w:szCs w:val="28"/>
          <w:lang w:val="x-none" w:eastAsia="x-none"/>
        </w:rPr>
        <w:t>-IV)</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Водоносный нижнечетвертично-современный горизонт распространен в долинах рек. Отложения  представлены аллювиальн</w:t>
      </w:r>
      <w:r>
        <w:rPr>
          <w:sz w:val="28"/>
          <w:szCs w:val="28"/>
          <w:lang w:val="x-none" w:eastAsia="x-none"/>
        </w:rPr>
        <w:t>ыми образованиями: су</w:t>
      </w:r>
      <w:r w:rsidRPr="00CA251E">
        <w:rPr>
          <w:sz w:val="28"/>
          <w:szCs w:val="28"/>
          <w:lang w:val="x-none" w:eastAsia="x-none"/>
        </w:rPr>
        <w:t xml:space="preserve">песями, суглинками, песками с примесью </w:t>
      </w:r>
      <w:r>
        <w:rPr>
          <w:sz w:val="28"/>
          <w:szCs w:val="28"/>
          <w:lang w:val="x-none" w:eastAsia="x-none"/>
        </w:rPr>
        <w:t>гальки и гравия. Водоносными яв</w:t>
      </w:r>
      <w:r w:rsidRPr="00CA251E">
        <w:rPr>
          <w:sz w:val="28"/>
          <w:szCs w:val="28"/>
          <w:lang w:val="x-none" w:eastAsia="x-none"/>
        </w:rPr>
        <w:t xml:space="preserve">ляются прослои песков, гравийно-галечно-песчаные смеси, мощности которых меняются в пределах 0,5-25,0 м. </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Горизонт залегает первым от поверхности, кровля - на  глубине 0-10,0 м. Питание осуществляется за счет инфильтрации атмосферных осадков, речных вод (при высоких уровнях), и за счет восходящей  разгрузки подземных вод из нижележащих водоносных подразделений. По химическому составу воды аллювиального нижнечетвертично-совре</w:t>
      </w:r>
      <w:r>
        <w:rPr>
          <w:sz w:val="28"/>
          <w:szCs w:val="28"/>
          <w:lang w:val="x-none" w:eastAsia="x-none"/>
        </w:rPr>
        <w:t>менного горизонта гидрокарбонат</w:t>
      </w:r>
      <w:r w:rsidRPr="00CA251E">
        <w:rPr>
          <w:sz w:val="28"/>
          <w:szCs w:val="28"/>
          <w:lang w:val="x-none" w:eastAsia="x-none"/>
        </w:rPr>
        <w:t>ные, сульфатно-гидрокарбонатные, смешан</w:t>
      </w:r>
      <w:r>
        <w:rPr>
          <w:sz w:val="28"/>
          <w:szCs w:val="28"/>
          <w:lang w:val="x-none" w:eastAsia="x-none"/>
        </w:rPr>
        <w:t>ные по катионам, иногда по анио</w:t>
      </w:r>
      <w:r w:rsidRPr="00CA251E">
        <w:rPr>
          <w:sz w:val="28"/>
          <w:szCs w:val="28"/>
          <w:lang w:val="x-none" w:eastAsia="x-none"/>
        </w:rPr>
        <w:t>нам и катионам с минерализацией 0,2-3,2 г/л, жесткостью 5,2-38,7 мг-</w:t>
      </w:r>
      <w:proofErr w:type="spellStart"/>
      <w:r w:rsidRPr="00CA251E">
        <w:rPr>
          <w:sz w:val="28"/>
          <w:szCs w:val="28"/>
          <w:lang w:val="x-none" w:eastAsia="x-none"/>
        </w:rPr>
        <w:t>экв</w:t>
      </w:r>
      <w:proofErr w:type="spellEnd"/>
      <w:r w:rsidRPr="00CA251E">
        <w:rPr>
          <w:sz w:val="28"/>
          <w:szCs w:val="28"/>
          <w:lang w:val="x-none" w:eastAsia="x-none"/>
        </w:rPr>
        <w:t xml:space="preserve">/л. Значения  </w:t>
      </w:r>
      <w:proofErr w:type="spellStart"/>
      <w:r w:rsidRPr="00CA251E">
        <w:rPr>
          <w:sz w:val="28"/>
          <w:szCs w:val="28"/>
          <w:lang w:val="x-none" w:eastAsia="x-none"/>
        </w:rPr>
        <w:t>pH</w:t>
      </w:r>
      <w:proofErr w:type="spellEnd"/>
      <w:r w:rsidRPr="00CA251E">
        <w:rPr>
          <w:sz w:val="28"/>
          <w:szCs w:val="28"/>
          <w:lang w:val="x-none" w:eastAsia="x-none"/>
        </w:rPr>
        <w:t xml:space="preserve"> изменяются в пределах 7,1-7,6.</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Удельные дебиты скважинах имеют значения 0,08-2,8 л/с, чаще 0,24-0,85 л/с, дебиты родников – 0,04-1,0 л/с.</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 xml:space="preserve">Повышенные значения общей жесткости и минерализации наблюдаются на участках интенсивного техногенного </w:t>
      </w:r>
      <w:r>
        <w:rPr>
          <w:sz w:val="28"/>
          <w:szCs w:val="28"/>
          <w:lang w:val="x-none" w:eastAsia="x-none"/>
        </w:rPr>
        <w:t>загрязнения подземных вод гидро</w:t>
      </w:r>
      <w:r w:rsidRPr="00CA251E">
        <w:rPr>
          <w:sz w:val="28"/>
          <w:szCs w:val="28"/>
          <w:lang w:val="x-none" w:eastAsia="x-none"/>
        </w:rPr>
        <w:t>геологического подразделения.</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Практическое значение для целей водоснабжения горизонт имеет только в долинах Камы, Степного Зая, где описываемые образования каптированы ко-</w:t>
      </w:r>
      <w:proofErr w:type="spellStart"/>
      <w:r w:rsidRPr="00CA251E">
        <w:rPr>
          <w:sz w:val="28"/>
          <w:szCs w:val="28"/>
          <w:lang w:val="x-none" w:eastAsia="x-none"/>
        </w:rPr>
        <w:t>лодцами</w:t>
      </w:r>
      <w:proofErr w:type="spellEnd"/>
      <w:r w:rsidRPr="00CA251E">
        <w:rPr>
          <w:sz w:val="28"/>
          <w:szCs w:val="28"/>
          <w:lang w:val="x-none" w:eastAsia="x-none"/>
        </w:rPr>
        <w:t xml:space="preserve">, из которых осуществляется децентрализованное водоснабжение населенных пунктов, расположенных на надпойменных террасах. </w:t>
      </w:r>
    </w:p>
    <w:p w:rsidR="00127B87" w:rsidRPr="00CA251E" w:rsidRDefault="00127B87" w:rsidP="00127B87">
      <w:pPr>
        <w:widowControl w:val="0"/>
        <w:adjustRightInd w:val="0"/>
        <w:spacing w:line="23" w:lineRule="atLeast"/>
        <w:ind w:firstLine="709"/>
        <w:jc w:val="center"/>
        <w:textAlignment w:val="baseline"/>
        <w:rPr>
          <w:i/>
          <w:sz w:val="28"/>
          <w:szCs w:val="28"/>
          <w:lang w:val="x-none" w:eastAsia="x-none"/>
        </w:rPr>
      </w:pPr>
      <w:r w:rsidRPr="00CA251E">
        <w:rPr>
          <w:i/>
          <w:sz w:val="28"/>
          <w:szCs w:val="28"/>
          <w:lang w:val="x-none" w:eastAsia="x-none"/>
        </w:rPr>
        <w:t>Водоносный (слабоводоносный</w:t>
      </w:r>
      <w:r>
        <w:rPr>
          <w:i/>
          <w:sz w:val="28"/>
          <w:szCs w:val="28"/>
          <w:lang w:val="x-none" w:eastAsia="x-none"/>
        </w:rPr>
        <w:t>) локально водоупорный плиоцено</w:t>
      </w:r>
      <w:r w:rsidRPr="00CA251E">
        <w:rPr>
          <w:i/>
          <w:sz w:val="28"/>
          <w:szCs w:val="28"/>
          <w:lang w:val="x-none" w:eastAsia="x-none"/>
        </w:rPr>
        <w:t>вый терригенный комплекс (N2)</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Плиоценовый водоносный (слабоводоносный) локально водоупорный  комплекс представлен неогеновыми отлож</w:t>
      </w:r>
      <w:r>
        <w:rPr>
          <w:sz w:val="28"/>
          <w:szCs w:val="28"/>
          <w:lang w:val="x-none" w:eastAsia="x-none"/>
        </w:rPr>
        <w:t>ениями, которые заполняют в раз</w:t>
      </w:r>
      <w:r w:rsidRPr="00CA251E">
        <w:rPr>
          <w:sz w:val="28"/>
          <w:szCs w:val="28"/>
          <w:lang w:val="x-none" w:eastAsia="x-none"/>
        </w:rPr>
        <w:t>личной степени углубленную сеть древних речных долин.</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Плиоценовый разрез сложен глинам</w:t>
      </w:r>
      <w:r>
        <w:rPr>
          <w:sz w:val="28"/>
          <w:szCs w:val="28"/>
          <w:lang w:val="x-none" w:eastAsia="x-none"/>
        </w:rPr>
        <w:t>и серыми, темно-серыми, коричне</w:t>
      </w:r>
      <w:r w:rsidRPr="00CA251E">
        <w:rPr>
          <w:sz w:val="28"/>
          <w:szCs w:val="28"/>
          <w:lang w:val="x-none" w:eastAsia="x-none"/>
        </w:rPr>
        <w:t>выми, желто-коричневыми с прослоями серых и желтовато-серых песков.</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Пачки преимущественно глинистого состава подстилаются базальными образованиями грубообломочных пород (галька, гравий, щебень местных пород). Водоносными являются пески, пе</w:t>
      </w:r>
      <w:r>
        <w:rPr>
          <w:sz w:val="28"/>
          <w:szCs w:val="28"/>
          <w:lang w:val="x-none" w:eastAsia="x-none"/>
        </w:rPr>
        <w:t>ски с гравием и гальками, мощно</w:t>
      </w:r>
      <w:r w:rsidRPr="00CA251E">
        <w:rPr>
          <w:sz w:val="28"/>
          <w:szCs w:val="28"/>
          <w:lang w:val="x-none" w:eastAsia="x-none"/>
        </w:rPr>
        <w:t>стью от первых метров до 22,5 м  залегающие в основании разрезов.</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Питание комплекса осуществляется за счет инфильтрации атмосферных осадков и речных вод, а также за счет перетоков подземных вод из смежных горизонтов.</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Подземные воды из верхних водопро</w:t>
      </w:r>
      <w:r>
        <w:rPr>
          <w:sz w:val="28"/>
          <w:szCs w:val="28"/>
          <w:lang w:val="x-none" w:eastAsia="x-none"/>
        </w:rPr>
        <w:t>водящих слоев перетекают к зале</w:t>
      </w:r>
      <w:r w:rsidRPr="00CA251E">
        <w:rPr>
          <w:sz w:val="28"/>
          <w:szCs w:val="28"/>
          <w:lang w:val="x-none" w:eastAsia="x-none"/>
        </w:rPr>
        <w:t>гающим в основании водоносного компл</w:t>
      </w:r>
      <w:r>
        <w:rPr>
          <w:sz w:val="28"/>
          <w:szCs w:val="28"/>
          <w:lang w:val="x-none" w:eastAsia="x-none"/>
        </w:rPr>
        <w:t>екса базальным образованиям гру</w:t>
      </w:r>
      <w:r w:rsidRPr="00CA251E">
        <w:rPr>
          <w:sz w:val="28"/>
          <w:szCs w:val="28"/>
          <w:lang w:val="x-none" w:eastAsia="x-none"/>
        </w:rPr>
        <w:t>бообломочных пород (пески, гальки, гравий, щебень), по которым отводятся к областям разгрузки.</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Статический уровень устанавливается на глубинах 0,9-22,6 м.</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Удельные  дебиты варьируют в пределах 0,003-0,4 л/с, коэффициент фильтрации 0,3-4,4 м/</w:t>
      </w:r>
      <w:proofErr w:type="spellStart"/>
      <w:r w:rsidRPr="00CA251E">
        <w:rPr>
          <w:sz w:val="28"/>
          <w:szCs w:val="28"/>
          <w:lang w:val="x-none" w:eastAsia="x-none"/>
        </w:rPr>
        <w:t>сут</w:t>
      </w:r>
      <w:proofErr w:type="spellEnd"/>
      <w:r w:rsidRPr="00CA251E">
        <w:rPr>
          <w:sz w:val="28"/>
          <w:szCs w:val="28"/>
          <w:lang w:val="x-none" w:eastAsia="x-none"/>
        </w:rPr>
        <w:t xml:space="preserve">, </w:t>
      </w:r>
      <w:proofErr w:type="spellStart"/>
      <w:r w:rsidRPr="00CA251E">
        <w:rPr>
          <w:sz w:val="28"/>
          <w:szCs w:val="28"/>
          <w:lang w:val="x-none" w:eastAsia="x-none"/>
        </w:rPr>
        <w:t>водопроводимость</w:t>
      </w:r>
      <w:proofErr w:type="spellEnd"/>
      <w:r w:rsidRPr="00CA251E">
        <w:rPr>
          <w:sz w:val="28"/>
          <w:szCs w:val="28"/>
          <w:lang w:val="x-none" w:eastAsia="x-none"/>
        </w:rPr>
        <w:t xml:space="preserve"> 3,0-20 м2/</w:t>
      </w:r>
      <w:proofErr w:type="spellStart"/>
      <w:r w:rsidRPr="00CA251E">
        <w:rPr>
          <w:sz w:val="28"/>
          <w:szCs w:val="28"/>
          <w:lang w:val="x-none" w:eastAsia="x-none"/>
        </w:rPr>
        <w:t>сут</w:t>
      </w:r>
      <w:proofErr w:type="spellEnd"/>
      <w:r w:rsidRPr="00CA251E">
        <w:rPr>
          <w:sz w:val="28"/>
          <w:szCs w:val="28"/>
          <w:lang w:val="x-none" w:eastAsia="x-none"/>
        </w:rPr>
        <w:t>.</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Химический состав подземных вод зави</w:t>
      </w:r>
      <w:r>
        <w:rPr>
          <w:sz w:val="28"/>
          <w:szCs w:val="28"/>
          <w:lang w:val="x-none" w:eastAsia="x-none"/>
        </w:rPr>
        <w:t>сит от условий питания. В основ</w:t>
      </w:r>
      <w:r w:rsidRPr="00CA251E">
        <w:rPr>
          <w:sz w:val="28"/>
          <w:szCs w:val="28"/>
          <w:lang w:val="x-none" w:eastAsia="x-none"/>
        </w:rPr>
        <w:t xml:space="preserve">ном, </w:t>
      </w:r>
      <w:r w:rsidRPr="00CA251E">
        <w:rPr>
          <w:sz w:val="28"/>
          <w:szCs w:val="28"/>
          <w:lang w:val="x-none" w:eastAsia="x-none"/>
        </w:rPr>
        <w:lastRenderedPageBreak/>
        <w:t>это пресные воды с минерализацией 0,3-0,9 г/л, гидрокарбонатные магниево-кальциевые, при благоприятной геохимической и экологической ситуации могут использоваться для местного (децентрализованного) водоснабжения.</w:t>
      </w:r>
    </w:p>
    <w:p w:rsidR="00127B87" w:rsidRPr="00CA251E" w:rsidRDefault="00127B87" w:rsidP="00127B87">
      <w:pPr>
        <w:widowControl w:val="0"/>
        <w:adjustRightInd w:val="0"/>
        <w:spacing w:line="23" w:lineRule="atLeast"/>
        <w:ind w:firstLine="709"/>
        <w:jc w:val="center"/>
        <w:textAlignment w:val="baseline"/>
        <w:rPr>
          <w:i/>
          <w:sz w:val="28"/>
          <w:szCs w:val="28"/>
          <w:lang w:val="x-none" w:eastAsia="x-none"/>
        </w:rPr>
      </w:pPr>
      <w:r w:rsidRPr="00CA251E">
        <w:rPr>
          <w:i/>
          <w:sz w:val="28"/>
          <w:szCs w:val="28"/>
          <w:lang w:val="x-none" w:eastAsia="x-none"/>
        </w:rPr>
        <w:t xml:space="preserve">Проницаемый локально водоносный </w:t>
      </w:r>
      <w:proofErr w:type="spellStart"/>
      <w:r w:rsidRPr="00CA251E">
        <w:rPr>
          <w:i/>
          <w:sz w:val="28"/>
          <w:szCs w:val="28"/>
          <w:lang w:val="x-none" w:eastAsia="x-none"/>
        </w:rPr>
        <w:t>уржумский</w:t>
      </w:r>
      <w:proofErr w:type="spellEnd"/>
      <w:r w:rsidRPr="00CA251E">
        <w:rPr>
          <w:i/>
          <w:sz w:val="28"/>
          <w:szCs w:val="28"/>
          <w:lang w:val="x-none" w:eastAsia="x-none"/>
        </w:rPr>
        <w:t xml:space="preserve"> терригенный гори-зонт (P2ur)</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 xml:space="preserve">Подошва горизонта расположена на абсолютных отметках 110,0-165,0 м, кровля – на абсолютных отметках 120,0-220,0 м. Описываемое подразделение залегает первым (или вторым) от поверхности с кровлей на глубине 0,0-20,0 м, породы представлены песчаниками, глинами, известняками. Мощность горизонта достигает 47 м, суммарная мощность водовмещающих прослоев составляет до 20% от его общей мощности. </w:t>
      </w:r>
      <w:r>
        <w:rPr>
          <w:sz w:val="28"/>
          <w:szCs w:val="28"/>
          <w:lang w:val="x-none" w:eastAsia="x-none"/>
        </w:rPr>
        <w:t>Водоносный горизонт залегает вы</w:t>
      </w:r>
      <w:r w:rsidRPr="00CA251E">
        <w:rPr>
          <w:sz w:val="28"/>
          <w:szCs w:val="28"/>
          <w:lang w:val="x-none" w:eastAsia="x-none"/>
        </w:rPr>
        <w:t xml:space="preserve">соко над урезами водотоков. Воды </w:t>
      </w:r>
      <w:proofErr w:type="spellStart"/>
      <w:r w:rsidRPr="00CA251E">
        <w:rPr>
          <w:sz w:val="28"/>
          <w:szCs w:val="28"/>
          <w:lang w:val="x-none" w:eastAsia="x-none"/>
        </w:rPr>
        <w:t>субнап</w:t>
      </w:r>
      <w:r>
        <w:rPr>
          <w:sz w:val="28"/>
          <w:szCs w:val="28"/>
          <w:lang w:val="x-none" w:eastAsia="x-none"/>
        </w:rPr>
        <w:t>орные</w:t>
      </w:r>
      <w:proofErr w:type="spellEnd"/>
      <w:r>
        <w:rPr>
          <w:sz w:val="28"/>
          <w:szCs w:val="28"/>
          <w:lang w:val="x-none" w:eastAsia="x-none"/>
        </w:rPr>
        <w:t xml:space="preserve"> ввиду отсутствия выдержан</w:t>
      </w:r>
      <w:r w:rsidRPr="00CA251E">
        <w:rPr>
          <w:sz w:val="28"/>
          <w:szCs w:val="28"/>
          <w:lang w:val="x-none" w:eastAsia="x-none"/>
        </w:rPr>
        <w:t xml:space="preserve">ного перекрывающего </w:t>
      </w:r>
      <w:proofErr w:type="spellStart"/>
      <w:r w:rsidRPr="00CA251E">
        <w:rPr>
          <w:sz w:val="28"/>
          <w:szCs w:val="28"/>
          <w:lang w:val="x-none" w:eastAsia="x-none"/>
        </w:rPr>
        <w:t>водоупора</w:t>
      </w:r>
      <w:proofErr w:type="spellEnd"/>
      <w:r w:rsidRPr="00CA251E">
        <w:rPr>
          <w:sz w:val="28"/>
          <w:szCs w:val="28"/>
          <w:lang w:val="x-none" w:eastAsia="x-none"/>
        </w:rPr>
        <w:t>. Питание осуществляется за счет инфильтрации атмосферных осадков.</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 xml:space="preserve">Разгрузка происходит </w:t>
      </w:r>
      <w:proofErr w:type="spellStart"/>
      <w:r w:rsidRPr="00CA251E">
        <w:rPr>
          <w:sz w:val="28"/>
          <w:szCs w:val="28"/>
          <w:lang w:val="x-none" w:eastAsia="x-none"/>
        </w:rPr>
        <w:t>субаэрально</w:t>
      </w:r>
      <w:proofErr w:type="spellEnd"/>
      <w:r w:rsidRPr="00CA251E">
        <w:rPr>
          <w:sz w:val="28"/>
          <w:szCs w:val="28"/>
          <w:lang w:val="x-none" w:eastAsia="x-none"/>
        </w:rPr>
        <w:t xml:space="preserve">, в виде нисходящих родников с дебитом до 0,1 л/с, на локальных участках - субаквально, а также посредством перетоков в </w:t>
      </w:r>
      <w:proofErr w:type="spellStart"/>
      <w:r w:rsidRPr="00CA251E">
        <w:rPr>
          <w:sz w:val="28"/>
          <w:szCs w:val="28"/>
          <w:lang w:val="x-none" w:eastAsia="x-none"/>
        </w:rPr>
        <w:t>нижезалегающий</w:t>
      </w:r>
      <w:proofErr w:type="spellEnd"/>
      <w:r w:rsidRPr="00CA251E">
        <w:rPr>
          <w:sz w:val="28"/>
          <w:szCs w:val="28"/>
          <w:lang w:val="x-none" w:eastAsia="x-none"/>
        </w:rPr>
        <w:t xml:space="preserve"> водоносный </w:t>
      </w:r>
      <w:proofErr w:type="spellStart"/>
      <w:r w:rsidRPr="00CA251E">
        <w:rPr>
          <w:sz w:val="28"/>
          <w:szCs w:val="28"/>
          <w:lang w:val="x-none" w:eastAsia="x-none"/>
        </w:rPr>
        <w:t>верхнеказанский</w:t>
      </w:r>
      <w:proofErr w:type="spellEnd"/>
      <w:r w:rsidRPr="00CA251E">
        <w:rPr>
          <w:sz w:val="28"/>
          <w:szCs w:val="28"/>
          <w:lang w:val="x-none" w:eastAsia="x-none"/>
        </w:rPr>
        <w:t xml:space="preserve"> </w:t>
      </w:r>
      <w:r>
        <w:rPr>
          <w:sz w:val="28"/>
          <w:szCs w:val="28"/>
          <w:lang w:val="x-none" w:eastAsia="x-none"/>
        </w:rPr>
        <w:t>карбонатно-терригенный комплекс.</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 xml:space="preserve">По химическому составу подземные воды пресные гидрокарбонатные кальциевые или магниево-кальциевые с минерализацией 0,4 – 0,6 г/л, общей жесткостью 5,3-8,9 мг – </w:t>
      </w:r>
      <w:proofErr w:type="spellStart"/>
      <w:r w:rsidRPr="00CA251E">
        <w:rPr>
          <w:sz w:val="28"/>
          <w:szCs w:val="28"/>
          <w:lang w:val="x-none" w:eastAsia="x-none"/>
        </w:rPr>
        <w:t>экв</w:t>
      </w:r>
      <w:proofErr w:type="spellEnd"/>
      <w:r w:rsidRPr="00CA251E">
        <w:rPr>
          <w:sz w:val="28"/>
          <w:szCs w:val="28"/>
          <w:lang w:val="x-none" w:eastAsia="x-none"/>
        </w:rPr>
        <w:t>/л.</w:t>
      </w:r>
    </w:p>
    <w:p w:rsidR="00127B87" w:rsidRPr="00CA251E"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Поскольку ВГ не перекрыт выдержан</w:t>
      </w:r>
      <w:r>
        <w:rPr>
          <w:sz w:val="28"/>
          <w:szCs w:val="28"/>
          <w:lang w:val="x-none" w:eastAsia="x-none"/>
        </w:rPr>
        <w:t xml:space="preserve">ным </w:t>
      </w:r>
      <w:proofErr w:type="spellStart"/>
      <w:r>
        <w:rPr>
          <w:sz w:val="28"/>
          <w:szCs w:val="28"/>
          <w:lang w:val="x-none" w:eastAsia="x-none"/>
        </w:rPr>
        <w:t>водоупором</w:t>
      </w:r>
      <w:proofErr w:type="spellEnd"/>
      <w:r>
        <w:rPr>
          <w:sz w:val="28"/>
          <w:szCs w:val="28"/>
          <w:lang w:val="x-none" w:eastAsia="x-none"/>
        </w:rPr>
        <w:t>, на площадях, ис</w:t>
      </w:r>
      <w:r w:rsidRPr="00CA251E">
        <w:rPr>
          <w:sz w:val="28"/>
          <w:szCs w:val="28"/>
          <w:lang w:val="x-none" w:eastAsia="x-none"/>
        </w:rPr>
        <w:t>пытывающих техногенные нагрузки, наблюдается ухудшение качества вод: повышение минерализации до 5,6 г/л и общей жесткости до 37,5 мг-</w:t>
      </w:r>
      <w:proofErr w:type="spellStart"/>
      <w:r w:rsidRPr="00CA251E">
        <w:rPr>
          <w:sz w:val="28"/>
          <w:szCs w:val="28"/>
          <w:lang w:val="x-none" w:eastAsia="x-none"/>
        </w:rPr>
        <w:t>экв</w:t>
      </w:r>
      <w:proofErr w:type="spellEnd"/>
      <w:r w:rsidRPr="00CA251E">
        <w:rPr>
          <w:sz w:val="28"/>
          <w:szCs w:val="28"/>
          <w:lang w:val="x-none" w:eastAsia="x-none"/>
        </w:rPr>
        <w:t>/л.</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CA251E">
        <w:rPr>
          <w:sz w:val="28"/>
          <w:szCs w:val="28"/>
          <w:lang w:val="x-none" w:eastAsia="x-none"/>
        </w:rPr>
        <w:t>Подземные воды могут быть использ</w:t>
      </w:r>
      <w:r>
        <w:rPr>
          <w:sz w:val="28"/>
          <w:szCs w:val="28"/>
          <w:lang w:val="x-none" w:eastAsia="x-none"/>
        </w:rPr>
        <w:t>ованы для местного децентрализо</w:t>
      </w:r>
      <w:r w:rsidRPr="00CA251E">
        <w:rPr>
          <w:sz w:val="28"/>
          <w:szCs w:val="28"/>
          <w:lang w:val="x-none" w:eastAsia="x-none"/>
        </w:rPr>
        <w:t xml:space="preserve">ванного водоснабжения. Вместе с тем, ресурсы подземных вод P2ur весьма ограничены и являются, прежде всего, одной из составляющих, формирующих ресурсы подземных </w:t>
      </w:r>
      <w:r w:rsidRPr="00F0077D">
        <w:rPr>
          <w:sz w:val="28"/>
          <w:szCs w:val="28"/>
          <w:lang w:val="x-none" w:eastAsia="x-none"/>
        </w:rPr>
        <w:t>вод ниже залегающих комплексов.</w:t>
      </w:r>
    </w:p>
    <w:p w:rsidR="00127B87" w:rsidRPr="00F0077D" w:rsidRDefault="00127B87" w:rsidP="00127B87">
      <w:pPr>
        <w:spacing w:line="23" w:lineRule="atLeast"/>
        <w:ind w:firstLine="709"/>
        <w:jc w:val="center"/>
        <w:rPr>
          <w:b/>
          <w:sz w:val="28"/>
          <w:szCs w:val="28"/>
        </w:rPr>
      </w:pPr>
      <w:r w:rsidRPr="00F0077D">
        <w:rPr>
          <w:b/>
          <w:sz w:val="28"/>
          <w:szCs w:val="28"/>
        </w:rPr>
        <w:t>Поверхностные воды</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 xml:space="preserve">Гидрографическая сеть </w:t>
      </w:r>
      <w:proofErr w:type="spellStart"/>
      <w:r w:rsidRPr="00F0077D">
        <w:rPr>
          <w:sz w:val="28"/>
          <w:szCs w:val="28"/>
          <w:lang w:val="x-none" w:eastAsia="x-none"/>
        </w:rPr>
        <w:t>Старошешми</w:t>
      </w:r>
      <w:r>
        <w:rPr>
          <w:sz w:val="28"/>
          <w:szCs w:val="28"/>
          <w:lang w:val="x-none" w:eastAsia="x-none"/>
        </w:rPr>
        <w:t>нского</w:t>
      </w:r>
      <w:proofErr w:type="spellEnd"/>
      <w:r>
        <w:rPr>
          <w:sz w:val="28"/>
          <w:szCs w:val="28"/>
          <w:lang w:val="x-none" w:eastAsia="x-none"/>
        </w:rPr>
        <w:t xml:space="preserve"> сельского поселения пред</w:t>
      </w:r>
      <w:r w:rsidRPr="00F0077D">
        <w:rPr>
          <w:sz w:val="28"/>
          <w:szCs w:val="28"/>
          <w:lang w:val="x-none" w:eastAsia="x-none"/>
        </w:rPr>
        <w:t xml:space="preserve">ставлена Куйбышевским водохранилищем, р. Оша, а также ручьями и озерами. </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Куйбышевское водохранилище образовано 31.10.1955 г. перекрытием р.</w:t>
      </w:r>
      <w:r>
        <w:rPr>
          <w:sz w:val="28"/>
          <w:szCs w:val="28"/>
          <w:lang w:eastAsia="x-none"/>
        </w:rPr>
        <w:t xml:space="preserve"> </w:t>
      </w:r>
      <w:r w:rsidRPr="00F0077D">
        <w:rPr>
          <w:sz w:val="28"/>
          <w:szCs w:val="28"/>
          <w:lang w:val="x-none" w:eastAsia="x-none"/>
        </w:rPr>
        <w:t xml:space="preserve">Волга в районе Жигулевских гор. Наполнение водохранилища происходило до мая 1957 г., когда горизонт воды достиг нормального подпорного уровня (НПУ) - 53,0 м, а площадь водного зеркала - 6450 км2. </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На сегодняшний день Куйбышевское водохранилище характеризуется следующими параметрами:</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-при НПУ общая емкость водохранилища составляет 57,3 км3;</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-полезная площадь – 33,9 км2;</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-площадь водного зеркала – 6150 км2;</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-уровень проектной сработки (УПС) – 48,00 м.</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Длина водохранилища – 510 км по р. Волга и 280 км по р. Кама, средняя глубина – 9,3 м, наибольшая 38-41 м. Общая протяженность береговой поло-</w:t>
      </w:r>
      <w:proofErr w:type="spellStart"/>
      <w:r w:rsidRPr="00F0077D">
        <w:rPr>
          <w:sz w:val="28"/>
          <w:szCs w:val="28"/>
          <w:lang w:val="x-none" w:eastAsia="x-none"/>
        </w:rPr>
        <w:t>сы</w:t>
      </w:r>
      <w:proofErr w:type="spellEnd"/>
      <w:r w:rsidRPr="00F0077D">
        <w:rPr>
          <w:sz w:val="28"/>
          <w:szCs w:val="28"/>
          <w:lang w:val="x-none" w:eastAsia="x-none"/>
        </w:rPr>
        <w:t xml:space="preserve"> – 2604 км, их них 1392 км в пределах</w:t>
      </w:r>
      <w:r>
        <w:rPr>
          <w:sz w:val="28"/>
          <w:szCs w:val="28"/>
          <w:lang w:val="x-none" w:eastAsia="x-none"/>
        </w:rPr>
        <w:t xml:space="preserve"> Республики Татарстан, минималь</w:t>
      </w:r>
      <w:r w:rsidRPr="00F0077D">
        <w:rPr>
          <w:sz w:val="28"/>
          <w:szCs w:val="28"/>
          <w:lang w:val="x-none" w:eastAsia="x-none"/>
        </w:rPr>
        <w:t>ный навигационный уровень – 49,0 м БС (Информационный бюллетень…, 2010).</w:t>
      </w:r>
    </w:p>
    <w:p w:rsidR="00127B87" w:rsidRPr="00F0077D"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Мертвый объем водохранилища составл</w:t>
      </w:r>
      <w:r>
        <w:rPr>
          <w:sz w:val="28"/>
          <w:szCs w:val="28"/>
          <w:lang w:val="x-none" w:eastAsia="x-none"/>
        </w:rPr>
        <w:t>яет 22,5 км3. Отметка 49 м явля</w:t>
      </w:r>
      <w:r w:rsidRPr="00F0077D">
        <w:rPr>
          <w:sz w:val="28"/>
          <w:szCs w:val="28"/>
          <w:lang w:val="x-none" w:eastAsia="x-none"/>
        </w:rPr>
        <w:t xml:space="preserve">ется минимальным навигационным уровнем. Наивысший допустимый уровень водной </w:t>
      </w:r>
      <w:r w:rsidRPr="00F0077D">
        <w:rPr>
          <w:sz w:val="28"/>
          <w:szCs w:val="28"/>
          <w:lang w:val="x-none" w:eastAsia="x-none"/>
        </w:rPr>
        <w:lastRenderedPageBreak/>
        <w:t xml:space="preserve">поверхности в водохранилище – форсированный проектный уровень – 55,3 м БС. </w:t>
      </w:r>
    </w:p>
    <w:p w:rsidR="00127B87" w:rsidRDefault="00127B87" w:rsidP="00127B87">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Максимальный уровень воды (м БС) Куйбышевского водохранилища по данным ФГБУ «Управление по гидрометеорологии и мониторингу окружаю-щей среды Республики Татарстан» в пункте наблюдения ОГП Сокольи Горы (ближайший гидрологический пост Куйбышевского водохранилища) 2, 5, 10% обеспеченности показан в таблице 1</w:t>
      </w:r>
      <w:r w:rsidR="00640CE6">
        <w:rPr>
          <w:sz w:val="28"/>
          <w:szCs w:val="28"/>
          <w:lang w:eastAsia="x-none"/>
        </w:rPr>
        <w:t>.5.1</w:t>
      </w:r>
      <w:r w:rsidRPr="00F0077D">
        <w:rPr>
          <w:sz w:val="28"/>
          <w:szCs w:val="28"/>
          <w:lang w:val="x-none" w:eastAsia="x-none"/>
        </w:rPr>
        <w:t>.</w:t>
      </w:r>
    </w:p>
    <w:p w:rsidR="00127B87" w:rsidRPr="00F0077D" w:rsidRDefault="00127B87" w:rsidP="00127B87">
      <w:pPr>
        <w:ind w:firstLine="540"/>
        <w:jc w:val="right"/>
        <w:rPr>
          <w:sz w:val="28"/>
          <w:szCs w:val="28"/>
        </w:rPr>
      </w:pPr>
      <w:r w:rsidRPr="00F0077D">
        <w:rPr>
          <w:sz w:val="28"/>
          <w:szCs w:val="28"/>
        </w:rPr>
        <w:t xml:space="preserve">Таблица </w:t>
      </w:r>
      <w:r w:rsidR="00640CE6">
        <w:rPr>
          <w:sz w:val="28"/>
          <w:szCs w:val="28"/>
        </w:rPr>
        <w:t>1</w:t>
      </w:r>
      <w:r>
        <w:rPr>
          <w:sz w:val="28"/>
          <w:szCs w:val="28"/>
        </w:rPr>
        <w:t>.</w:t>
      </w:r>
      <w:r w:rsidR="00640CE6">
        <w:rPr>
          <w:sz w:val="28"/>
          <w:szCs w:val="28"/>
        </w:rPr>
        <w:t>5</w:t>
      </w:r>
      <w:r>
        <w:rPr>
          <w:sz w:val="28"/>
          <w:szCs w:val="28"/>
        </w:rPr>
        <w:t>.1</w:t>
      </w:r>
    </w:p>
    <w:p w:rsidR="00127B87" w:rsidRPr="00F0077D" w:rsidRDefault="00127B87" w:rsidP="00127B87">
      <w:pPr>
        <w:ind w:firstLine="539"/>
        <w:jc w:val="center"/>
        <w:rPr>
          <w:sz w:val="28"/>
          <w:szCs w:val="28"/>
        </w:rPr>
      </w:pPr>
      <w:r w:rsidRPr="00F0077D">
        <w:rPr>
          <w:sz w:val="28"/>
          <w:szCs w:val="28"/>
        </w:rPr>
        <w:t>Максимальный уровень воды Куйбышевского водохранилища</w:t>
      </w:r>
    </w:p>
    <w:tbl>
      <w:tblPr>
        <w:tblW w:w="835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035"/>
      </w:tblGrid>
      <w:tr w:rsidR="00127B87" w:rsidRPr="00F0077D" w:rsidTr="00127B87">
        <w:tc>
          <w:tcPr>
            <w:tcW w:w="4320" w:type="dxa"/>
          </w:tcPr>
          <w:p w:rsidR="00127B87" w:rsidRPr="00F0077D" w:rsidRDefault="00127B87" w:rsidP="00127B87">
            <w:pPr>
              <w:jc w:val="center"/>
              <w:rPr>
                <w:sz w:val="24"/>
                <w:szCs w:val="24"/>
              </w:rPr>
            </w:pPr>
            <w:r w:rsidRPr="00F0077D">
              <w:rPr>
                <w:sz w:val="24"/>
                <w:szCs w:val="24"/>
              </w:rPr>
              <w:t>Обеспеченность, %</w:t>
            </w:r>
          </w:p>
        </w:tc>
        <w:tc>
          <w:tcPr>
            <w:tcW w:w="4035" w:type="dxa"/>
          </w:tcPr>
          <w:p w:rsidR="00127B87" w:rsidRPr="00F0077D" w:rsidRDefault="00127B87" w:rsidP="00127B87">
            <w:pPr>
              <w:jc w:val="center"/>
              <w:rPr>
                <w:sz w:val="24"/>
                <w:szCs w:val="24"/>
              </w:rPr>
            </w:pPr>
            <w:r w:rsidRPr="00F0077D">
              <w:rPr>
                <w:sz w:val="24"/>
                <w:szCs w:val="24"/>
              </w:rPr>
              <w:t>Уровень воды, м БС</w:t>
            </w:r>
          </w:p>
        </w:tc>
      </w:tr>
      <w:tr w:rsidR="00127B87" w:rsidRPr="00F0077D" w:rsidTr="00127B87">
        <w:tc>
          <w:tcPr>
            <w:tcW w:w="4320" w:type="dxa"/>
          </w:tcPr>
          <w:p w:rsidR="00127B87" w:rsidRPr="00F0077D" w:rsidRDefault="00127B87" w:rsidP="00127B87">
            <w:pPr>
              <w:jc w:val="center"/>
              <w:rPr>
                <w:sz w:val="24"/>
                <w:szCs w:val="24"/>
              </w:rPr>
            </w:pPr>
            <w:r w:rsidRPr="00F0077D">
              <w:rPr>
                <w:sz w:val="24"/>
                <w:szCs w:val="24"/>
              </w:rPr>
              <w:t>2 %</w:t>
            </w:r>
          </w:p>
        </w:tc>
        <w:tc>
          <w:tcPr>
            <w:tcW w:w="4035" w:type="dxa"/>
          </w:tcPr>
          <w:p w:rsidR="00127B87" w:rsidRPr="00F0077D" w:rsidRDefault="00127B87" w:rsidP="00127B87">
            <w:pPr>
              <w:jc w:val="center"/>
              <w:rPr>
                <w:sz w:val="24"/>
                <w:szCs w:val="24"/>
              </w:rPr>
            </w:pPr>
            <w:smartTag w:uri="urn:schemas-microsoft-com:office:smarttags" w:element="metricconverter">
              <w:smartTagPr>
                <w:attr w:name="ProductID" w:val="58,48 м"/>
              </w:smartTagPr>
              <w:r w:rsidRPr="00F0077D">
                <w:rPr>
                  <w:sz w:val="24"/>
                  <w:szCs w:val="24"/>
                </w:rPr>
                <w:t>58,48 м</w:t>
              </w:r>
            </w:smartTag>
            <w:r w:rsidRPr="00F0077D">
              <w:rPr>
                <w:sz w:val="24"/>
                <w:szCs w:val="24"/>
              </w:rPr>
              <w:t xml:space="preserve"> БС</w:t>
            </w:r>
          </w:p>
        </w:tc>
      </w:tr>
      <w:tr w:rsidR="00127B87" w:rsidRPr="00F0077D" w:rsidTr="00127B87">
        <w:tc>
          <w:tcPr>
            <w:tcW w:w="4320" w:type="dxa"/>
          </w:tcPr>
          <w:p w:rsidR="00127B87" w:rsidRPr="00F0077D" w:rsidRDefault="00127B87" w:rsidP="00127B87">
            <w:pPr>
              <w:jc w:val="center"/>
              <w:rPr>
                <w:sz w:val="24"/>
                <w:szCs w:val="24"/>
              </w:rPr>
            </w:pPr>
            <w:r w:rsidRPr="00F0077D">
              <w:rPr>
                <w:sz w:val="24"/>
                <w:szCs w:val="24"/>
              </w:rPr>
              <w:t>5%</w:t>
            </w:r>
          </w:p>
        </w:tc>
        <w:tc>
          <w:tcPr>
            <w:tcW w:w="4035" w:type="dxa"/>
          </w:tcPr>
          <w:p w:rsidR="00127B87" w:rsidRPr="00F0077D" w:rsidRDefault="00127B87" w:rsidP="00127B87">
            <w:pPr>
              <w:jc w:val="center"/>
              <w:rPr>
                <w:sz w:val="24"/>
                <w:szCs w:val="24"/>
              </w:rPr>
            </w:pPr>
            <w:smartTag w:uri="urn:schemas-microsoft-com:office:smarttags" w:element="metricconverter">
              <w:smartTagPr>
                <w:attr w:name="ProductID" w:val="57,55 м"/>
              </w:smartTagPr>
              <w:r w:rsidRPr="00F0077D">
                <w:rPr>
                  <w:sz w:val="24"/>
                  <w:szCs w:val="24"/>
                </w:rPr>
                <w:t>57,55 м</w:t>
              </w:r>
            </w:smartTag>
            <w:r w:rsidRPr="00F0077D">
              <w:rPr>
                <w:sz w:val="24"/>
                <w:szCs w:val="24"/>
              </w:rPr>
              <w:t xml:space="preserve"> БС</w:t>
            </w:r>
          </w:p>
        </w:tc>
      </w:tr>
      <w:tr w:rsidR="00127B87" w:rsidRPr="00F0077D" w:rsidTr="00127B87">
        <w:tc>
          <w:tcPr>
            <w:tcW w:w="4320" w:type="dxa"/>
          </w:tcPr>
          <w:p w:rsidR="00127B87" w:rsidRPr="00F0077D" w:rsidRDefault="00127B87" w:rsidP="00127B87">
            <w:pPr>
              <w:jc w:val="center"/>
              <w:rPr>
                <w:sz w:val="24"/>
                <w:szCs w:val="24"/>
              </w:rPr>
            </w:pPr>
            <w:r w:rsidRPr="00F0077D">
              <w:rPr>
                <w:sz w:val="24"/>
                <w:szCs w:val="24"/>
              </w:rPr>
              <w:t>10 %</w:t>
            </w:r>
          </w:p>
        </w:tc>
        <w:tc>
          <w:tcPr>
            <w:tcW w:w="4035" w:type="dxa"/>
          </w:tcPr>
          <w:p w:rsidR="00127B87" w:rsidRPr="00F0077D" w:rsidRDefault="00127B87" w:rsidP="00127B87">
            <w:pPr>
              <w:jc w:val="center"/>
              <w:rPr>
                <w:sz w:val="24"/>
                <w:szCs w:val="24"/>
              </w:rPr>
            </w:pPr>
            <w:smartTag w:uri="urn:schemas-microsoft-com:office:smarttags" w:element="metricconverter">
              <w:smartTagPr>
                <w:attr w:name="ProductID" w:val="57,12 м"/>
              </w:smartTagPr>
              <w:r w:rsidRPr="00F0077D">
                <w:rPr>
                  <w:sz w:val="24"/>
                  <w:szCs w:val="24"/>
                </w:rPr>
                <w:t>57,12 м</w:t>
              </w:r>
            </w:smartTag>
            <w:r w:rsidRPr="00F0077D">
              <w:rPr>
                <w:sz w:val="24"/>
                <w:szCs w:val="24"/>
              </w:rPr>
              <w:t xml:space="preserve"> БС</w:t>
            </w:r>
          </w:p>
        </w:tc>
      </w:tr>
    </w:tbl>
    <w:p w:rsidR="00127B87" w:rsidRPr="001B0072" w:rsidRDefault="00127B87" w:rsidP="00127B87">
      <w:pPr>
        <w:widowControl w:val="0"/>
        <w:adjustRightInd w:val="0"/>
        <w:spacing w:line="276" w:lineRule="auto"/>
        <w:ind w:firstLine="709"/>
        <w:jc w:val="both"/>
        <w:textAlignment w:val="baseline"/>
        <w:rPr>
          <w:sz w:val="28"/>
          <w:szCs w:val="28"/>
          <w:highlight w:val="cyan"/>
          <w:lang w:val="x-none" w:eastAsia="x-none"/>
        </w:rPr>
      </w:pPr>
    </w:p>
    <w:p w:rsidR="00127B87" w:rsidRDefault="00127B87" w:rsidP="00127B87">
      <w:pPr>
        <w:spacing w:line="276" w:lineRule="auto"/>
        <w:ind w:firstLine="709"/>
        <w:jc w:val="both"/>
        <w:rPr>
          <w:sz w:val="28"/>
          <w:szCs w:val="28"/>
        </w:rPr>
      </w:pPr>
      <w:r>
        <w:rPr>
          <w:sz w:val="28"/>
          <w:szCs w:val="28"/>
        </w:rPr>
        <w:t xml:space="preserve">Абсолютный максимальный уровень воды Куйбышевского водохранилища по данным наблюдений ОГП Сокольи Горы за весь период наблюдений составил </w:t>
      </w:r>
      <w:smartTag w:uri="urn:schemas-microsoft-com:office:smarttags" w:element="metricconverter">
        <w:smartTagPr>
          <w:attr w:name="ProductID" w:val="58,44 м"/>
        </w:smartTagPr>
        <w:r>
          <w:rPr>
            <w:sz w:val="28"/>
            <w:szCs w:val="28"/>
          </w:rPr>
          <w:t>58,44 м</w:t>
        </w:r>
      </w:smartTag>
      <w:r>
        <w:rPr>
          <w:sz w:val="28"/>
          <w:szCs w:val="28"/>
        </w:rPr>
        <w:t xml:space="preserve"> БС, среднемноголетний максимальный уровень воды – </w:t>
      </w:r>
      <w:smartTag w:uri="urn:schemas-microsoft-com:office:smarttags" w:element="metricconverter">
        <w:smartTagPr>
          <w:attr w:name="ProductID" w:val="55,73 м"/>
        </w:smartTagPr>
        <w:r>
          <w:rPr>
            <w:sz w:val="28"/>
            <w:szCs w:val="28"/>
          </w:rPr>
          <w:t>55,73 м</w:t>
        </w:r>
      </w:smartTag>
      <w:r>
        <w:rPr>
          <w:sz w:val="28"/>
          <w:szCs w:val="28"/>
        </w:rPr>
        <w:t xml:space="preserve"> БС.</w:t>
      </w:r>
    </w:p>
    <w:p w:rsidR="00127B87" w:rsidRDefault="00127B87" w:rsidP="00127B87">
      <w:pPr>
        <w:spacing w:line="276" w:lineRule="auto"/>
        <w:ind w:firstLine="709"/>
        <w:jc w:val="both"/>
      </w:pPr>
      <w:r>
        <w:rPr>
          <w:sz w:val="28"/>
          <w:szCs w:val="28"/>
        </w:rPr>
        <w:t>Куйбышевское водохранилище является водоемом долинного типа. Большая пл</w:t>
      </w:r>
      <w:r w:rsidRPr="00D75F15">
        <w:rPr>
          <w:sz w:val="28"/>
          <w:szCs w:val="28"/>
        </w:rPr>
        <w:t>ощадь его ложа приходится на пойму и затопленные террасы волжской и камских долин (Проект по установлению водоохранных зон…, 2006).</w:t>
      </w:r>
    </w:p>
    <w:p w:rsidR="00127B87" w:rsidRDefault="00127B87" w:rsidP="00127B87">
      <w:pPr>
        <w:autoSpaceDE w:val="0"/>
        <w:autoSpaceDN w:val="0"/>
        <w:adjustRightInd w:val="0"/>
        <w:spacing w:line="276" w:lineRule="auto"/>
        <w:ind w:firstLine="709"/>
        <w:jc w:val="both"/>
        <w:rPr>
          <w:color w:val="000000"/>
          <w:sz w:val="28"/>
        </w:rPr>
      </w:pPr>
      <w:r w:rsidRPr="003A63E1">
        <w:rPr>
          <w:b/>
          <w:sz w:val="28"/>
        </w:rPr>
        <w:t>Р. Оша</w:t>
      </w:r>
      <w:r>
        <w:rPr>
          <w:color w:val="000000"/>
          <w:sz w:val="28"/>
        </w:rPr>
        <w:t xml:space="preserve"> – левый приток </w:t>
      </w:r>
      <w:proofErr w:type="spellStart"/>
      <w:r>
        <w:rPr>
          <w:color w:val="000000"/>
          <w:sz w:val="28"/>
        </w:rPr>
        <w:t>Усть-Шешминского</w:t>
      </w:r>
      <w:proofErr w:type="spellEnd"/>
      <w:r>
        <w:rPr>
          <w:color w:val="000000"/>
          <w:sz w:val="28"/>
        </w:rPr>
        <w:t xml:space="preserve"> залива Куйбышевского водохранилища. Длина реки составляет </w:t>
      </w:r>
      <w:smartTag w:uri="urn:schemas-microsoft-com:office:smarttags" w:element="metricconverter">
        <w:smartTagPr>
          <w:attr w:name="ProductID" w:val="35,8 км"/>
        </w:smartTagPr>
        <w:r>
          <w:rPr>
            <w:color w:val="000000"/>
            <w:sz w:val="28"/>
          </w:rPr>
          <w:t>35,8 км</w:t>
        </w:r>
      </w:smartTag>
      <w:r>
        <w:rPr>
          <w:color w:val="000000"/>
          <w:sz w:val="28"/>
        </w:rPr>
        <w:t xml:space="preserve"> (в пределах </w:t>
      </w:r>
      <w:proofErr w:type="spellStart"/>
      <w:r>
        <w:rPr>
          <w:color w:val="000000"/>
          <w:sz w:val="28"/>
        </w:rPr>
        <w:t>Старошешминского</w:t>
      </w:r>
      <w:proofErr w:type="spellEnd"/>
      <w:r>
        <w:rPr>
          <w:color w:val="000000"/>
          <w:sz w:val="28"/>
        </w:rPr>
        <w:t xml:space="preserve"> сельского поселения – </w:t>
      </w:r>
      <w:smartTag w:uri="urn:schemas-microsoft-com:office:smarttags" w:element="metricconverter">
        <w:smartTagPr>
          <w:attr w:name="ProductID" w:val="19,5 км"/>
        </w:smartTagPr>
        <w:r>
          <w:rPr>
            <w:color w:val="000000"/>
            <w:sz w:val="28"/>
          </w:rPr>
          <w:t>19,5 км</w:t>
        </w:r>
      </w:smartTag>
      <w:r>
        <w:rPr>
          <w:color w:val="000000"/>
          <w:sz w:val="28"/>
        </w:rPr>
        <w:t>). Площадь водосбора равна 146,5 км</w:t>
      </w:r>
      <w:r w:rsidRPr="003962CE">
        <w:rPr>
          <w:color w:val="000000"/>
          <w:sz w:val="28"/>
          <w:vertAlign w:val="superscript"/>
        </w:rPr>
        <w:t>2</w:t>
      </w:r>
      <w:r>
        <w:rPr>
          <w:color w:val="000000"/>
          <w:sz w:val="28"/>
        </w:rPr>
        <w:t>. Оша принимает 9 небольших притоков. Средний многолетний годовой расход воды в устье реки составляет 0,08 м</w:t>
      </w:r>
      <w:r>
        <w:rPr>
          <w:color w:val="000000"/>
          <w:sz w:val="28"/>
          <w:vertAlign w:val="superscript"/>
        </w:rPr>
        <w:t>3</w:t>
      </w:r>
      <w:r>
        <w:rPr>
          <w:color w:val="000000"/>
          <w:sz w:val="28"/>
        </w:rPr>
        <w:t>/с.</w:t>
      </w:r>
    </w:p>
    <w:p w:rsidR="00127B87" w:rsidRPr="00BC74C2" w:rsidRDefault="00127B87" w:rsidP="00127B87">
      <w:pPr>
        <w:autoSpaceDE w:val="0"/>
        <w:autoSpaceDN w:val="0"/>
        <w:adjustRightInd w:val="0"/>
        <w:spacing w:line="276" w:lineRule="auto"/>
        <w:ind w:firstLine="709"/>
        <w:jc w:val="both"/>
        <w:rPr>
          <w:color w:val="000000"/>
          <w:sz w:val="28"/>
        </w:rPr>
      </w:pPr>
      <w:r w:rsidRPr="00BC74C2">
        <w:rPr>
          <w:color w:val="000000"/>
          <w:sz w:val="28"/>
        </w:rPr>
        <w:t xml:space="preserve">Также в северной и южной частях сельского поселения протекают ручьи, длина которых не превышает </w:t>
      </w:r>
      <w:smartTag w:uri="urn:schemas-microsoft-com:office:smarttags" w:element="metricconverter">
        <w:smartTagPr>
          <w:attr w:name="ProductID" w:val="10 км"/>
        </w:smartTagPr>
        <w:r w:rsidRPr="00BC74C2">
          <w:rPr>
            <w:color w:val="000000"/>
            <w:sz w:val="28"/>
          </w:rPr>
          <w:t>10 км</w:t>
        </w:r>
      </w:smartTag>
      <w:r w:rsidRPr="00BC74C2">
        <w:rPr>
          <w:color w:val="000000"/>
          <w:sz w:val="28"/>
        </w:rPr>
        <w:t xml:space="preserve">. </w:t>
      </w:r>
    </w:p>
    <w:p w:rsidR="00127B87" w:rsidRPr="00BC74C2" w:rsidRDefault="00127B87" w:rsidP="00127B87">
      <w:pPr>
        <w:autoSpaceDE w:val="0"/>
        <w:autoSpaceDN w:val="0"/>
        <w:adjustRightInd w:val="0"/>
        <w:spacing w:line="276" w:lineRule="auto"/>
        <w:ind w:firstLine="709"/>
        <w:jc w:val="both"/>
        <w:rPr>
          <w:color w:val="000000"/>
          <w:sz w:val="28"/>
        </w:rPr>
      </w:pPr>
      <w:r w:rsidRPr="00BC74C2">
        <w:rPr>
          <w:color w:val="000000"/>
          <w:sz w:val="28"/>
        </w:rPr>
        <w:t>Для перечисленных водотоков характерно высокое весеннее половодье, продолжительность которого составляет 26 – 28 дней. За этот период приходит более 60 % объема их годового стока. Летом и осенью после ливневых или моросящих дождей проходят невысокие паводки. К концу осени устанавливается устойчивый низкий уровень воды – осенне-зимняя межень. Во второй декаде ноября устанавливается ледостав, продолжительность которого составляет в среднем 130 – 155 дней.</w:t>
      </w:r>
    </w:p>
    <w:p w:rsidR="00127B87" w:rsidRPr="00BC74C2" w:rsidRDefault="00127B87" w:rsidP="00127B87">
      <w:pPr>
        <w:autoSpaceDE w:val="0"/>
        <w:autoSpaceDN w:val="0"/>
        <w:adjustRightInd w:val="0"/>
        <w:spacing w:line="276" w:lineRule="auto"/>
        <w:ind w:firstLine="709"/>
        <w:jc w:val="both"/>
        <w:rPr>
          <w:color w:val="000000"/>
          <w:sz w:val="28"/>
        </w:rPr>
      </w:pPr>
      <w:r w:rsidRPr="00BC74C2">
        <w:rPr>
          <w:color w:val="000000"/>
          <w:sz w:val="28"/>
        </w:rPr>
        <w:t xml:space="preserve">По источникам питания эти реки относятся к водотокам с преимущественно снеговым питанием и наибольшим стоком в весеннее время за счет массового поступления талых вод (Атлас земель Республики Татарстан, 2005). </w:t>
      </w:r>
    </w:p>
    <w:p w:rsidR="00127B87" w:rsidRPr="001B0072" w:rsidRDefault="00127B87" w:rsidP="00127B87">
      <w:pPr>
        <w:widowControl w:val="0"/>
        <w:adjustRightInd w:val="0"/>
        <w:spacing w:line="276" w:lineRule="auto"/>
        <w:ind w:firstLine="709"/>
        <w:jc w:val="both"/>
        <w:textAlignment w:val="baseline"/>
        <w:rPr>
          <w:sz w:val="28"/>
          <w:szCs w:val="28"/>
          <w:highlight w:val="cyan"/>
          <w:lang w:val="x-none" w:eastAsia="x-none"/>
        </w:rPr>
      </w:pPr>
      <w:r w:rsidRPr="00BD3854">
        <w:rPr>
          <w:color w:val="000000"/>
          <w:sz w:val="28"/>
        </w:rPr>
        <w:t>Большое значение имеют болота, так как они выполняют важные гидрогеологические (регулирование стока, аккумуляция вод, влияние на водосбор), противоэрозионные (укрепление берегов зарослями растений), экологические (регулирование качества воды, фильтрационная роль, сохранение биоразнообразия) функции.</w:t>
      </w:r>
      <w:r w:rsidRPr="00292928">
        <w:rPr>
          <w:color w:val="000000"/>
          <w:sz w:val="28"/>
        </w:rPr>
        <w:t xml:space="preserve"> На территории </w:t>
      </w:r>
      <w:proofErr w:type="spellStart"/>
      <w:r>
        <w:rPr>
          <w:color w:val="000000"/>
          <w:sz w:val="28"/>
        </w:rPr>
        <w:t>Старошешминского</w:t>
      </w:r>
      <w:proofErr w:type="spellEnd"/>
      <w:r w:rsidRPr="00292928">
        <w:rPr>
          <w:color w:val="000000"/>
          <w:sz w:val="28"/>
        </w:rPr>
        <w:t xml:space="preserve"> сельского поселения болота </w:t>
      </w:r>
      <w:r>
        <w:rPr>
          <w:color w:val="000000"/>
          <w:sz w:val="28"/>
        </w:rPr>
        <w:t>занимают</w:t>
      </w:r>
      <w:r w:rsidRPr="00292928">
        <w:rPr>
          <w:color w:val="000000"/>
          <w:sz w:val="28"/>
        </w:rPr>
        <w:t xml:space="preserve"> площадь </w:t>
      </w:r>
      <w:smartTag w:uri="urn:schemas-microsoft-com:office:smarttags" w:element="metricconverter">
        <w:smartTagPr>
          <w:attr w:name="ProductID" w:val="681,7 га"/>
        </w:smartTagPr>
        <w:r>
          <w:rPr>
            <w:color w:val="000000"/>
            <w:sz w:val="28"/>
          </w:rPr>
          <w:t>681,7</w:t>
        </w:r>
        <w:r w:rsidRPr="00292928">
          <w:rPr>
            <w:color w:val="000000"/>
            <w:sz w:val="28"/>
          </w:rPr>
          <w:t xml:space="preserve"> га</w:t>
        </w:r>
      </w:smartTag>
      <w:r w:rsidRPr="00292928">
        <w:rPr>
          <w:color w:val="000000"/>
          <w:sz w:val="28"/>
        </w:rPr>
        <w:t>.</w:t>
      </w:r>
    </w:p>
    <w:p w:rsidR="00EB52C9" w:rsidRPr="003F576F" w:rsidRDefault="00EB52C9" w:rsidP="004C280E">
      <w:pPr>
        <w:widowControl w:val="0"/>
        <w:adjustRightInd w:val="0"/>
        <w:spacing w:line="23" w:lineRule="atLeast"/>
        <w:ind w:firstLine="709"/>
        <w:jc w:val="both"/>
        <w:textAlignment w:val="baseline"/>
        <w:rPr>
          <w:sz w:val="28"/>
          <w:szCs w:val="28"/>
          <w:highlight w:val="cyan"/>
          <w:lang w:val="x-none" w:eastAsia="x-none"/>
        </w:rPr>
      </w:pPr>
    </w:p>
    <w:p w:rsidR="00FA0383" w:rsidRPr="00F90CA2" w:rsidRDefault="00EB52C9" w:rsidP="00EB52C9">
      <w:pPr>
        <w:spacing w:line="23" w:lineRule="atLeast"/>
        <w:ind w:firstLine="709"/>
        <w:jc w:val="center"/>
        <w:outlineLvl w:val="1"/>
        <w:rPr>
          <w:b/>
          <w:sz w:val="28"/>
          <w:szCs w:val="28"/>
        </w:rPr>
      </w:pPr>
      <w:bookmarkStart w:id="23" w:name="_Toc18998196"/>
      <w:r w:rsidRPr="00F90CA2">
        <w:rPr>
          <w:b/>
          <w:sz w:val="28"/>
          <w:szCs w:val="28"/>
        </w:rPr>
        <w:t xml:space="preserve">1.6. </w:t>
      </w:r>
      <w:r w:rsidR="00FA0383" w:rsidRPr="00F90CA2">
        <w:rPr>
          <w:b/>
          <w:sz w:val="28"/>
          <w:szCs w:val="28"/>
        </w:rPr>
        <w:t>Поверхностные воды</w:t>
      </w:r>
      <w:bookmarkEnd w:id="22"/>
      <w:bookmarkEnd w:id="23"/>
    </w:p>
    <w:p w:rsidR="00EB52C9" w:rsidRPr="003F576F" w:rsidRDefault="00EB52C9" w:rsidP="004C280E">
      <w:pPr>
        <w:widowControl w:val="0"/>
        <w:adjustRightInd w:val="0"/>
        <w:spacing w:line="23" w:lineRule="atLeast"/>
        <w:ind w:firstLine="709"/>
        <w:jc w:val="both"/>
        <w:textAlignment w:val="baseline"/>
        <w:rPr>
          <w:sz w:val="28"/>
          <w:szCs w:val="28"/>
          <w:highlight w:val="cyan"/>
          <w:lang w:val="x-none" w:eastAsia="x-none"/>
        </w:rPr>
      </w:pPr>
      <w:bookmarkStart w:id="24" w:name="_Toc494900192"/>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 xml:space="preserve">Гидрографическая сеть </w:t>
      </w:r>
      <w:proofErr w:type="spellStart"/>
      <w:r w:rsidRPr="00F0077D">
        <w:rPr>
          <w:sz w:val="28"/>
          <w:szCs w:val="28"/>
          <w:lang w:val="x-none" w:eastAsia="x-none"/>
        </w:rPr>
        <w:t>Старошешми</w:t>
      </w:r>
      <w:r>
        <w:rPr>
          <w:sz w:val="28"/>
          <w:szCs w:val="28"/>
          <w:lang w:val="x-none" w:eastAsia="x-none"/>
        </w:rPr>
        <w:t>нского</w:t>
      </w:r>
      <w:proofErr w:type="spellEnd"/>
      <w:r>
        <w:rPr>
          <w:sz w:val="28"/>
          <w:szCs w:val="28"/>
          <w:lang w:val="x-none" w:eastAsia="x-none"/>
        </w:rPr>
        <w:t xml:space="preserve"> сельского поселения пред</w:t>
      </w:r>
      <w:r w:rsidRPr="00F0077D">
        <w:rPr>
          <w:sz w:val="28"/>
          <w:szCs w:val="28"/>
          <w:lang w:val="x-none" w:eastAsia="x-none"/>
        </w:rPr>
        <w:t xml:space="preserve">ставлена Куйбышевским водохранилищем, р. Оша, а также ручьями и озерами. </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Куйбышевское водохранилище образовано 31.10.1955 г. перекрытием р.</w:t>
      </w:r>
      <w:r>
        <w:rPr>
          <w:sz w:val="28"/>
          <w:szCs w:val="28"/>
          <w:lang w:eastAsia="x-none"/>
        </w:rPr>
        <w:t xml:space="preserve"> </w:t>
      </w:r>
      <w:r w:rsidRPr="00F0077D">
        <w:rPr>
          <w:sz w:val="28"/>
          <w:szCs w:val="28"/>
          <w:lang w:val="x-none" w:eastAsia="x-none"/>
        </w:rPr>
        <w:t xml:space="preserve">Волга в районе Жигулевских гор. Наполнение водохранилища происходило до мая 1957 г., когда горизонт воды достиг нормального подпорного уровня (НПУ) - 53,0 м, а площадь водного зеркала - 6450 км2. </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На сегодняшний день Куйбышевское водохранилище характеризуется следующими параметрами:</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-при НПУ общая емкость водохранилища составляет 57,3 км3;</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-полезная площадь – 33,9 км2;</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-площадь водного зеркала – 6150 км2;</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-уровень проектной сработки (УПС) – 48,00 м.</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Длина водохранилища – 510 км по р. Волга и 280 км по р. Кама, средняя глубина – 9,3 м, наибольшая 38-41 м. Общая протяженность береговой поло-</w:t>
      </w:r>
      <w:proofErr w:type="spellStart"/>
      <w:r w:rsidRPr="00F0077D">
        <w:rPr>
          <w:sz w:val="28"/>
          <w:szCs w:val="28"/>
          <w:lang w:val="x-none" w:eastAsia="x-none"/>
        </w:rPr>
        <w:t>сы</w:t>
      </w:r>
      <w:proofErr w:type="spellEnd"/>
      <w:r w:rsidRPr="00F0077D">
        <w:rPr>
          <w:sz w:val="28"/>
          <w:szCs w:val="28"/>
          <w:lang w:val="x-none" w:eastAsia="x-none"/>
        </w:rPr>
        <w:t xml:space="preserve"> – 2604 км, их них 1392 км в пределах</w:t>
      </w:r>
      <w:r>
        <w:rPr>
          <w:sz w:val="28"/>
          <w:szCs w:val="28"/>
          <w:lang w:val="x-none" w:eastAsia="x-none"/>
        </w:rPr>
        <w:t xml:space="preserve"> Республики Татарстан, минималь</w:t>
      </w:r>
      <w:r w:rsidRPr="00F0077D">
        <w:rPr>
          <w:sz w:val="28"/>
          <w:szCs w:val="28"/>
          <w:lang w:val="x-none" w:eastAsia="x-none"/>
        </w:rPr>
        <w:t>ный навигационный уровень – 49,0 м БС (Информационный бюллетень…, 2010).</w:t>
      </w:r>
    </w:p>
    <w:p w:rsidR="00F90CA2" w:rsidRPr="00F0077D"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Мертвый объем водохранилища составл</w:t>
      </w:r>
      <w:r>
        <w:rPr>
          <w:sz w:val="28"/>
          <w:szCs w:val="28"/>
          <w:lang w:val="x-none" w:eastAsia="x-none"/>
        </w:rPr>
        <w:t>яет 22,5 км3. Отметка 49 м явля</w:t>
      </w:r>
      <w:r w:rsidRPr="00F0077D">
        <w:rPr>
          <w:sz w:val="28"/>
          <w:szCs w:val="28"/>
          <w:lang w:val="x-none" w:eastAsia="x-none"/>
        </w:rPr>
        <w:t xml:space="preserve">ется минимальным навигационным уровнем. Наивысший допустимый уровень водной поверхности в водохранилище – форсированный проектный уровень – 55,3 м БС. </w:t>
      </w:r>
    </w:p>
    <w:p w:rsidR="00F90CA2" w:rsidRDefault="00F90CA2" w:rsidP="00F90CA2">
      <w:pPr>
        <w:widowControl w:val="0"/>
        <w:adjustRightInd w:val="0"/>
        <w:spacing w:line="23" w:lineRule="atLeast"/>
        <w:ind w:firstLine="709"/>
        <w:jc w:val="both"/>
        <w:textAlignment w:val="baseline"/>
        <w:rPr>
          <w:sz w:val="28"/>
          <w:szCs w:val="28"/>
          <w:lang w:val="x-none" w:eastAsia="x-none"/>
        </w:rPr>
      </w:pPr>
      <w:r w:rsidRPr="00F0077D">
        <w:rPr>
          <w:sz w:val="28"/>
          <w:szCs w:val="28"/>
          <w:lang w:val="x-none" w:eastAsia="x-none"/>
        </w:rPr>
        <w:t>Максимальный уровень воды (м БС) Куйбышевского водохранилища по данным ФГБУ «Управление по гидрометеорологии и мониторингу окружаю-щей среды Республики Татарстан» в пункте наблюдения ОГП Сокольи Горы (ближайший гидрологический пост Куйбышевского водохранилища) 2, 5, 10% обеспеченности показан в таблице 1</w:t>
      </w:r>
      <w:r w:rsidR="00640CE6">
        <w:rPr>
          <w:sz w:val="28"/>
          <w:szCs w:val="28"/>
          <w:lang w:eastAsia="x-none"/>
        </w:rPr>
        <w:t>.6.1</w:t>
      </w:r>
      <w:r w:rsidRPr="00F0077D">
        <w:rPr>
          <w:sz w:val="28"/>
          <w:szCs w:val="28"/>
          <w:lang w:val="x-none" w:eastAsia="x-none"/>
        </w:rPr>
        <w:t>.</w:t>
      </w:r>
    </w:p>
    <w:p w:rsidR="00F90CA2" w:rsidRPr="00F0077D" w:rsidRDefault="00F90CA2" w:rsidP="00F90CA2">
      <w:pPr>
        <w:ind w:firstLine="540"/>
        <w:jc w:val="right"/>
        <w:rPr>
          <w:sz w:val="28"/>
          <w:szCs w:val="28"/>
        </w:rPr>
      </w:pPr>
      <w:r w:rsidRPr="00F0077D">
        <w:rPr>
          <w:sz w:val="28"/>
          <w:szCs w:val="28"/>
        </w:rPr>
        <w:t xml:space="preserve">Таблица </w:t>
      </w:r>
      <w:r w:rsidR="00640CE6">
        <w:rPr>
          <w:sz w:val="28"/>
          <w:szCs w:val="28"/>
        </w:rPr>
        <w:t>1.6</w:t>
      </w:r>
      <w:r>
        <w:rPr>
          <w:sz w:val="28"/>
          <w:szCs w:val="28"/>
        </w:rPr>
        <w:t>.1</w:t>
      </w:r>
    </w:p>
    <w:p w:rsidR="00F90CA2" w:rsidRPr="00F0077D" w:rsidRDefault="00F90CA2" w:rsidP="00F90CA2">
      <w:pPr>
        <w:ind w:firstLine="539"/>
        <w:jc w:val="center"/>
        <w:rPr>
          <w:sz w:val="28"/>
          <w:szCs w:val="28"/>
        </w:rPr>
      </w:pPr>
      <w:r w:rsidRPr="00F0077D">
        <w:rPr>
          <w:sz w:val="28"/>
          <w:szCs w:val="28"/>
        </w:rPr>
        <w:t>Максимальный уровень воды Куйбышевского водохранилища</w:t>
      </w:r>
    </w:p>
    <w:tbl>
      <w:tblPr>
        <w:tblW w:w="835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035"/>
      </w:tblGrid>
      <w:tr w:rsidR="00F90CA2" w:rsidRPr="00F0077D" w:rsidTr="002A66DE">
        <w:tc>
          <w:tcPr>
            <w:tcW w:w="4320" w:type="dxa"/>
          </w:tcPr>
          <w:p w:rsidR="00F90CA2" w:rsidRPr="00F0077D" w:rsidRDefault="00F90CA2" w:rsidP="002A66DE">
            <w:pPr>
              <w:jc w:val="center"/>
              <w:rPr>
                <w:sz w:val="24"/>
                <w:szCs w:val="24"/>
              </w:rPr>
            </w:pPr>
            <w:r w:rsidRPr="00F0077D">
              <w:rPr>
                <w:sz w:val="24"/>
                <w:szCs w:val="24"/>
              </w:rPr>
              <w:t>Обеспеченность, %</w:t>
            </w:r>
          </w:p>
        </w:tc>
        <w:tc>
          <w:tcPr>
            <w:tcW w:w="4035" w:type="dxa"/>
          </w:tcPr>
          <w:p w:rsidR="00F90CA2" w:rsidRPr="00F0077D" w:rsidRDefault="00F90CA2" w:rsidP="002A66DE">
            <w:pPr>
              <w:jc w:val="center"/>
              <w:rPr>
                <w:sz w:val="24"/>
                <w:szCs w:val="24"/>
              </w:rPr>
            </w:pPr>
            <w:r w:rsidRPr="00F0077D">
              <w:rPr>
                <w:sz w:val="24"/>
                <w:szCs w:val="24"/>
              </w:rPr>
              <w:t>Уровень воды, м БС</w:t>
            </w:r>
          </w:p>
        </w:tc>
      </w:tr>
      <w:tr w:rsidR="00F90CA2" w:rsidRPr="00F0077D" w:rsidTr="002A66DE">
        <w:tc>
          <w:tcPr>
            <w:tcW w:w="4320" w:type="dxa"/>
          </w:tcPr>
          <w:p w:rsidR="00F90CA2" w:rsidRPr="00F0077D" w:rsidRDefault="00F90CA2" w:rsidP="002A66DE">
            <w:pPr>
              <w:jc w:val="center"/>
              <w:rPr>
                <w:sz w:val="24"/>
                <w:szCs w:val="24"/>
              </w:rPr>
            </w:pPr>
            <w:r w:rsidRPr="00F0077D">
              <w:rPr>
                <w:sz w:val="24"/>
                <w:szCs w:val="24"/>
              </w:rPr>
              <w:t>2 %</w:t>
            </w:r>
          </w:p>
        </w:tc>
        <w:tc>
          <w:tcPr>
            <w:tcW w:w="4035" w:type="dxa"/>
          </w:tcPr>
          <w:p w:rsidR="00F90CA2" w:rsidRPr="00F0077D" w:rsidRDefault="00F90CA2" w:rsidP="002A66DE">
            <w:pPr>
              <w:jc w:val="center"/>
              <w:rPr>
                <w:sz w:val="24"/>
                <w:szCs w:val="24"/>
              </w:rPr>
            </w:pPr>
            <w:smartTag w:uri="urn:schemas-microsoft-com:office:smarttags" w:element="metricconverter">
              <w:smartTagPr>
                <w:attr w:name="ProductID" w:val="58,48 м"/>
              </w:smartTagPr>
              <w:r w:rsidRPr="00F0077D">
                <w:rPr>
                  <w:sz w:val="24"/>
                  <w:szCs w:val="24"/>
                </w:rPr>
                <w:t>58,48 м</w:t>
              </w:r>
            </w:smartTag>
            <w:r w:rsidRPr="00F0077D">
              <w:rPr>
                <w:sz w:val="24"/>
                <w:szCs w:val="24"/>
              </w:rPr>
              <w:t xml:space="preserve"> БС</w:t>
            </w:r>
          </w:p>
        </w:tc>
      </w:tr>
      <w:tr w:rsidR="00F90CA2" w:rsidRPr="00F0077D" w:rsidTr="002A66DE">
        <w:tc>
          <w:tcPr>
            <w:tcW w:w="4320" w:type="dxa"/>
          </w:tcPr>
          <w:p w:rsidR="00F90CA2" w:rsidRPr="00F0077D" w:rsidRDefault="00F90CA2" w:rsidP="002A66DE">
            <w:pPr>
              <w:jc w:val="center"/>
              <w:rPr>
                <w:sz w:val="24"/>
                <w:szCs w:val="24"/>
              </w:rPr>
            </w:pPr>
            <w:r w:rsidRPr="00F0077D">
              <w:rPr>
                <w:sz w:val="24"/>
                <w:szCs w:val="24"/>
              </w:rPr>
              <w:t>5%</w:t>
            </w:r>
          </w:p>
        </w:tc>
        <w:tc>
          <w:tcPr>
            <w:tcW w:w="4035" w:type="dxa"/>
          </w:tcPr>
          <w:p w:rsidR="00F90CA2" w:rsidRPr="00F0077D" w:rsidRDefault="00F90CA2" w:rsidP="002A66DE">
            <w:pPr>
              <w:jc w:val="center"/>
              <w:rPr>
                <w:sz w:val="24"/>
                <w:szCs w:val="24"/>
              </w:rPr>
            </w:pPr>
            <w:smartTag w:uri="urn:schemas-microsoft-com:office:smarttags" w:element="metricconverter">
              <w:smartTagPr>
                <w:attr w:name="ProductID" w:val="57,55 м"/>
              </w:smartTagPr>
              <w:r w:rsidRPr="00F0077D">
                <w:rPr>
                  <w:sz w:val="24"/>
                  <w:szCs w:val="24"/>
                </w:rPr>
                <w:t>57,55 м</w:t>
              </w:r>
            </w:smartTag>
            <w:r w:rsidRPr="00F0077D">
              <w:rPr>
                <w:sz w:val="24"/>
                <w:szCs w:val="24"/>
              </w:rPr>
              <w:t xml:space="preserve"> БС</w:t>
            </w:r>
          </w:p>
        </w:tc>
      </w:tr>
      <w:tr w:rsidR="00F90CA2" w:rsidRPr="00F0077D" w:rsidTr="002A66DE">
        <w:tc>
          <w:tcPr>
            <w:tcW w:w="4320" w:type="dxa"/>
          </w:tcPr>
          <w:p w:rsidR="00F90CA2" w:rsidRPr="00F0077D" w:rsidRDefault="00F90CA2" w:rsidP="002A66DE">
            <w:pPr>
              <w:jc w:val="center"/>
              <w:rPr>
                <w:sz w:val="24"/>
                <w:szCs w:val="24"/>
              </w:rPr>
            </w:pPr>
            <w:r w:rsidRPr="00F0077D">
              <w:rPr>
                <w:sz w:val="24"/>
                <w:szCs w:val="24"/>
              </w:rPr>
              <w:t>10 %</w:t>
            </w:r>
          </w:p>
        </w:tc>
        <w:tc>
          <w:tcPr>
            <w:tcW w:w="4035" w:type="dxa"/>
          </w:tcPr>
          <w:p w:rsidR="00F90CA2" w:rsidRPr="00F0077D" w:rsidRDefault="00F90CA2" w:rsidP="002A66DE">
            <w:pPr>
              <w:jc w:val="center"/>
              <w:rPr>
                <w:sz w:val="24"/>
                <w:szCs w:val="24"/>
              </w:rPr>
            </w:pPr>
            <w:smartTag w:uri="urn:schemas-microsoft-com:office:smarttags" w:element="metricconverter">
              <w:smartTagPr>
                <w:attr w:name="ProductID" w:val="57,12 м"/>
              </w:smartTagPr>
              <w:r w:rsidRPr="00F0077D">
                <w:rPr>
                  <w:sz w:val="24"/>
                  <w:szCs w:val="24"/>
                </w:rPr>
                <w:t>57,12 м</w:t>
              </w:r>
            </w:smartTag>
            <w:r w:rsidRPr="00F0077D">
              <w:rPr>
                <w:sz w:val="24"/>
                <w:szCs w:val="24"/>
              </w:rPr>
              <w:t xml:space="preserve"> БС</w:t>
            </w:r>
          </w:p>
        </w:tc>
      </w:tr>
    </w:tbl>
    <w:p w:rsidR="00F90CA2" w:rsidRPr="001B0072" w:rsidRDefault="00F90CA2" w:rsidP="00F90CA2">
      <w:pPr>
        <w:widowControl w:val="0"/>
        <w:adjustRightInd w:val="0"/>
        <w:spacing w:line="276" w:lineRule="auto"/>
        <w:ind w:firstLine="709"/>
        <w:jc w:val="both"/>
        <w:textAlignment w:val="baseline"/>
        <w:rPr>
          <w:sz w:val="28"/>
          <w:szCs w:val="28"/>
          <w:highlight w:val="cyan"/>
          <w:lang w:val="x-none" w:eastAsia="x-none"/>
        </w:rPr>
      </w:pPr>
    </w:p>
    <w:p w:rsidR="00F90CA2" w:rsidRDefault="00F90CA2" w:rsidP="00F90CA2">
      <w:pPr>
        <w:spacing w:line="276" w:lineRule="auto"/>
        <w:ind w:firstLine="709"/>
        <w:jc w:val="both"/>
        <w:rPr>
          <w:sz w:val="28"/>
          <w:szCs w:val="28"/>
        </w:rPr>
      </w:pPr>
      <w:r>
        <w:rPr>
          <w:sz w:val="28"/>
          <w:szCs w:val="28"/>
        </w:rPr>
        <w:t xml:space="preserve">Абсолютный максимальный уровень воды Куйбышевского водохранилища по данным наблюдений ОГП Сокольи Горы за весь период наблюдений составил </w:t>
      </w:r>
      <w:smartTag w:uri="urn:schemas-microsoft-com:office:smarttags" w:element="metricconverter">
        <w:smartTagPr>
          <w:attr w:name="ProductID" w:val="58,44 м"/>
        </w:smartTagPr>
        <w:r>
          <w:rPr>
            <w:sz w:val="28"/>
            <w:szCs w:val="28"/>
          </w:rPr>
          <w:t>58,44 м</w:t>
        </w:r>
      </w:smartTag>
      <w:r>
        <w:rPr>
          <w:sz w:val="28"/>
          <w:szCs w:val="28"/>
        </w:rPr>
        <w:t xml:space="preserve"> БС, среднемноголетний максимальный уровень воды – </w:t>
      </w:r>
      <w:smartTag w:uri="urn:schemas-microsoft-com:office:smarttags" w:element="metricconverter">
        <w:smartTagPr>
          <w:attr w:name="ProductID" w:val="55,73 м"/>
        </w:smartTagPr>
        <w:r>
          <w:rPr>
            <w:sz w:val="28"/>
            <w:szCs w:val="28"/>
          </w:rPr>
          <w:t>55,73 м</w:t>
        </w:r>
      </w:smartTag>
      <w:r>
        <w:rPr>
          <w:sz w:val="28"/>
          <w:szCs w:val="28"/>
        </w:rPr>
        <w:t xml:space="preserve"> БС.</w:t>
      </w:r>
    </w:p>
    <w:p w:rsidR="00F90CA2" w:rsidRDefault="00F90CA2" w:rsidP="00F90CA2">
      <w:pPr>
        <w:spacing w:line="276" w:lineRule="auto"/>
        <w:ind w:firstLine="709"/>
        <w:jc w:val="both"/>
      </w:pPr>
      <w:r>
        <w:rPr>
          <w:sz w:val="28"/>
          <w:szCs w:val="28"/>
        </w:rPr>
        <w:t>Куйбышевское водохранилище является водоемом долинного типа. Большая пл</w:t>
      </w:r>
      <w:r w:rsidRPr="00D75F15">
        <w:rPr>
          <w:sz w:val="28"/>
          <w:szCs w:val="28"/>
        </w:rPr>
        <w:t>ощадь его ложа приходится на пойму и затопленные террасы волжской и камских долин (Проект по установлению водоохранных зон…, 2006).</w:t>
      </w:r>
    </w:p>
    <w:p w:rsidR="00F90CA2" w:rsidRDefault="00F90CA2" w:rsidP="00F90CA2">
      <w:pPr>
        <w:autoSpaceDE w:val="0"/>
        <w:autoSpaceDN w:val="0"/>
        <w:adjustRightInd w:val="0"/>
        <w:spacing w:line="276" w:lineRule="auto"/>
        <w:ind w:firstLine="709"/>
        <w:jc w:val="both"/>
        <w:rPr>
          <w:color w:val="000000"/>
          <w:sz w:val="28"/>
        </w:rPr>
      </w:pPr>
      <w:r w:rsidRPr="003A63E1">
        <w:rPr>
          <w:b/>
          <w:sz w:val="28"/>
        </w:rPr>
        <w:t>Р. Оша</w:t>
      </w:r>
      <w:r>
        <w:rPr>
          <w:color w:val="000000"/>
          <w:sz w:val="28"/>
        </w:rPr>
        <w:t xml:space="preserve"> – левый приток </w:t>
      </w:r>
      <w:proofErr w:type="spellStart"/>
      <w:r>
        <w:rPr>
          <w:color w:val="000000"/>
          <w:sz w:val="28"/>
        </w:rPr>
        <w:t>Усть-Шешминского</w:t>
      </w:r>
      <w:proofErr w:type="spellEnd"/>
      <w:r>
        <w:rPr>
          <w:color w:val="000000"/>
          <w:sz w:val="28"/>
        </w:rPr>
        <w:t xml:space="preserve"> залива Куйбышевского водохранилища. Длина реки составляет </w:t>
      </w:r>
      <w:smartTag w:uri="urn:schemas-microsoft-com:office:smarttags" w:element="metricconverter">
        <w:smartTagPr>
          <w:attr w:name="ProductID" w:val="35,8 км"/>
        </w:smartTagPr>
        <w:r>
          <w:rPr>
            <w:color w:val="000000"/>
            <w:sz w:val="28"/>
          </w:rPr>
          <w:t>35,8 км</w:t>
        </w:r>
      </w:smartTag>
      <w:r>
        <w:rPr>
          <w:color w:val="000000"/>
          <w:sz w:val="28"/>
        </w:rPr>
        <w:t xml:space="preserve"> (в пределах </w:t>
      </w:r>
      <w:proofErr w:type="spellStart"/>
      <w:r>
        <w:rPr>
          <w:color w:val="000000"/>
          <w:sz w:val="28"/>
        </w:rPr>
        <w:t>Старошешминского</w:t>
      </w:r>
      <w:proofErr w:type="spellEnd"/>
      <w:r>
        <w:rPr>
          <w:color w:val="000000"/>
          <w:sz w:val="28"/>
        </w:rPr>
        <w:t xml:space="preserve"> сельского поселения – </w:t>
      </w:r>
      <w:smartTag w:uri="urn:schemas-microsoft-com:office:smarttags" w:element="metricconverter">
        <w:smartTagPr>
          <w:attr w:name="ProductID" w:val="19,5 км"/>
        </w:smartTagPr>
        <w:r>
          <w:rPr>
            <w:color w:val="000000"/>
            <w:sz w:val="28"/>
          </w:rPr>
          <w:t>19,5 км</w:t>
        </w:r>
      </w:smartTag>
      <w:r>
        <w:rPr>
          <w:color w:val="000000"/>
          <w:sz w:val="28"/>
        </w:rPr>
        <w:t>). Площадь водосбора равна 146,5 км</w:t>
      </w:r>
      <w:r w:rsidRPr="003962CE">
        <w:rPr>
          <w:color w:val="000000"/>
          <w:sz w:val="28"/>
          <w:vertAlign w:val="superscript"/>
        </w:rPr>
        <w:t>2</w:t>
      </w:r>
      <w:r>
        <w:rPr>
          <w:color w:val="000000"/>
          <w:sz w:val="28"/>
        </w:rPr>
        <w:t xml:space="preserve">. Оша </w:t>
      </w:r>
      <w:r>
        <w:rPr>
          <w:color w:val="000000"/>
          <w:sz w:val="28"/>
        </w:rPr>
        <w:lastRenderedPageBreak/>
        <w:t>принимает 9 небольших притоков. Средний многолетний годовой расход воды в устье реки составляет 0,08 м</w:t>
      </w:r>
      <w:r>
        <w:rPr>
          <w:color w:val="000000"/>
          <w:sz w:val="28"/>
          <w:vertAlign w:val="superscript"/>
        </w:rPr>
        <w:t>3</w:t>
      </w:r>
      <w:r>
        <w:rPr>
          <w:color w:val="000000"/>
          <w:sz w:val="28"/>
        </w:rPr>
        <w:t>/с.</w:t>
      </w:r>
    </w:p>
    <w:p w:rsidR="00F90CA2" w:rsidRPr="00BC74C2" w:rsidRDefault="00F90CA2" w:rsidP="00F90CA2">
      <w:pPr>
        <w:autoSpaceDE w:val="0"/>
        <w:autoSpaceDN w:val="0"/>
        <w:adjustRightInd w:val="0"/>
        <w:spacing w:line="276" w:lineRule="auto"/>
        <w:ind w:firstLine="709"/>
        <w:jc w:val="both"/>
        <w:rPr>
          <w:color w:val="000000"/>
          <w:sz w:val="28"/>
        </w:rPr>
      </w:pPr>
      <w:r w:rsidRPr="00BC74C2">
        <w:rPr>
          <w:color w:val="000000"/>
          <w:sz w:val="28"/>
        </w:rPr>
        <w:t xml:space="preserve">Также в северной и южной частях сельского поселения протекают ручьи, длина которых не превышает </w:t>
      </w:r>
      <w:smartTag w:uri="urn:schemas-microsoft-com:office:smarttags" w:element="metricconverter">
        <w:smartTagPr>
          <w:attr w:name="ProductID" w:val="10 км"/>
        </w:smartTagPr>
        <w:r w:rsidRPr="00BC74C2">
          <w:rPr>
            <w:color w:val="000000"/>
            <w:sz w:val="28"/>
          </w:rPr>
          <w:t>10 км</w:t>
        </w:r>
      </w:smartTag>
      <w:r w:rsidRPr="00BC74C2">
        <w:rPr>
          <w:color w:val="000000"/>
          <w:sz w:val="28"/>
        </w:rPr>
        <w:t xml:space="preserve">. </w:t>
      </w:r>
    </w:p>
    <w:p w:rsidR="00F90CA2" w:rsidRPr="00BC74C2" w:rsidRDefault="00F90CA2" w:rsidP="00F90CA2">
      <w:pPr>
        <w:autoSpaceDE w:val="0"/>
        <w:autoSpaceDN w:val="0"/>
        <w:adjustRightInd w:val="0"/>
        <w:spacing w:line="276" w:lineRule="auto"/>
        <w:ind w:firstLine="709"/>
        <w:jc w:val="both"/>
        <w:rPr>
          <w:color w:val="000000"/>
          <w:sz w:val="28"/>
        </w:rPr>
      </w:pPr>
      <w:r w:rsidRPr="00BC74C2">
        <w:rPr>
          <w:color w:val="000000"/>
          <w:sz w:val="28"/>
        </w:rPr>
        <w:t>Для перечисленных водотоков характерно высокое весеннее половодье, продолжительность которого составляет 26 – 28 дней. За этот период приходит более 60 % объема их годового стока. Летом и осенью после ливневых или моросящих дождей проходят невысокие паводки. К концу осени устанавливается устойчивый низкий уровень воды – осенне-зимняя межень. Во второй декаде ноября устанавливается ледостав, продолжительность которого составляет в среднем 130 – 155 дней.</w:t>
      </w:r>
    </w:p>
    <w:p w:rsidR="00F90CA2" w:rsidRPr="00BC74C2" w:rsidRDefault="00F90CA2" w:rsidP="00F90CA2">
      <w:pPr>
        <w:autoSpaceDE w:val="0"/>
        <w:autoSpaceDN w:val="0"/>
        <w:adjustRightInd w:val="0"/>
        <w:spacing w:line="276" w:lineRule="auto"/>
        <w:ind w:firstLine="709"/>
        <w:jc w:val="both"/>
        <w:rPr>
          <w:color w:val="000000"/>
          <w:sz w:val="28"/>
        </w:rPr>
      </w:pPr>
      <w:r w:rsidRPr="00BC74C2">
        <w:rPr>
          <w:color w:val="000000"/>
          <w:sz w:val="28"/>
        </w:rPr>
        <w:t xml:space="preserve">По источникам питания эти реки относятся к водотокам с преимущественно снеговым питанием и наибольшим стоком в весеннее время за счет массового поступления талых вод (Атлас земель Республики Татарстан, 2005). </w:t>
      </w:r>
    </w:p>
    <w:p w:rsidR="00F90CA2" w:rsidRPr="001B0072" w:rsidRDefault="00F90CA2" w:rsidP="00F90CA2">
      <w:pPr>
        <w:widowControl w:val="0"/>
        <w:adjustRightInd w:val="0"/>
        <w:spacing w:line="276" w:lineRule="auto"/>
        <w:ind w:firstLine="709"/>
        <w:jc w:val="both"/>
        <w:textAlignment w:val="baseline"/>
        <w:rPr>
          <w:sz w:val="28"/>
          <w:szCs w:val="28"/>
          <w:highlight w:val="cyan"/>
          <w:lang w:val="x-none" w:eastAsia="x-none"/>
        </w:rPr>
      </w:pPr>
      <w:r w:rsidRPr="00BD3854">
        <w:rPr>
          <w:color w:val="000000"/>
          <w:sz w:val="28"/>
        </w:rPr>
        <w:t>Большое значение имеют болота, так как они выполняют важные гидрогеологические (регулирование стока, аккумуляция вод, влияние на водосбор), противоэрозионные (укрепление берегов зарослями растений), экологические (регулирование качества воды, фильтрационная роль, сохранение биоразнообразия) функции.</w:t>
      </w:r>
      <w:r w:rsidRPr="00292928">
        <w:rPr>
          <w:color w:val="000000"/>
          <w:sz w:val="28"/>
        </w:rPr>
        <w:t xml:space="preserve"> На территории </w:t>
      </w:r>
      <w:proofErr w:type="spellStart"/>
      <w:r>
        <w:rPr>
          <w:color w:val="000000"/>
          <w:sz w:val="28"/>
        </w:rPr>
        <w:t>Старошешминского</w:t>
      </w:r>
      <w:proofErr w:type="spellEnd"/>
      <w:r w:rsidRPr="00292928">
        <w:rPr>
          <w:color w:val="000000"/>
          <w:sz w:val="28"/>
        </w:rPr>
        <w:t xml:space="preserve"> сельского поселения болота </w:t>
      </w:r>
      <w:r>
        <w:rPr>
          <w:color w:val="000000"/>
          <w:sz w:val="28"/>
        </w:rPr>
        <w:t>занимают</w:t>
      </w:r>
      <w:r w:rsidRPr="00292928">
        <w:rPr>
          <w:color w:val="000000"/>
          <w:sz w:val="28"/>
        </w:rPr>
        <w:t xml:space="preserve"> площадь </w:t>
      </w:r>
      <w:smartTag w:uri="urn:schemas-microsoft-com:office:smarttags" w:element="metricconverter">
        <w:smartTagPr>
          <w:attr w:name="ProductID" w:val="681,7 га"/>
        </w:smartTagPr>
        <w:r>
          <w:rPr>
            <w:color w:val="000000"/>
            <w:sz w:val="28"/>
          </w:rPr>
          <w:t>681,7</w:t>
        </w:r>
        <w:r w:rsidRPr="00292928">
          <w:rPr>
            <w:color w:val="000000"/>
            <w:sz w:val="28"/>
          </w:rPr>
          <w:t xml:space="preserve"> га</w:t>
        </w:r>
      </w:smartTag>
      <w:r w:rsidRPr="00292928">
        <w:rPr>
          <w:color w:val="000000"/>
          <w:sz w:val="28"/>
        </w:rPr>
        <w:t>.</w:t>
      </w:r>
    </w:p>
    <w:p w:rsidR="00EB52C9" w:rsidRPr="00F90CA2" w:rsidRDefault="00EB52C9" w:rsidP="004C280E">
      <w:pPr>
        <w:widowControl w:val="0"/>
        <w:adjustRightInd w:val="0"/>
        <w:spacing w:line="23" w:lineRule="atLeast"/>
        <w:ind w:firstLine="709"/>
        <w:jc w:val="both"/>
        <w:textAlignment w:val="baseline"/>
        <w:rPr>
          <w:sz w:val="28"/>
          <w:szCs w:val="28"/>
          <w:lang w:val="x-none" w:eastAsia="x-none"/>
        </w:rPr>
      </w:pPr>
    </w:p>
    <w:p w:rsidR="00FA0383" w:rsidRPr="00F90CA2" w:rsidRDefault="00EB52C9" w:rsidP="00EB52C9">
      <w:pPr>
        <w:spacing w:line="23" w:lineRule="atLeast"/>
        <w:ind w:firstLine="709"/>
        <w:jc w:val="center"/>
        <w:outlineLvl w:val="1"/>
        <w:rPr>
          <w:b/>
          <w:sz w:val="28"/>
          <w:szCs w:val="28"/>
        </w:rPr>
      </w:pPr>
      <w:bookmarkStart w:id="25" w:name="_Toc18998197"/>
      <w:r w:rsidRPr="00F90CA2">
        <w:rPr>
          <w:b/>
          <w:sz w:val="28"/>
          <w:szCs w:val="28"/>
        </w:rPr>
        <w:t xml:space="preserve">1.7. </w:t>
      </w:r>
      <w:r w:rsidR="00FA0383" w:rsidRPr="00F90CA2">
        <w:rPr>
          <w:b/>
          <w:sz w:val="28"/>
          <w:szCs w:val="28"/>
        </w:rPr>
        <w:t>Климатическая характеристика</w:t>
      </w:r>
      <w:bookmarkEnd w:id="24"/>
      <w:bookmarkEnd w:id="25"/>
    </w:p>
    <w:p w:rsidR="00EB52C9" w:rsidRPr="003F576F" w:rsidRDefault="00EB52C9" w:rsidP="004C280E">
      <w:pPr>
        <w:widowControl w:val="0"/>
        <w:adjustRightInd w:val="0"/>
        <w:spacing w:line="23" w:lineRule="atLeast"/>
        <w:ind w:firstLine="709"/>
        <w:jc w:val="both"/>
        <w:textAlignment w:val="baseline"/>
        <w:rPr>
          <w:sz w:val="28"/>
          <w:szCs w:val="28"/>
          <w:highlight w:val="cyan"/>
          <w:lang w:val="x-none" w:eastAsia="x-none"/>
        </w:rPr>
      </w:pPr>
    </w:p>
    <w:p w:rsidR="00127B87" w:rsidRPr="009A1E64" w:rsidRDefault="00127B87" w:rsidP="00127B87">
      <w:pPr>
        <w:spacing w:line="276" w:lineRule="auto"/>
        <w:ind w:firstLine="709"/>
        <w:jc w:val="both"/>
        <w:rPr>
          <w:sz w:val="28"/>
          <w:szCs w:val="28"/>
        </w:rPr>
      </w:pPr>
      <w:r w:rsidRPr="00165716">
        <w:rPr>
          <w:sz w:val="28"/>
          <w:szCs w:val="28"/>
        </w:rPr>
        <w:t xml:space="preserve">Климатическая характеристика </w:t>
      </w:r>
      <w:proofErr w:type="spellStart"/>
      <w:r>
        <w:rPr>
          <w:sz w:val="28"/>
          <w:szCs w:val="28"/>
        </w:rPr>
        <w:t>Старошешминского</w:t>
      </w:r>
      <w:proofErr w:type="spellEnd"/>
      <w:r>
        <w:rPr>
          <w:sz w:val="28"/>
          <w:szCs w:val="28"/>
        </w:rPr>
        <w:t xml:space="preserve"> сельского поселения </w:t>
      </w:r>
      <w:r w:rsidRPr="00165716">
        <w:rPr>
          <w:sz w:val="28"/>
          <w:szCs w:val="28"/>
        </w:rPr>
        <w:t xml:space="preserve">предоставлена </w:t>
      </w:r>
      <w:r>
        <w:rPr>
          <w:sz w:val="28"/>
          <w:szCs w:val="28"/>
        </w:rPr>
        <w:t xml:space="preserve">ФГБУ «Управление по гидрометеорологии и мониторингу окружающей среды Республики Татарстан» </w:t>
      </w:r>
      <w:r w:rsidRPr="00236DE5">
        <w:rPr>
          <w:sz w:val="28"/>
          <w:szCs w:val="28"/>
        </w:rPr>
        <w:t>по материалам многолетних наблюдений на ближайшей метеостанции</w:t>
      </w:r>
      <w:r>
        <w:rPr>
          <w:sz w:val="28"/>
          <w:szCs w:val="28"/>
        </w:rPr>
        <w:t>,</w:t>
      </w:r>
      <w:r w:rsidRPr="00236DE5">
        <w:rPr>
          <w:sz w:val="28"/>
          <w:szCs w:val="28"/>
        </w:rPr>
        <w:t xml:space="preserve"> расположенной в г. Елабуг</w:t>
      </w:r>
      <w:r>
        <w:rPr>
          <w:sz w:val="28"/>
          <w:szCs w:val="28"/>
        </w:rPr>
        <w:t>е</w:t>
      </w:r>
      <w:r w:rsidRPr="00236DE5">
        <w:rPr>
          <w:sz w:val="28"/>
          <w:szCs w:val="28"/>
        </w:rPr>
        <w:t xml:space="preserve">. </w:t>
      </w:r>
    </w:p>
    <w:p w:rsidR="00127B87" w:rsidRDefault="00127B87" w:rsidP="00127B87">
      <w:pPr>
        <w:spacing w:line="276" w:lineRule="auto"/>
        <w:ind w:firstLine="709"/>
        <w:jc w:val="both"/>
        <w:rPr>
          <w:sz w:val="28"/>
        </w:rPr>
      </w:pPr>
      <w:r w:rsidRPr="00236DE5">
        <w:rPr>
          <w:sz w:val="28"/>
          <w:szCs w:val="28"/>
        </w:rPr>
        <w:t xml:space="preserve">Согласно карте районирования </w:t>
      </w:r>
      <w:r>
        <w:rPr>
          <w:sz w:val="28"/>
          <w:szCs w:val="28"/>
        </w:rPr>
        <w:t>Республики Татарстан</w:t>
      </w:r>
      <w:r w:rsidRPr="00236DE5">
        <w:rPr>
          <w:sz w:val="28"/>
          <w:szCs w:val="28"/>
        </w:rPr>
        <w:t xml:space="preserve"> по климатическим условиям </w:t>
      </w:r>
      <w:r>
        <w:rPr>
          <w:sz w:val="28"/>
          <w:szCs w:val="28"/>
        </w:rPr>
        <w:t>рассматриваемая территория</w:t>
      </w:r>
      <w:r w:rsidRPr="00236DE5">
        <w:rPr>
          <w:sz w:val="28"/>
          <w:szCs w:val="28"/>
        </w:rPr>
        <w:t xml:space="preserve"> расположен</w:t>
      </w:r>
      <w:r>
        <w:rPr>
          <w:sz w:val="28"/>
          <w:szCs w:val="28"/>
        </w:rPr>
        <w:t>а</w:t>
      </w:r>
      <w:r w:rsidRPr="00236DE5">
        <w:rPr>
          <w:sz w:val="28"/>
          <w:szCs w:val="28"/>
        </w:rPr>
        <w:t xml:space="preserve"> в климатическом подрайоне </w:t>
      </w:r>
      <w:r>
        <w:rPr>
          <w:sz w:val="28"/>
          <w:szCs w:val="28"/>
          <w:lang w:val="en-US"/>
        </w:rPr>
        <w:t>I</w:t>
      </w:r>
      <w:r w:rsidRPr="00236DE5">
        <w:rPr>
          <w:sz w:val="28"/>
          <w:szCs w:val="28"/>
          <w:lang w:val="en-US"/>
        </w:rPr>
        <w:t>B</w:t>
      </w:r>
      <w:r w:rsidRPr="00236DE5">
        <w:rPr>
          <w:sz w:val="28"/>
          <w:szCs w:val="28"/>
        </w:rPr>
        <w:t xml:space="preserve">, который характеризуется умеренно-континентальным климатом, </w:t>
      </w:r>
      <w:r>
        <w:rPr>
          <w:sz w:val="28"/>
        </w:rPr>
        <w:t>с продолжительной холодной зимой, сравнительно короткой весной, коротким (около 2,5 месяцев) жарким летом и пасмурной дождливой осенью.</w:t>
      </w:r>
      <w:r w:rsidRPr="00AE4899">
        <w:rPr>
          <w:sz w:val="28"/>
        </w:rPr>
        <w:t xml:space="preserve"> Температурный режим характеризуется следующими величинами</w:t>
      </w:r>
      <w:r>
        <w:rPr>
          <w:sz w:val="28"/>
        </w:rPr>
        <w:t xml:space="preserve"> (таблица </w:t>
      </w:r>
      <w:r w:rsidR="00640CE6">
        <w:rPr>
          <w:sz w:val="28"/>
        </w:rPr>
        <w:t>1.7.1</w:t>
      </w:r>
      <w:r>
        <w:rPr>
          <w:sz w:val="28"/>
        </w:rPr>
        <w:t>)</w:t>
      </w:r>
      <w:r w:rsidRPr="00AE4899">
        <w:rPr>
          <w:sz w:val="28"/>
        </w:rPr>
        <w:t>:</w:t>
      </w:r>
    </w:p>
    <w:p w:rsidR="00127B87" w:rsidRPr="007108AB" w:rsidRDefault="00127B87" w:rsidP="00127B87">
      <w:pPr>
        <w:spacing w:line="276" w:lineRule="auto"/>
        <w:jc w:val="right"/>
        <w:rPr>
          <w:sz w:val="28"/>
          <w:szCs w:val="28"/>
        </w:rPr>
      </w:pPr>
      <w:r>
        <w:rPr>
          <w:sz w:val="28"/>
        </w:rPr>
        <w:t xml:space="preserve">Таблица </w:t>
      </w:r>
      <w:r w:rsidR="00640CE6">
        <w:rPr>
          <w:sz w:val="28"/>
        </w:rPr>
        <w:t>1</w:t>
      </w:r>
      <w:r>
        <w:rPr>
          <w:sz w:val="28"/>
        </w:rPr>
        <w:t>.</w:t>
      </w:r>
      <w:r w:rsidR="00640CE6">
        <w:rPr>
          <w:sz w:val="28"/>
        </w:rPr>
        <w:t>7</w:t>
      </w:r>
      <w:r>
        <w:rPr>
          <w:sz w:val="28"/>
        </w:rPr>
        <w:t>.</w:t>
      </w:r>
      <w:r w:rsidR="00640CE6">
        <w:rPr>
          <w:sz w:val="28"/>
        </w:rPr>
        <w:t>1</w:t>
      </w:r>
    </w:p>
    <w:p w:rsidR="00127B87" w:rsidRPr="00E46F9C" w:rsidRDefault="00127B87" w:rsidP="00127B87">
      <w:pPr>
        <w:pStyle w:val="af0"/>
        <w:spacing w:after="0"/>
        <w:ind w:left="284"/>
        <w:jc w:val="center"/>
        <w:rPr>
          <w:sz w:val="28"/>
          <w:szCs w:val="28"/>
        </w:rPr>
      </w:pPr>
      <w:r w:rsidRPr="00E46F9C">
        <w:rPr>
          <w:sz w:val="28"/>
          <w:szCs w:val="28"/>
        </w:rPr>
        <w:t>Распределение среднемесячных и среднегодовой температуры воздуха (</w:t>
      </w:r>
      <w:r w:rsidRPr="00E46F9C">
        <w:rPr>
          <w:sz w:val="28"/>
          <w:szCs w:val="28"/>
        </w:rPr>
        <w:sym w:font="Symbol" w:char="F0B0"/>
      </w:r>
      <w:r w:rsidRPr="00E46F9C">
        <w:rPr>
          <w:sz w:val="28"/>
          <w:szCs w:val="28"/>
        </w:rPr>
        <w:t>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708"/>
        <w:gridCol w:w="623"/>
        <w:gridCol w:w="749"/>
        <w:gridCol w:w="750"/>
        <w:gridCol w:w="750"/>
        <w:gridCol w:w="750"/>
        <w:gridCol w:w="749"/>
        <w:gridCol w:w="750"/>
        <w:gridCol w:w="750"/>
        <w:gridCol w:w="750"/>
        <w:gridCol w:w="750"/>
      </w:tblGrid>
      <w:tr w:rsidR="00127B87" w:rsidTr="00127B87">
        <w:tc>
          <w:tcPr>
            <w:tcW w:w="817" w:type="dxa"/>
            <w:vAlign w:val="center"/>
          </w:tcPr>
          <w:p w:rsidR="00127B87" w:rsidRPr="00E46F9C" w:rsidRDefault="00127B87" w:rsidP="00127B87">
            <w:pPr>
              <w:jc w:val="center"/>
              <w:rPr>
                <w:sz w:val="24"/>
                <w:szCs w:val="24"/>
                <w:lang w:val="en-US"/>
              </w:rPr>
            </w:pPr>
            <w:r w:rsidRPr="00E46F9C">
              <w:rPr>
                <w:sz w:val="24"/>
                <w:szCs w:val="24"/>
                <w:lang w:val="en-US"/>
              </w:rPr>
              <w:t>I</w:t>
            </w:r>
          </w:p>
        </w:tc>
        <w:tc>
          <w:tcPr>
            <w:tcW w:w="851" w:type="dxa"/>
            <w:vAlign w:val="center"/>
          </w:tcPr>
          <w:p w:rsidR="00127B87" w:rsidRPr="00E46F9C" w:rsidRDefault="00127B87" w:rsidP="00127B87">
            <w:pPr>
              <w:jc w:val="center"/>
              <w:rPr>
                <w:sz w:val="24"/>
                <w:szCs w:val="24"/>
                <w:lang w:val="en-US"/>
              </w:rPr>
            </w:pPr>
            <w:r w:rsidRPr="00E46F9C">
              <w:rPr>
                <w:sz w:val="24"/>
                <w:szCs w:val="24"/>
                <w:lang w:val="en-US"/>
              </w:rPr>
              <w:t>II</w:t>
            </w:r>
          </w:p>
        </w:tc>
        <w:tc>
          <w:tcPr>
            <w:tcW w:w="708" w:type="dxa"/>
            <w:vAlign w:val="center"/>
          </w:tcPr>
          <w:p w:rsidR="00127B87" w:rsidRPr="00E46F9C" w:rsidRDefault="00127B87" w:rsidP="00127B87">
            <w:pPr>
              <w:jc w:val="center"/>
              <w:rPr>
                <w:sz w:val="24"/>
                <w:szCs w:val="24"/>
                <w:lang w:val="en-US"/>
              </w:rPr>
            </w:pPr>
            <w:r w:rsidRPr="00E46F9C">
              <w:rPr>
                <w:sz w:val="24"/>
                <w:szCs w:val="24"/>
                <w:lang w:val="en-US"/>
              </w:rPr>
              <w:t>III</w:t>
            </w:r>
          </w:p>
        </w:tc>
        <w:tc>
          <w:tcPr>
            <w:tcW w:w="623" w:type="dxa"/>
            <w:vAlign w:val="center"/>
          </w:tcPr>
          <w:p w:rsidR="00127B87" w:rsidRPr="00E46F9C" w:rsidRDefault="00127B87" w:rsidP="00127B87">
            <w:pPr>
              <w:jc w:val="center"/>
              <w:rPr>
                <w:sz w:val="24"/>
                <w:szCs w:val="24"/>
                <w:lang w:val="en-US"/>
              </w:rPr>
            </w:pPr>
            <w:r w:rsidRPr="00E46F9C">
              <w:rPr>
                <w:sz w:val="24"/>
                <w:szCs w:val="24"/>
                <w:lang w:val="en-US"/>
              </w:rPr>
              <w:t>IV</w:t>
            </w:r>
          </w:p>
        </w:tc>
        <w:tc>
          <w:tcPr>
            <w:tcW w:w="749" w:type="dxa"/>
            <w:vAlign w:val="center"/>
          </w:tcPr>
          <w:p w:rsidR="00127B87" w:rsidRPr="00E46F9C" w:rsidRDefault="00127B87" w:rsidP="00127B87">
            <w:pPr>
              <w:jc w:val="center"/>
              <w:rPr>
                <w:sz w:val="24"/>
                <w:szCs w:val="24"/>
                <w:lang w:val="en-US"/>
              </w:rPr>
            </w:pPr>
            <w:r w:rsidRPr="00E46F9C">
              <w:rPr>
                <w:sz w:val="24"/>
                <w:szCs w:val="24"/>
                <w:lang w:val="en-US"/>
              </w:rPr>
              <w:t>V</w:t>
            </w:r>
          </w:p>
        </w:tc>
        <w:tc>
          <w:tcPr>
            <w:tcW w:w="750" w:type="dxa"/>
            <w:vAlign w:val="center"/>
          </w:tcPr>
          <w:p w:rsidR="00127B87" w:rsidRPr="00E46F9C" w:rsidRDefault="00127B87" w:rsidP="00127B87">
            <w:pPr>
              <w:jc w:val="center"/>
              <w:rPr>
                <w:sz w:val="24"/>
                <w:szCs w:val="24"/>
                <w:lang w:val="en-US"/>
              </w:rPr>
            </w:pPr>
            <w:r w:rsidRPr="00E46F9C">
              <w:rPr>
                <w:sz w:val="24"/>
                <w:szCs w:val="24"/>
                <w:lang w:val="en-US"/>
              </w:rPr>
              <w:t>VI</w:t>
            </w:r>
          </w:p>
        </w:tc>
        <w:tc>
          <w:tcPr>
            <w:tcW w:w="750" w:type="dxa"/>
            <w:vAlign w:val="center"/>
          </w:tcPr>
          <w:p w:rsidR="00127B87" w:rsidRPr="00E46F9C" w:rsidRDefault="00127B87" w:rsidP="00127B87">
            <w:pPr>
              <w:jc w:val="center"/>
              <w:rPr>
                <w:sz w:val="24"/>
                <w:szCs w:val="24"/>
                <w:lang w:val="en-US"/>
              </w:rPr>
            </w:pPr>
            <w:r w:rsidRPr="00E46F9C">
              <w:rPr>
                <w:sz w:val="24"/>
                <w:szCs w:val="24"/>
                <w:lang w:val="en-US"/>
              </w:rPr>
              <w:t>VII</w:t>
            </w:r>
          </w:p>
        </w:tc>
        <w:tc>
          <w:tcPr>
            <w:tcW w:w="750" w:type="dxa"/>
            <w:vAlign w:val="center"/>
          </w:tcPr>
          <w:p w:rsidR="00127B87" w:rsidRPr="00E46F9C" w:rsidRDefault="00127B87" w:rsidP="00127B87">
            <w:pPr>
              <w:jc w:val="center"/>
              <w:rPr>
                <w:sz w:val="24"/>
                <w:szCs w:val="24"/>
                <w:lang w:val="en-US"/>
              </w:rPr>
            </w:pPr>
            <w:r w:rsidRPr="00E46F9C">
              <w:rPr>
                <w:sz w:val="24"/>
                <w:szCs w:val="24"/>
                <w:lang w:val="en-US"/>
              </w:rPr>
              <w:t>VII</w:t>
            </w:r>
          </w:p>
        </w:tc>
        <w:tc>
          <w:tcPr>
            <w:tcW w:w="749" w:type="dxa"/>
            <w:vAlign w:val="center"/>
          </w:tcPr>
          <w:p w:rsidR="00127B87" w:rsidRPr="00E46F9C" w:rsidRDefault="00127B87" w:rsidP="00127B87">
            <w:pPr>
              <w:jc w:val="center"/>
              <w:rPr>
                <w:sz w:val="24"/>
                <w:szCs w:val="24"/>
                <w:lang w:val="en-US"/>
              </w:rPr>
            </w:pPr>
            <w:r w:rsidRPr="00E46F9C">
              <w:rPr>
                <w:sz w:val="24"/>
                <w:szCs w:val="24"/>
                <w:lang w:val="en-US"/>
              </w:rPr>
              <w:t>IX</w:t>
            </w:r>
          </w:p>
        </w:tc>
        <w:tc>
          <w:tcPr>
            <w:tcW w:w="750" w:type="dxa"/>
            <w:vAlign w:val="center"/>
          </w:tcPr>
          <w:p w:rsidR="00127B87" w:rsidRPr="00E46F9C" w:rsidRDefault="00127B87" w:rsidP="00127B87">
            <w:pPr>
              <w:jc w:val="center"/>
              <w:rPr>
                <w:sz w:val="24"/>
                <w:szCs w:val="24"/>
                <w:lang w:val="en-US"/>
              </w:rPr>
            </w:pPr>
            <w:r w:rsidRPr="00E46F9C">
              <w:rPr>
                <w:sz w:val="24"/>
                <w:szCs w:val="24"/>
                <w:lang w:val="en-US"/>
              </w:rPr>
              <w:t>X</w:t>
            </w:r>
          </w:p>
        </w:tc>
        <w:tc>
          <w:tcPr>
            <w:tcW w:w="750" w:type="dxa"/>
            <w:vAlign w:val="center"/>
          </w:tcPr>
          <w:p w:rsidR="00127B87" w:rsidRPr="00E46F9C" w:rsidRDefault="00127B87" w:rsidP="00127B87">
            <w:pPr>
              <w:jc w:val="center"/>
              <w:rPr>
                <w:sz w:val="24"/>
                <w:szCs w:val="24"/>
                <w:lang w:val="en-US"/>
              </w:rPr>
            </w:pPr>
            <w:r w:rsidRPr="00E46F9C">
              <w:rPr>
                <w:sz w:val="24"/>
                <w:szCs w:val="24"/>
                <w:lang w:val="en-US"/>
              </w:rPr>
              <w:t>XI</w:t>
            </w:r>
          </w:p>
        </w:tc>
        <w:tc>
          <w:tcPr>
            <w:tcW w:w="750" w:type="dxa"/>
            <w:vAlign w:val="center"/>
          </w:tcPr>
          <w:p w:rsidR="00127B87" w:rsidRPr="00E46F9C" w:rsidRDefault="00127B87" w:rsidP="00127B87">
            <w:pPr>
              <w:jc w:val="center"/>
              <w:rPr>
                <w:sz w:val="24"/>
                <w:szCs w:val="24"/>
                <w:lang w:val="en-US"/>
              </w:rPr>
            </w:pPr>
            <w:r w:rsidRPr="00E46F9C">
              <w:rPr>
                <w:sz w:val="24"/>
                <w:szCs w:val="24"/>
                <w:lang w:val="en-US"/>
              </w:rPr>
              <w:t>XII</w:t>
            </w:r>
          </w:p>
        </w:tc>
        <w:tc>
          <w:tcPr>
            <w:tcW w:w="750" w:type="dxa"/>
            <w:vAlign w:val="center"/>
          </w:tcPr>
          <w:p w:rsidR="00127B87" w:rsidRPr="00E46F9C" w:rsidRDefault="00127B87" w:rsidP="00127B87">
            <w:pPr>
              <w:ind w:right="-250"/>
              <w:rPr>
                <w:sz w:val="24"/>
                <w:szCs w:val="24"/>
              </w:rPr>
            </w:pPr>
            <w:r w:rsidRPr="00E46F9C">
              <w:rPr>
                <w:sz w:val="24"/>
                <w:szCs w:val="24"/>
              </w:rPr>
              <w:t>год</w:t>
            </w:r>
          </w:p>
        </w:tc>
      </w:tr>
      <w:tr w:rsidR="00127B87" w:rsidTr="00127B87">
        <w:tc>
          <w:tcPr>
            <w:tcW w:w="817" w:type="dxa"/>
          </w:tcPr>
          <w:p w:rsidR="00127B87" w:rsidRPr="00E46F9C" w:rsidRDefault="00127B87" w:rsidP="00127B87">
            <w:pPr>
              <w:jc w:val="both"/>
              <w:rPr>
                <w:sz w:val="24"/>
                <w:szCs w:val="24"/>
              </w:rPr>
            </w:pPr>
            <w:r w:rsidRPr="00E46F9C">
              <w:rPr>
                <w:sz w:val="24"/>
                <w:szCs w:val="24"/>
              </w:rPr>
              <w:t>-11,4</w:t>
            </w:r>
          </w:p>
        </w:tc>
        <w:tc>
          <w:tcPr>
            <w:tcW w:w="851" w:type="dxa"/>
          </w:tcPr>
          <w:p w:rsidR="00127B87" w:rsidRPr="00E46F9C" w:rsidRDefault="00127B87" w:rsidP="00127B87">
            <w:pPr>
              <w:jc w:val="both"/>
              <w:rPr>
                <w:sz w:val="24"/>
                <w:szCs w:val="24"/>
              </w:rPr>
            </w:pPr>
            <w:r w:rsidRPr="00E46F9C">
              <w:rPr>
                <w:sz w:val="24"/>
                <w:szCs w:val="24"/>
              </w:rPr>
              <w:t>-11,2</w:t>
            </w:r>
          </w:p>
        </w:tc>
        <w:tc>
          <w:tcPr>
            <w:tcW w:w="708" w:type="dxa"/>
          </w:tcPr>
          <w:p w:rsidR="00127B87" w:rsidRPr="00E46F9C" w:rsidRDefault="00127B87" w:rsidP="00127B87">
            <w:pPr>
              <w:jc w:val="both"/>
              <w:rPr>
                <w:sz w:val="24"/>
                <w:szCs w:val="24"/>
              </w:rPr>
            </w:pPr>
            <w:r w:rsidRPr="00E46F9C">
              <w:rPr>
                <w:sz w:val="24"/>
                <w:szCs w:val="24"/>
              </w:rPr>
              <w:t>-4,6</w:t>
            </w:r>
          </w:p>
        </w:tc>
        <w:tc>
          <w:tcPr>
            <w:tcW w:w="623" w:type="dxa"/>
          </w:tcPr>
          <w:p w:rsidR="00127B87" w:rsidRPr="00E46F9C" w:rsidRDefault="00127B87" w:rsidP="00127B87">
            <w:pPr>
              <w:jc w:val="both"/>
              <w:rPr>
                <w:sz w:val="24"/>
                <w:szCs w:val="24"/>
              </w:rPr>
            </w:pPr>
            <w:r w:rsidRPr="00E46F9C">
              <w:rPr>
                <w:sz w:val="24"/>
                <w:szCs w:val="24"/>
              </w:rPr>
              <w:t>4,9</w:t>
            </w:r>
          </w:p>
        </w:tc>
        <w:tc>
          <w:tcPr>
            <w:tcW w:w="749" w:type="dxa"/>
          </w:tcPr>
          <w:p w:rsidR="00127B87" w:rsidRPr="00E46F9C" w:rsidRDefault="00127B87" w:rsidP="00127B87">
            <w:pPr>
              <w:jc w:val="both"/>
              <w:rPr>
                <w:sz w:val="24"/>
                <w:szCs w:val="24"/>
              </w:rPr>
            </w:pPr>
            <w:r w:rsidRPr="00E46F9C">
              <w:rPr>
                <w:sz w:val="24"/>
                <w:szCs w:val="24"/>
              </w:rPr>
              <w:t>13,1</w:t>
            </w:r>
          </w:p>
        </w:tc>
        <w:tc>
          <w:tcPr>
            <w:tcW w:w="750" w:type="dxa"/>
          </w:tcPr>
          <w:p w:rsidR="00127B87" w:rsidRPr="00E46F9C" w:rsidRDefault="00127B87" w:rsidP="00127B87">
            <w:pPr>
              <w:jc w:val="both"/>
              <w:rPr>
                <w:sz w:val="24"/>
                <w:szCs w:val="24"/>
              </w:rPr>
            </w:pPr>
            <w:r w:rsidRPr="00E46F9C">
              <w:rPr>
                <w:sz w:val="24"/>
                <w:szCs w:val="24"/>
              </w:rPr>
              <w:t>17,8</w:t>
            </w:r>
          </w:p>
        </w:tc>
        <w:tc>
          <w:tcPr>
            <w:tcW w:w="750" w:type="dxa"/>
          </w:tcPr>
          <w:p w:rsidR="00127B87" w:rsidRPr="00E46F9C" w:rsidRDefault="00127B87" w:rsidP="00127B87">
            <w:pPr>
              <w:jc w:val="both"/>
              <w:rPr>
                <w:sz w:val="24"/>
                <w:szCs w:val="24"/>
              </w:rPr>
            </w:pPr>
            <w:r w:rsidRPr="00E46F9C">
              <w:rPr>
                <w:sz w:val="24"/>
                <w:szCs w:val="24"/>
              </w:rPr>
              <w:t>19,9</w:t>
            </w:r>
          </w:p>
        </w:tc>
        <w:tc>
          <w:tcPr>
            <w:tcW w:w="750" w:type="dxa"/>
          </w:tcPr>
          <w:p w:rsidR="00127B87" w:rsidRPr="00E46F9C" w:rsidRDefault="00127B87" w:rsidP="00127B87">
            <w:pPr>
              <w:jc w:val="both"/>
              <w:rPr>
                <w:sz w:val="24"/>
                <w:szCs w:val="24"/>
              </w:rPr>
            </w:pPr>
            <w:r w:rsidRPr="00E46F9C">
              <w:rPr>
                <w:sz w:val="24"/>
                <w:szCs w:val="24"/>
              </w:rPr>
              <w:t>16,8</w:t>
            </w:r>
          </w:p>
        </w:tc>
        <w:tc>
          <w:tcPr>
            <w:tcW w:w="749" w:type="dxa"/>
          </w:tcPr>
          <w:p w:rsidR="00127B87" w:rsidRPr="00E46F9C" w:rsidRDefault="00127B87" w:rsidP="00127B87">
            <w:pPr>
              <w:jc w:val="both"/>
              <w:rPr>
                <w:sz w:val="24"/>
                <w:szCs w:val="24"/>
              </w:rPr>
            </w:pPr>
            <w:r w:rsidRPr="00E46F9C">
              <w:rPr>
                <w:sz w:val="24"/>
                <w:szCs w:val="24"/>
              </w:rPr>
              <w:t>11,2</w:t>
            </w:r>
          </w:p>
        </w:tc>
        <w:tc>
          <w:tcPr>
            <w:tcW w:w="750" w:type="dxa"/>
          </w:tcPr>
          <w:p w:rsidR="00127B87" w:rsidRPr="00E46F9C" w:rsidRDefault="00127B87" w:rsidP="00127B87">
            <w:pPr>
              <w:jc w:val="both"/>
              <w:rPr>
                <w:sz w:val="24"/>
                <w:szCs w:val="24"/>
              </w:rPr>
            </w:pPr>
            <w:r w:rsidRPr="00E46F9C">
              <w:rPr>
                <w:sz w:val="24"/>
                <w:szCs w:val="24"/>
              </w:rPr>
              <w:t>3,8</w:t>
            </w:r>
          </w:p>
        </w:tc>
        <w:tc>
          <w:tcPr>
            <w:tcW w:w="750" w:type="dxa"/>
          </w:tcPr>
          <w:p w:rsidR="00127B87" w:rsidRPr="00E46F9C" w:rsidRDefault="00127B87" w:rsidP="00127B87">
            <w:pPr>
              <w:jc w:val="both"/>
              <w:rPr>
                <w:sz w:val="24"/>
                <w:szCs w:val="24"/>
              </w:rPr>
            </w:pPr>
            <w:r w:rsidRPr="00E46F9C">
              <w:rPr>
                <w:sz w:val="24"/>
                <w:szCs w:val="24"/>
              </w:rPr>
              <w:t>-4,1</w:t>
            </w:r>
          </w:p>
        </w:tc>
        <w:tc>
          <w:tcPr>
            <w:tcW w:w="750" w:type="dxa"/>
          </w:tcPr>
          <w:p w:rsidR="00127B87" w:rsidRPr="00E46F9C" w:rsidRDefault="00127B87" w:rsidP="00127B87">
            <w:pPr>
              <w:jc w:val="both"/>
              <w:rPr>
                <w:sz w:val="24"/>
                <w:szCs w:val="24"/>
              </w:rPr>
            </w:pPr>
            <w:r w:rsidRPr="00E46F9C">
              <w:rPr>
                <w:sz w:val="24"/>
                <w:szCs w:val="24"/>
              </w:rPr>
              <w:t>-9,5</w:t>
            </w:r>
          </w:p>
        </w:tc>
        <w:tc>
          <w:tcPr>
            <w:tcW w:w="750" w:type="dxa"/>
          </w:tcPr>
          <w:p w:rsidR="00127B87" w:rsidRPr="00E46F9C" w:rsidRDefault="00127B87" w:rsidP="00127B87">
            <w:pPr>
              <w:ind w:right="-250"/>
              <w:jc w:val="both"/>
              <w:rPr>
                <w:sz w:val="24"/>
                <w:szCs w:val="24"/>
              </w:rPr>
            </w:pPr>
            <w:r w:rsidRPr="00E46F9C">
              <w:rPr>
                <w:sz w:val="24"/>
                <w:szCs w:val="24"/>
              </w:rPr>
              <w:t>3,9</w:t>
            </w:r>
          </w:p>
        </w:tc>
      </w:tr>
    </w:tbl>
    <w:p w:rsidR="00127B87" w:rsidRDefault="00127B87" w:rsidP="00127B87">
      <w:pPr>
        <w:spacing w:line="276" w:lineRule="auto"/>
        <w:ind w:firstLine="709"/>
        <w:jc w:val="both"/>
        <w:rPr>
          <w:sz w:val="28"/>
        </w:rPr>
      </w:pPr>
    </w:p>
    <w:p w:rsidR="00127B87" w:rsidRDefault="00127B87" w:rsidP="00127B87">
      <w:pPr>
        <w:spacing w:line="276" w:lineRule="auto"/>
        <w:ind w:firstLine="709"/>
        <w:jc w:val="both"/>
        <w:rPr>
          <w:sz w:val="28"/>
        </w:rPr>
      </w:pPr>
      <w:r>
        <w:rPr>
          <w:sz w:val="28"/>
        </w:rPr>
        <w:t>Самым тёплым месяцем в году является июль со среднемесячной температурой +25,4</w:t>
      </w:r>
      <w:r>
        <w:rPr>
          <w:sz w:val="28"/>
          <w:vertAlign w:val="superscript"/>
        </w:rPr>
        <w:t>о</w:t>
      </w:r>
      <w:r>
        <w:rPr>
          <w:sz w:val="28"/>
        </w:rPr>
        <w:t>С. Абсолютный максимум температур составляет +38</w:t>
      </w:r>
      <w:r>
        <w:rPr>
          <w:sz w:val="28"/>
          <w:vertAlign w:val="superscript"/>
        </w:rPr>
        <w:t>о</w:t>
      </w:r>
      <w:r>
        <w:rPr>
          <w:sz w:val="28"/>
        </w:rPr>
        <w:t>С и наблюдается также в июле.</w:t>
      </w:r>
    </w:p>
    <w:p w:rsidR="00127B87" w:rsidRDefault="00127B87" w:rsidP="00127B87">
      <w:pPr>
        <w:spacing w:line="276" w:lineRule="auto"/>
        <w:ind w:firstLine="709"/>
        <w:jc w:val="both"/>
        <w:rPr>
          <w:sz w:val="28"/>
          <w:szCs w:val="28"/>
        </w:rPr>
      </w:pPr>
      <w:r w:rsidRPr="000A435A">
        <w:rPr>
          <w:sz w:val="28"/>
          <w:szCs w:val="28"/>
        </w:rPr>
        <w:lastRenderedPageBreak/>
        <w:t>Коэффициент А, зависящий от температурной стратификации атмосферы, достигает 160</w:t>
      </w:r>
      <w:r>
        <w:rPr>
          <w:sz w:val="28"/>
          <w:szCs w:val="28"/>
        </w:rPr>
        <w:t>.</w:t>
      </w:r>
    </w:p>
    <w:p w:rsidR="00127B87" w:rsidRPr="000A435A" w:rsidRDefault="00127B87" w:rsidP="00127B87">
      <w:pPr>
        <w:spacing w:line="276" w:lineRule="auto"/>
        <w:ind w:firstLine="709"/>
        <w:jc w:val="both"/>
        <w:rPr>
          <w:sz w:val="28"/>
          <w:szCs w:val="28"/>
        </w:rPr>
      </w:pPr>
      <w:r>
        <w:rPr>
          <w:sz w:val="28"/>
          <w:szCs w:val="28"/>
        </w:rPr>
        <w:t>Годовая суммарная солнечная радиация составляет 3600–3700 рад.</w:t>
      </w:r>
    </w:p>
    <w:p w:rsidR="00127B87" w:rsidRDefault="00127B87" w:rsidP="00127B87">
      <w:pPr>
        <w:spacing w:line="276" w:lineRule="auto"/>
        <w:ind w:firstLine="709"/>
        <w:jc w:val="both"/>
        <w:rPr>
          <w:sz w:val="28"/>
        </w:rPr>
      </w:pPr>
      <w:r>
        <w:rPr>
          <w:sz w:val="28"/>
        </w:rPr>
        <w:t>Самый холодный месяц - январь со среднемесячной температурой -17,1</w:t>
      </w:r>
      <w:r>
        <w:rPr>
          <w:sz w:val="28"/>
          <w:vertAlign w:val="superscript"/>
        </w:rPr>
        <w:t>о</w:t>
      </w:r>
      <w:r>
        <w:rPr>
          <w:sz w:val="28"/>
        </w:rPr>
        <w:t>С. Абсолютный минимум наблюдается также в январе и достигает -47</w:t>
      </w:r>
      <w:r>
        <w:rPr>
          <w:sz w:val="28"/>
          <w:vertAlign w:val="superscript"/>
        </w:rPr>
        <w:t>о</w:t>
      </w:r>
      <w:r>
        <w:rPr>
          <w:sz w:val="28"/>
        </w:rPr>
        <w:t>С.</w:t>
      </w:r>
    </w:p>
    <w:p w:rsidR="00127B87" w:rsidRDefault="00127B87" w:rsidP="00127B87">
      <w:pPr>
        <w:spacing w:line="276" w:lineRule="auto"/>
        <w:ind w:firstLine="709"/>
        <w:jc w:val="both"/>
        <w:rPr>
          <w:sz w:val="28"/>
        </w:rPr>
      </w:pPr>
      <w:r>
        <w:rPr>
          <w:sz w:val="28"/>
        </w:rPr>
        <w:t>Средняя температура наиболее холодной пятидневки -30</w:t>
      </w:r>
      <w:r>
        <w:rPr>
          <w:sz w:val="28"/>
          <w:vertAlign w:val="superscript"/>
        </w:rPr>
        <w:t>о</w:t>
      </w:r>
      <w:r>
        <w:rPr>
          <w:sz w:val="28"/>
        </w:rPr>
        <w:t>С. Средняя температура наиболее холодных суток -37</w:t>
      </w:r>
      <w:r>
        <w:rPr>
          <w:sz w:val="28"/>
          <w:vertAlign w:val="superscript"/>
        </w:rPr>
        <w:t>о</w:t>
      </w:r>
      <w:r>
        <w:rPr>
          <w:sz w:val="28"/>
        </w:rPr>
        <w:t>С. Средняя температура наиболее холодного периода -18</w:t>
      </w:r>
      <w:r>
        <w:rPr>
          <w:sz w:val="28"/>
          <w:vertAlign w:val="superscript"/>
        </w:rPr>
        <w:t>о</w:t>
      </w:r>
      <w:r>
        <w:rPr>
          <w:sz w:val="28"/>
        </w:rPr>
        <w:t>С. Продолжительность периода со среднесуточной температурой воздуха &lt;-8</w:t>
      </w:r>
      <w:r>
        <w:rPr>
          <w:sz w:val="28"/>
          <w:vertAlign w:val="superscript"/>
        </w:rPr>
        <w:t>о</w:t>
      </w:r>
      <w:r>
        <w:rPr>
          <w:sz w:val="28"/>
        </w:rPr>
        <w:t>С – 211 суток, а его средняя температура -6,2</w:t>
      </w:r>
      <w:r>
        <w:rPr>
          <w:sz w:val="28"/>
          <w:vertAlign w:val="superscript"/>
        </w:rPr>
        <w:t>о</w:t>
      </w:r>
      <w:r>
        <w:rPr>
          <w:sz w:val="28"/>
        </w:rPr>
        <w:t>С. Продолжительность периода со среднесуточной температурой воздуха &lt;0</w:t>
      </w:r>
      <w:r>
        <w:rPr>
          <w:sz w:val="28"/>
          <w:vertAlign w:val="superscript"/>
        </w:rPr>
        <w:t>о</w:t>
      </w:r>
      <w:r>
        <w:rPr>
          <w:sz w:val="28"/>
        </w:rPr>
        <w:t>С – 158 суток.</w:t>
      </w:r>
    </w:p>
    <w:p w:rsidR="00127B87" w:rsidRDefault="00127B87" w:rsidP="00127B87">
      <w:pPr>
        <w:spacing w:line="276" w:lineRule="auto"/>
        <w:ind w:firstLine="709"/>
        <w:jc w:val="both"/>
        <w:rPr>
          <w:sz w:val="28"/>
        </w:rPr>
      </w:pPr>
      <w:r>
        <w:rPr>
          <w:sz w:val="28"/>
        </w:rPr>
        <w:t xml:space="preserve">Глубина промерзания суглинистых и глинистых грунтов составляет </w:t>
      </w:r>
      <w:smartTag w:uri="urn:schemas-microsoft-com:office:smarttags" w:element="metricconverter">
        <w:smartTagPr>
          <w:attr w:name="ProductID" w:val="1,8 м"/>
        </w:smartTagPr>
        <w:r>
          <w:rPr>
            <w:sz w:val="28"/>
          </w:rPr>
          <w:t>1,8 м</w:t>
        </w:r>
      </w:smartTag>
      <w:r>
        <w:rPr>
          <w:sz w:val="28"/>
        </w:rPr>
        <w:t>.</w:t>
      </w:r>
    </w:p>
    <w:p w:rsidR="00127B87" w:rsidRDefault="00127B87" w:rsidP="00127B87">
      <w:pPr>
        <w:spacing w:line="276" w:lineRule="auto"/>
        <w:ind w:firstLine="709"/>
        <w:jc w:val="both"/>
        <w:rPr>
          <w:sz w:val="28"/>
          <w:szCs w:val="28"/>
        </w:rPr>
      </w:pPr>
      <w:r>
        <w:rPr>
          <w:sz w:val="28"/>
          <w:szCs w:val="28"/>
        </w:rPr>
        <w:t xml:space="preserve">В таблице </w:t>
      </w:r>
      <w:r w:rsidR="00640CE6">
        <w:rPr>
          <w:sz w:val="28"/>
          <w:szCs w:val="28"/>
        </w:rPr>
        <w:t>1.7.2</w:t>
      </w:r>
      <w:r w:rsidRPr="00026507">
        <w:rPr>
          <w:sz w:val="28"/>
          <w:szCs w:val="28"/>
        </w:rPr>
        <w:t xml:space="preserve"> представлены </w:t>
      </w:r>
      <w:r>
        <w:rPr>
          <w:sz w:val="28"/>
          <w:szCs w:val="28"/>
        </w:rPr>
        <w:t>сведения о среднемесячном и годовом количестве</w:t>
      </w:r>
      <w:r w:rsidRPr="00026507">
        <w:rPr>
          <w:sz w:val="28"/>
          <w:szCs w:val="28"/>
        </w:rPr>
        <w:t xml:space="preserve"> осадков.</w:t>
      </w:r>
    </w:p>
    <w:p w:rsidR="00127B87" w:rsidRPr="007108AB" w:rsidRDefault="00127B87" w:rsidP="00127B87">
      <w:pPr>
        <w:spacing w:line="276" w:lineRule="auto"/>
        <w:jc w:val="right"/>
        <w:rPr>
          <w:sz w:val="28"/>
          <w:szCs w:val="28"/>
        </w:rPr>
      </w:pPr>
      <w:r>
        <w:rPr>
          <w:sz w:val="28"/>
        </w:rPr>
        <w:t xml:space="preserve">Таблица </w:t>
      </w:r>
      <w:r w:rsidR="00640CE6">
        <w:rPr>
          <w:sz w:val="28"/>
        </w:rPr>
        <w:t>1.7.2</w:t>
      </w:r>
    </w:p>
    <w:p w:rsidR="00127B87" w:rsidRPr="00E46F9C" w:rsidRDefault="00127B87" w:rsidP="00127B87">
      <w:pPr>
        <w:ind w:firstLine="426"/>
        <w:jc w:val="center"/>
        <w:rPr>
          <w:sz w:val="28"/>
        </w:rPr>
      </w:pPr>
      <w:r w:rsidRPr="00E46F9C">
        <w:rPr>
          <w:sz w:val="28"/>
        </w:rPr>
        <w:t>Среднемесячное и годовое количество осадков (мм)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708"/>
        <w:gridCol w:w="709"/>
        <w:gridCol w:w="851"/>
        <w:gridCol w:w="708"/>
        <w:gridCol w:w="709"/>
        <w:gridCol w:w="709"/>
        <w:gridCol w:w="850"/>
        <w:gridCol w:w="709"/>
        <w:gridCol w:w="709"/>
        <w:gridCol w:w="709"/>
        <w:gridCol w:w="850"/>
      </w:tblGrid>
      <w:tr w:rsidR="00127B87" w:rsidRPr="00E46F9C" w:rsidTr="00127B87">
        <w:tc>
          <w:tcPr>
            <w:tcW w:w="817" w:type="dxa"/>
          </w:tcPr>
          <w:p w:rsidR="00127B87" w:rsidRPr="00E46F9C" w:rsidRDefault="00127B87" w:rsidP="00127B87">
            <w:pPr>
              <w:jc w:val="center"/>
              <w:rPr>
                <w:sz w:val="24"/>
                <w:szCs w:val="24"/>
                <w:lang w:val="en-US"/>
              </w:rPr>
            </w:pPr>
            <w:r w:rsidRPr="00E46F9C">
              <w:rPr>
                <w:sz w:val="24"/>
                <w:szCs w:val="24"/>
                <w:lang w:val="en-US"/>
              </w:rPr>
              <w:t>I</w:t>
            </w:r>
          </w:p>
        </w:tc>
        <w:tc>
          <w:tcPr>
            <w:tcW w:w="851" w:type="dxa"/>
          </w:tcPr>
          <w:p w:rsidR="00127B87" w:rsidRPr="00E46F9C" w:rsidRDefault="00127B87" w:rsidP="00127B87">
            <w:pPr>
              <w:jc w:val="center"/>
              <w:rPr>
                <w:sz w:val="24"/>
                <w:szCs w:val="24"/>
                <w:lang w:val="en-US"/>
              </w:rPr>
            </w:pPr>
            <w:r w:rsidRPr="00E46F9C">
              <w:rPr>
                <w:sz w:val="24"/>
                <w:szCs w:val="24"/>
                <w:lang w:val="en-US"/>
              </w:rPr>
              <w:t>II</w:t>
            </w:r>
          </w:p>
        </w:tc>
        <w:tc>
          <w:tcPr>
            <w:tcW w:w="708" w:type="dxa"/>
          </w:tcPr>
          <w:p w:rsidR="00127B87" w:rsidRPr="00E46F9C" w:rsidRDefault="00127B87" w:rsidP="00127B87">
            <w:pPr>
              <w:jc w:val="center"/>
              <w:rPr>
                <w:sz w:val="24"/>
                <w:szCs w:val="24"/>
                <w:lang w:val="en-US"/>
              </w:rPr>
            </w:pPr>
            <w:r w:rsidRPr="00E46F9C">
              <w:rPr>
                <w:sz w:val="24"/>
                <w:szCs w:val="24"/>
                <w:lang w:val="en-US"/>
              </w:rPr>
              <w:t>III</w:t>
            </w:r>
          </w:p>
        </w:tc>
        <w:tc>
          <w:tcPr>
            <w:tcW w:w="709" w:type="dxa"/>
          </w:tcPr>
          <w:p w:rsidR="00127B87" w:rsidRPr="00E46F9C" w:rsidRDefault="00127B87" w:rsidP="00127B87">
            <w:pPr>
              <w:jc w:val="center"/>
              <w:rPr>
                <w:sz w:val="24"/>
                <w:szCs w:val="24"/>
                <w:lang w:val="en-US"/>
              </w:rPr>
            </w:pPr>
            <w:r w:rsidRPr="00E46F9C">
              <w:rPr>
                <w:sz w:val="24"/>
                <w:szCs w:val="24"/>
                <w:lang w:val="en-US"/>
              </w:rPr>
              <w:t>IV</w:t>
            </w:r>
          </w:p>
        </w:tc>
        <w:tc>
          <w:tcPr>
            <w:tcW w:w="851" w:type="dxa"/>
          </w:tcPr>
          <w:p w:rsidR="00127B87" w:rsidRPr="00E46F9C" w:rsidRDefault="00127B87" w:rsidP="00127B87">
            <w:pPr>
              <w:jc w:val="center"/>
              <w:rPr>
                <w:sz w:val="24"/>
                <w:szCs w:val="24"/>
                <w:lang w:val="en-US"/>
              </w:rPr>
            </w:pPr>
            <w:r w:rsidRPr="00E46F9C">
              <w:rPr>
                <w:sz w:val="24"/>
                <w:szCs w:val="24"/>
                <w:lang w:val="en-US"/>
              </w:rPr>
              <w:t>V</w:t>
            </w:r>
          </w:p>
        </w:tc>
        <w:tc>
          <w:tcPr>
            <w:tcW w:w="708" w:type="dxa"/>
          </w:tcPr>
          <w:p w:rsidR="00127B87" w:rsidRPr="00E46F9C" w:rsidRDefault="00127B87" w:rsidP="00127B87">
            <w:pPr>
              <w:jc w:val="center"/>
              <w:rPr>
                <w:sz w:val="24"/>
                <w:szCs w:val="24"/>
                <w:lang w:val="en-US"/>
              </w:rPr>
            </w:pPr>
            <w:r w:rsidRPr="00E46F9C">
              <w:rPr>
                <w:sz w:val="24"/>
                <w:szCs w:val="24"/>
                <w:lang w:val="en-US"/>
              </w:rPr>
              <w:t>VI</w:t>
            </w:r>
          </w:p>
        </w:tc>
        <w:tc>
          <w:tcPr>
            <w:tcW w:w="709" w:type="dxa"/>
          </w:tcPr>
          <w:p w:rsidR="00127B87" w:rsidRPr="00E46F9C" w:rsidRDefault="00127B87" w:rsidP="00127B87">
            <w:pPr>
              <w:jc w:val="center"/>
              <w:rPr>
                <w:sz w:val="24"/>
                <w:szCs w:val="24"/>
                <w:lang w:val="en-US"/>
              </w:rPr>
            </w:pPr>
            <w:r w:rsidRPr="00E46F9C">
              <w:rPr>
                <w:sz w:val="24"/>
                <w:szCs w:val="24"/>
                <w:lang w:val="en-US"/>
              </w:rPr>
              <w:t>VII</w:t>
            </w:r>
          </w:p>
        </w:tc>
        <w:tc>
          <w:tcPr>
            <w:tcW w:w="709" w:type="dxa"/>
          </w:tcPr>
          <w:p w:rsidR="00127B87" w:rsidRPr="00E46F9C" w:rsidRDefault="00127B87" w:rsidP="00127B87">
            <w:pPr>
              <w:jc w:val="center"/>
              <w:rPr>
                <w:sz w:val="24"/>
                <w:szCs w:val="24"/>
                <w:lang w:val="en-US"/>
              </w:rPr>
            </w:pPr>
            <w:r w:rsidRPr="00E46F9C">
              <w:rPr>
                <w:sz w:val="24"/>
                <w:szCs w:val="24"/>
                <w:lang w:val="en-US"/>
              </w:rPr>
              <w:t>VIII</w:t>
            </w:r>
          </w:p>
        </w:tc>
        <w:tc>
          <w:tcPr>
            <w:tcW w:w="850" w:type="dxa"/>
          </w:tcPr>
          <w:p w:rsidR="00127B87" w:rsidRPr="00E46F9C" w:rsidRDefault="00127B87" w:rsidP="00127B87">
            <w:pPr>
              <w:jc w:val="center"/>
              <w:rPr>
                <w:sz w:val="24"/>
                <w:szCs w:val="24"/>
                <w:lang w:val="en-US"/>
              </w:rPr>
            </w:pPr>
            <w:r w:rsidRPr="00E46F9C">
              <w:rPr>
                <w:sz w:val="24"/>
                <w:szCs w:val="24"/>
                <w:lang w:val="en-US"/>
              </w:rPr>
              <w:t>IX</w:t>
            </w:r>
          </w:p>
        </w:tc>
        <w:tc>
          <w:tcPr>
            <w:tcW w:w="709" w:type="dxa"/>
          </w:tcPr>
          <w:p w:rsidR="00127B87" w:rsidRPr="00E46F9C" w:rsidRDefault="00127B87" w:rsidP="00127B87">
            <w:pPr>
              <w:jc w:val="center"/>
              <w:rPr>
                <w:sz w:val="24"/>
                <w:szCs w:val="24"/>
                <w:lang w:val="en-US"/>
              </w:rPr>
            </w:pPr>
            <w:r w:rsidRPr="00E46F9C">
              <w:rPr>
                <w:sz w:val="24"/>
                <w:szCs w:val="24"/>
                <w:lang w:val="en-US"/>
              </w:rPr>
              <w:t>X</w:t>
            </w:r>
          </w:p>
        </w:tc>
        <w:tc>
          <w:tcPr>
            <w:tcW w:w="709" w:type="dxa"/>
          </w:tcPr>
          <w:p w:rsidR="00127B87" w:rsidRPr="00E46F9C" w:rsidRDefault="00127B87" w:rsidP="00127B87">
            <w:pPr>
              <w:jc w:val="center"/>
              <w:rPr>
                <w:sz w:val="24"/>
                <w:szCs w:val="24"/>
                <w:lang w:val="en-US"/>
              </w:rPr>
            </w:pPr>
            <w:r w:rsidRPr="00E46F9C">
              <w:rPr>
                <w:sz w:val="24"/>
                <w:szCs w:val="24"/>
                <w:lang w:val="en-US"/>
              </w:rPr>
              <w:t>XI</w:t>
            </w:r>
          </w:p>
        </w:tc>
        <w:tc>
          <w:tcPr>
            <w:tcW w:w="709" w:type="dxa"/>
          </w:tcPr>
          <w:p w:rsidR="00127B87" w:rsidRPr="00E46F9C" w:rsidRDefault="00127B87" w:rsidP="00127B87">
            <w:pPr>
              <w:jc w:val="center"/>
              <w:rPr>
                <w:sz w:val="24"/>
                <w:szCs w:val="24"/>
                <w:lang w:val="en-US"/>
              </w:rPr>
            </w:pPr>
            <w:r w:rsidRPr="00E46F9C">
              <w:rPr>
                <w:sz w:val="24"/>
                <w:szCs w:val="24"/>
                <w:lang w:val="en-US"/>
              </w:rPr>
              <w:t>XII</w:t>
            </w:r>
          </w:p>
        </w:tc>
        <w:tc>
          <w:tcPr>
            <w:tcW w:w="850" w:type="dxa"/>
          </w:tcPr>
          <w:p w:rsidR="00127B87" w:rsidRPr="00E46F9C" w:rsidRDefault="00127B87" w:rsidP="00127B87">
            <w:pPr>
              <w:ind w:right="-250"/>
              <w:jc w:val="center"/>
              <w:rPr>
                <w:sz w:val="24"/>
                <w:szCs w:val="24"/>
              </w:rPr>
            </w:pPr>
            <w:r w:rsidRPr="00E46F9C">
              <w:rPr>
                <w:sz w:val="24"/>
                <w:szCs w:val="24"/>
              </w:rPr>
              <w:t>год</w:t>
            </w:r>
          </w:p>
        </w:tc>
      </w:tr>
      <w:tr w:rsidR="00127B87" w:rsidRPr="00E46F9C" w:rsidTr="00127B87">
        <w:tc>
          <w:tcPr>
            <w:tcW w:w="817" w:type="dxa"/>
          </w:tcPr>
          <w:p w:rsidR="00127B87" w:rsidRPr="00E46F9C" w:rsidRDefault="00127B87" w:rsidP="00127B87">
            <w:pPr>
              <w:jc w:val="center"/>
              <w:rPr>
                <w:sz w:val="24"/>
                <w:szCs w:val="24"/>
              </w:rPr>
            </w:pPr>
            <w:r w:rsidRPr="00E46F9C">
              <w:rPr>
                <w:sz w:val="24"/>
                <w:szCs w:val="24"/>
              </w:rPr>
              <w:t>39,9</w:t>
            </w:r>
          </w:p>
        </w:tc>
        <w:tc>
          <w:tcPr>
            <w:tcW w:w="851" w:type="dxa"/>
          </w:tcPr>
          <w:p w:rsidR="00127B87" w:rsidRPr="00E46F9C" w:rsidRDefault="00127B87" w:rsidP="00127B87">
            <w:pPr>
              <w:jc w:val="center"/>
              <w:rPr>
                <w:sz w:val="24"/>
                <w:szCs w:val="24"/>
              </w:rPr>
            </w:pPr>
            <w:r w:rsidRPr="00E46F9C">
              <w:rPr>
                <w:sz w:val="24"/>
                <w:szCs w:val="24"/>
              </w:rPr>
              <w:t>29,7</w:t>
            </w:r>
          </w:p>
        </w:tc>
        <w:tc>
          <w:tcPr>
            <w:tcW w:w="708" w:type="dxa"/>
          </w:tcPr>
          <w:p w:rsidR="00127B87" w:rsidRPr="00E46F9C" w:rsidRDefault="00127B87" w:rsidP="00127B87">
            <w:pPr>
              <w:jc w:val="center"/>
              <w:rPr>
                <w:sz w:val="24"/>
                <w:szCs w:val="24"/>
              </w:rPr>
            </w:pPr>
            <w:r w:rsidRPr="00E46F9C">
              <w:rPr>
                <w:sz w:val="24"/>
                <w:szCs w:val="24"/>
              </w:rPr>
              <w:t>22,3</w:t>
            </w:r>
          </w:p>
        </w:tc>
        <w:tc>
          <w:tcPr>
            <w:tcW w:w="709" w:type="dxa"/>
          </w:tcPr>
          <w:p w:rsidR="00127B87" w:rsidRPr="00E46F9C" w:rsidRDefault="00127B87" w:rsidP="00127B87">
            <w:pPr>
              <w:jc w:val="center"/>
              <w:rPr>
                <w:sz w:val="24"/>
                <w:szCs w:val="24"/>
              </w:rPr>
            </w:pPr>
            <w:r w:rsidRPr="00E46F9C">
              <w:rPr>
                <w:sz w:val="24"/>
                <w:szCs w:val="24"/>
              </w:rPr>
              <w:t>30,7</w:t>
            </w:r>
          </w:p>
        </w:tc>
        <w:tc>
          <w:tcPr>
            <w:tcW w:w="851" w:type="dxa"/>
          </w:tcPr>
          <w:p w:rsidR="00127B87" w:rsidRPr="00E46F9C" w:rsidRDefault="00127B87" w:rsidP="00127B87">
            <w:pPr>
              <w:jc w:val="center"/>
              <w:rPr>
                <w:sz w:val="24"/>
                <w:szCs w:val="24"/>
              </w:rPr>
            </w:pPr>
            <w:r w:rsidRPr="00E46F9C">
              <w:rPr>
                <w:sz w:val="24"/>
                <w:szCs w:val="24"/>
              </w:rPr>
              <w:t>43,7</w:t>
            </w:r>
          </w:p>
        </w:tc>
        <w:tc>
          <w:tcPr>
            <w:tcW w:w="708" w:type="dxa"/>
          </w:tcPr>
          <w:p w:rsidR="00127B87" w:rsidRPr="00E46F9C" w:rsidRDefault="00127B87" w:rsidP="00127B87">
            <w:pPr>
              <w:jc w:val="center"/>
              <w:rPr>
                <w:sz w:val="24"/>
                <w:szCs w:val="24"/>
              </w:rPr>
            </w:pPr>
            <w:r w:rsidRPr="00E46F9C">
              <w:rPr>
                <w:sz w:val="24"/>
                <w:szCs w:val="24"/>
              </w:rPr>
              <w:t>62,7</w:t>
            </w:r>
          </w:p>
        </w:tc>
        <w:tc>
          <w:tcPr>
            <w:tcW w:w="709" w:type="dxa"/>
          </w:tcPr>
          <w:p w:rsidR="00127B87" w:rsidRPr="00E46F9C" w:rsidRDefault="00127B87" w:rsidP="00127B87">
            <w:pPr>
              <w:jc w:val="center"/>
              <w:rPr>
                <w:sz w:val="24"/>
                <w:szCs w:val="24"/>
              </w:rPr>
            </w:pPr>
            <w:r w:rsidRPr="00E46F9C">
              <w:rPr>
                <w:sz w:val="24"/>
                <w:szCs w:val="24"/>
              </w:rPr>
              <w:t>63,4</w:t>
            </w:r>
          </w:p>
        </w:tc>
        <w:tc>
          <w:tcPr>
            <w:tcW w:w="709" w:type="dxa"/>
          </w:tcPr>
          <w:p w:rsidR="00127B87" w:rsidRPr="00E46F9C" w:rsidRDefault="00127B87" w:rsidP="00127B87">
            <w:pPr>
              <w:jc w:val="center"/>
              <w:rPr>
                <w:sz w:val="24"/>
                <w:szCs w:val="24"/>
              </w:rPr>
            </w:pPr>
            <w:r w:rsidRPr="00E46F9C">
              <w:rPr>
                <w:sz w:val="24"/>
                <w:szCs w:val="24"/>
              </w:rPr>
              <w:t>59,5</w:t>
            </w:r>
          </w:p>
        </w:tc>
        <w:tc>
          <w:tcPr>
            <w:tcW w:w="850" w:type="dxa"/>
          </w:tcPr>
          <w:p w:rsidR="00127B87" w:rsidRPr="00E46F9C" w:rsidRDefault="00127B87" w:rsidP="00127B87">
            <w:pPr>
              <w:jc w:val="center"/>
              <w:rPr>
                <w:sz w:val="24"/>
                <w:szCs w:val="24"/>
              </w:rPr>
            </w:pPr>
            <w:r w:rsidRPr="00E46F9C">
              <w:rPr>
                <w:sz w:val="24"/>
                <w:szCs w:val="24"/>
              </w:rPr>
              <w:t>58,9</w:t>
            </w:r>
          </w:p>
        </w:tc>
        <w:tc>
          <w:tcPr>
            <w:tcW w:w="709" w:type="dxa"/>
          </w:tcPr>
          <w:p w:rsidR="00127B87" w:rsidRPr="00E46F9C" w:rsidRDefault="00127B87" w:rsidP="00127B87">
            <w:pPr>
              <w:jc w:val="center"/>
              <w:rPr>
                <w:sz w:val="24"/>
                <w:szCs w:val="24"/>
              </w:rPr>
            </w:pPr>
            <w:r w:rsidRPr="00E46F9C">
              <w:rPr>
                <w:sz w:val="24"/>
                <w:szCs w:val="24"/>
              </w:rPr>
              <w:t>52,1</w:t>
            </w:r>
          </w:p>
        </w:tc>
        <w:tc>
          <w:tcPr>
            <w:tcW w:w="709" w:type="dxa"/>
          </w:tcPr>
          <w:p w:rsidR="00127B87" w:rsidRPr="00E46F9C" w:rsidRDefault="00127B87" w:rsidP="00127B87">
            <w:pPr>
              <w:jc w:val="center"/>
              <w:rPr>
                <w:sz w:val="24"/>
                <w:szCs w:val="24"/>
              </w:rPr>
            </w:pPr>
            <w:r w:rsidRPr="00E46F9C">
              <w:rPr>
                <w:sz w:val="24"/>
                <w:szCs w:val="24"/>
              </w:rPr>
              <w:t>42,6</w:t>
            </w:r>
          </w:p>
        </w:tc>
        <w:tc>
          <w:tcPr>
            <w:tcW w:w="709" w:type="dxa"/>
          </w:tcPr>
          <w:p w:rsidR="00127B87" w:rsidRPr="00E46F9C" w:rsidRDefault="00127B87" w:rsidP="00127B87">
            <w:pPr>
              <w:jc w:val="center"/>
              <w:rPr>
                <w:sz w:val="24"/>
                <w:szCs w:val="24"/>
              </w:rPr>
            </w:pPr>
            <w:r w:rsidRPr="00E46F9C">
              <w:rPr>
                <w:sz w:val="24"/>
                <w:szCs w:val="24"/>
              </w:rPr>
              <w:t>41,7</w:t>
            </w:r>
          </w:p>
        </w:tc>
        <w:tc>
          <w:tcPr>
            <w:tcW w:w="850" w:type="dxa"/>
          </w:tcPr>
          <w:p w:rsidR="00127B87" w:rsidRPr="00E46F9C" w:rsidRDefault="00127B87" w:rsidP="00127B87">
            <w:pPr>
              <w:ind w:right="-250"/>
              <w:jc w:val="center"/>
              <w:rPr>
                <w:sz w:val="24"/>
                <w:szCs w:val="24"/>
              </w:rPr>
            </w:pPr>
            <w:r w:rsidRPr="00E46F9C">
              <w:rPr>
                <w:sz w:val="24"/>
                <w:szCs w:val="24"/>
              </w:rPr>
              <w:t>547,2</w:t>
            </w:r>
          </w:p>
        </w:tc>
      </w:tr>
    </w:tbl>
    <w:p w:rsidR="00127B87" w:rsidRDefault="00127B87" w:rsidP="00127B87">
      <w:pPr>
        <w:pStyle w:val="af0"/>
        <w:spacing w:after="0"/>
        <w:ind w:left="0" w:firstLine="567"/>
        <w:jc w:val="both"/>
        <w:rPr>
          <w:sz w:val="28"/>
        </w:rPr>
      </w:pPr>
    </w:p>
    <w:p w:rsidR="00127B87" w:rsidRPr="00236DE5" w:rsidRDefault="00127B87" w:rsidP="00127B87">
      <w:pPr>
        <w:pStyle w:val="af0"/>
        <w:spacing w:after="0"/>
        <w:ind w:left="0" w:firstLine="567"/>
        <w:jc w:val="both"/>
        <w:rPr>
          <w:sz w:val="28"/>
          <w:szCs w:val="28"/>
        </w:rPr>
      </w:pPr>
      <w:r>
        <w:rPr>
          <w:sz w:val="28"/>
        </w:rPr>
        <w:t xml:space="preserve">Среднегодовое количество атмосферных осадков составляет </w:t>
      </w:r>
      <w:smartTag w:uri="urn:schemas-microsoft-com:office:smarttags" w:element="metricconverter">
        <w:smartTagPr>
          <w:attr w:name="ProductID" w:val="547 мм"/>
        </w:smartTagPr>
        <w:r>
          <w:rPr>
            <w:sz w:val="28"/>
          </w:rPr>
          <w:t>547 мм</w:t>
        </w:r>
      </w:smartTag>
      <w:r>
        <w:rPr>
          <w:sz w:val="28"/>
        </w:rPr>
        <w:t xml:space="preserve">, суточный максимум осадков - </w:t>
      </w:r>
      <w:smartTag w:uri="urn:schemas-microsoft-com:office:smarttags" w:element="metricconverter">
        <w:smartTagPr>
          <w:attr w:name="ProductID" w:val="68 мм"/>
        </w:smartTagPr>
        <w:r>
          <w:rPr>
            <w:sz w:val="28"/>
          </w:rPr>
          <w:t>68 мм</w:t>
        </w:r>
      </w:smartTag>
      <w:r>
        <w:rPr>
          <w:sz w:val="28"/>
        </w:rPr>
        <w:t xml:space="preserve">. </w:t>
      </w:r>
      <w:r>
        <w:rPr>
          <w:sz w:val="28"/>
          <w:szCs w:val="28"/>
        </w:rPr>
        <w:t xml:space="preserve">В таблице </w:t>
      </w:r>
      <w:r w:rsidR="00640CE6">
        <w:rPr>
          <w:sz w:val="28"/>
          <w:szCs w:val="28"/>
        </w:rPr>
        <w:t>1.7.3</w:t>
      </w:r>
      <w:r w:rsidRPr="00236DE5">
        <w:rPr>
          <w:sz w:val="28"/>
          <w:szCs w:val="28"/>
        </w:rPr>
        <w:t xml:space="preserve"> представлены данные по числу дней с осадками </w:t>
      </w:r>
      <w:r w:rsidRPr="00236DE5">
        <w:rPr>
          <w:sz w:val="28"/>
          <w:szCs w:val="28"/>
        </w:rPr>
        <w:sym w:font="Symbol" w:char="F03E"/>
      </w:r>
      <w:r w:rsidRPr="00236DE5">
        <w:rPr>
          <w:sz w:val="28"/>
          <w:szCs w:val="28"/>
        </w:rPr>
        <w:t>1,0 мм.</w:t>
      </w:r>
    </w:p>
    <w:p w:rsidR="00127B87" w:rsidRPr="007108AB" w:rsidRDefault="00127B87" w:rsidP="00127B87">
      <w:pPr>
        <w:spacing w:line="276" w:lineRule="auto"/>
        <w:jc w:val="right"/>
        <w:rPr>
          <w:sz w:val="28"/>
          <w:szCs w:val="28"/>
        </w:rPr>
      </w:pPr>
      <w:r>
        <w:rPr>
          <w:sz w:val="28"/>
        </w:rPr>
        <w:t xml:space="preserve">Таблица </w:t>
      </w:r>
      <w:r w:rsidR="00640CE6">
        <w:rPr>
          <w:sz w:val="28"/>
        </w:rPr>
        <w:t>1.7.3</w:t>
      </w:r>
    </w:p>
    <w:p w:rsidR="00127B87" w:rsidRPr="00E46F9C" w:rsidRDefault="00127B87" w:rsidP="00127B87">
      <w:pPr>
        <w:ind w:firstLine="425"/>
        <w:jc w:val="center"/>
        <w:rPr>
          <w:sz w:val="28"/>
          <w:szCs w:val="28"/>
        </w:rPr>
      </w:pPr>
      <w:r w:rsidRPr="00E46F9C">
        <w:rPr>
          <w:sz w:val="28"/>
          <w:szCs w:val="28"/>
        </w:rPr>
        <w:t xml:space="preserve">Число дней с осадками &gt; </w:t>
      </w:r>
      <w:smartTag w:uri="urn:schemas-microsoft-com:office:smarttags" w:element="metricconverter">
        <w:smartTagPr>
          <w:attr w:name="ProductID" w:val="1.0 мм"/>
        </w:smartTagPr>
        <w:r w:rsidRPr="00E46F9C">
          <w:rPr>
            <w:sz w:val="28"/>
            <w:szCs w:val="28"/>
          </w:rPr>
          <w:t>1.0 мм</w:t>
        </w:r>
      </w:smartTag>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708"/>
        <w:gridCol w:w="709"/>
        <w:gridCol w:w="851"/>
        <w:gridCol w:w="708"/>
        <w:gridCol w:w="709"/>
        <w:gridCol w:w="709"/>
        <w:gridCol w:w="850"/>
        <w:gridCol w:w="709"/>
        <w:gridCol w:w="709"/>
        <w:gridCol w:w="709"/>
        <w:gridCol w:w="850"/>
      </w:tblGrid>
      <w:tr w:rsidR="00127B87" w:rsidRPr="00E46F9C" w:rsidTr="00127B87">
        <w:tc>
          <w:tcPr>
            <w:tcW w:w="817" w:type="dxa"/>
          </w:tcPr>
          <w:p w:rsidR="00127B87" w:rsidRPr="00E46F9C" w:rsidRDefault="00127B87" w:rsidP="00127B87">
            <w:pPr>
              <w:jc w:val="center"/>
              <w:rPr>
                <w:sz w:val="24"/>
                <w:szCs w:val="24"/>
              </w:rPr>
            </w:pPr>
            <w:r w:rsidRPr="00E46F9C">
              <w:rPr>
                <w:sz w:val="24"/>
                <w:szCs w:val="24"/>
                <w:lang w:val="en-US"/>
              </w:rPr>
              <w:t>I</w:t>
            </w:r>
          </w:p>
        </w:tc>
        <w:tc>
          <w:tcPr>
            <w:tcW w:w="851" w:type="dxa"/>
          </w:tcPr>
          <w:p w:rsidR="00127B87" w:rsidRPr="00E46F9C" w:rsidRDefault="00127B87" w:rsidP="00127B87">
            <w:pPr>
              <w:jc w:val="center"/>
              <w:rPr>
                <w:sz w:val="24"/>
                <w:szCs w:val="24"/>
              </w:rPr>
            </w:pPr>
            <w:r w:rsidRPr="00E46F9C">
              <w:rPr>
                <w:sz w:val="24"/>
                <w:szCs w:val="24"/>
                <w:lang w:val="en-US"/>
              </w:rPr>
              <w:t>II</w:t>
            </w:r>
          </w:p>
        </w:tc>
        <w:tc>
          <w:tcPr>
            <w:tcW w:w="708" w:type="dxa"/>
          </w:tcPr>
          <w:p w:rsidR="00127B87" w:rsidRPr="00E46F9C" w:rsidRDefault="00127B87" w:rsidP="00127B87">
            <w:pPr>
              <w:jc w:val="center"/>
              <w:rPr>
                <w:sz w:val="24"/>
                <w:szCs w:val="24"/>
              </w:rPr>
            </w:pPr>
            <w:r w:rsidRPr="00E46F9C">
              <w:rPr>
                <w:sz w:val="24"/>
                <w:szCs w:val="24"/>
                <w:lang w:val="en-US"/>
              </w:rPr>
              <w:t>III</w:t>
            </w:r>
          </w:p>
        </w:tc>
        <w:tc>
          <w:tcPr>
            <w:tcW w:w="709" w:type="dxa"/>
          </w:tcPr>
          <w:p w:rsidR="00127B87" w:rsidRPr="00E46F9C" w:rsidRDefault="00127B87" w:rsidP="00127B87">
            <w:pPr>
              <w:jc w:val="center"/>
              <w:rPr>
                <w:sz w:val="24"/>
                <w:szCs w:val="24"/>
              </w:rPr>
            </w:pPr>
            <w:r w:rsidRPr="00E46F9C">
              <w:rPr>
                <w:sz w:val="24"/>
                <w:szCs w:val="24"/>
                <w:lang w:val="en-US"/>
              </w:rPr>
              <w:t>IV</w:t>
            </w:r>
          </w:p>
        </w:tc>
        <w:tc>
          <w:tcPr>
            <w:tcW w:w="851" w:type="dxa"/>
          </w:tcPr>
          <w:p w:rsidR="00127B87" w:rsidRPr="00E46F9C" w:rsidRDefault="00127B87" w:rsidP="00127B87">
            <w:pPr>
              <w:jc w:val="center"/>
              <w:rPr>
                <w:sz w:val="24"/>
                <w:szCs w:val="24"/>
              </w:rPr>
            </w:pPr>
            <w:r w:rsidRPr="00E46F9C">
              <w:rPr>
                <w:sz w:val="24"/>
                <w:szCs w:val="24"/>
                <w:lang w:val="en-US"/>
              </w:rPr>
              <w:t>V</w:t>
            </w:r>
          </w:p>
        </w:tc>
        <w:tc>
          <w:tcPr>
            <w:tcW w:w="708" w:type="dxa"/>
          </w:tcPr>
          <w:p w:rsidR="00127B87" w:rsidRPr="00E46F9C" w:rsidRDefault="00127B87" w:rsidP="00127B87">
            <w:pPr>
              <w:jc w:val="center"/>
              <w:rPr>
                <w:sz w:val="24"/>
                <w:szCs w:val="24"/>
              </w:rPr>
            </w:pPr>
            <w:r w:rsidRPr="00E46F9C">
              <w:rPr>
                <w:sz w:val="24"/>
                <w:szCs w:val="24"/>
                <w:lang w:val="en-US"/>
              </w:rPr>
              <w:t>VI</w:t>
            </w:r>
          </w:p>
        </w:tc>
        <w:tc>
          <w:tcPr>
            <w:tcW w:w="709" w:type="dxa"/>
          </w:tcPr>
          <w:p w:rsidR="00127B87" w:rsidRPr="00E46F9C" w:rsidRDefault="00127B87" w:rsidP="00127B87">
            <w:pPr>
              <w:jc w:val="center"/>
              <w:rPr>
                <w:sz w:val="24"/>
                <w:szCs w:val="24"/>
              </w:rPr>
            </w:pPr>
            <w:r w:rsidRPr="00E46F9C">
              <w:rPr>
                <w:sz w:val="24"/>
                <w:szCs w:val="24"/>
                <w:lang w:val="en-US"/>
              </w:rPr>
              <w:t>VII</w:t>
            </w:r>
          </w:p>
        </w:tc>
        <w:tc>
          <w:tcPr>
            <w:tcW w:w="709" w:type="dxa"/>
          </w:tcPr>
          <w:p w:rsidR="00127B87" w:rsidRPr="00E46F9C" w:rsidRDefault="00127B87" w:rsidP="00127B87">
            <w:pPr>
              <w:jc w:val="center"/>
              <w:rPr>
                <w:sz w:val="24"/>
                <w:szCs w:val="24"/>
              </w:rPr>
            </w:pPr>
            <w:r w:rsidRPr="00E46F9C">
              <w:rPr>
                <w:sz w:val="24"/>
                <w:szCs w:val="24"/>
                <w:lang w:val="en-US"/>
              </w:rPr>
              <w:t>VIII</w:t>
            </w:r>
          </w:p>
        </w:tc>
        <w:tc>
          <w:tcPr>
            <w:tcW w:w="850" w:type="dxa"/>
          </w:tcPr>
          <w:p w:rsidR="00127B87" w:rsidRPr="00E46F9C" w:rsidRDefault="00127B87" w:rsidP="00127B87">
            <w:pPr>
              <w:jc w:val="center"/>
              <w:rPr>
                <w:sz w:val="24"/>
                <w:szCs w:val="24"/>
              </w:rPr>
            </w:pPr>
            <w:r w:rsidRPr="00E46F9C">
              <w:rPr>
                <w:sz w:val="24"/>
                <w:szCs w:val="24"/>
                <w:lang w:val="en-US"/>
              </w:rPr>
              <w:t>IX</w:t>
            </w:r>
          </w:p>
        </w:tc>
        <w:tc>
          <w:tcPr>
            <w:tcW w:w="709" w:type="dxa"/>
          </w:tcPr>
          <w:p w:rsidR="00127B87" w:rsidRPr="00E46F9C" w:rsidRDefault="00127B87" w:rsidP="00127B87">
            <w:pPr>
              <w:jc w:val="center"/>
              <w:rPr>
                <w:sz w:val="24"/>
                <w:szCs w:val="24"/>
              </w:rPr>
            </w:pPr>
            <w:r w:rsidRPr="00E46F9C">
              <w:rPr>
                <w:sz w:val="24"/>
                <w:szCs w:val="24"/>
                <w:lang w:val="en-US"/>
              </w:rPr>
              <w:t>X</w:t>
            </w:r>
          </w:p>
        </w:tc>
        <w:tc>
          <w:tcPr>
            <w:tcW w:w="709" w:type="dxa"/>
          </w:tcPr>
          <w:p w:rsidR="00127B87" w:rsidRPr="00E46F9C" w:rsidRDefault="00127B87" w:rsidP="00127B87">
            <w:pPr>
              <w:jc w:val="center"/>
              <w:rPr>
                <w:sz w:val="24"/>
                <w:szCs w:val="24"/>
              </w:rPr>
            </w:pPr>
            <w:r w:rsidRPr="00E46F9C">
              <w:rPr>
                <w:sz w:val="24"/>
                <w:szCs w:val="24"/>
                <w:lang w:val="en-US"/>
              </w:rPr>
              <w:t>XI</w:t>
            </w:r>
          </w:p>
        </w:tc>
        <w:tc>
          <w:tcPr>
            <w:tcW w:w="709" w:type="dxa"/>
          </w:tcPr>
          <w:p w:rsidR="00127B87" w:rsidRPr="00E46F9C" w:rsidRDefault="00127B87" w:rsidP="00127B87">
            <w:pPr>
              <w:jc w:val="center"/>
              <w:rPr>
                <w:sz w:val="24"/>
                <w:szCs w:val="24"/>
              </w:rPr>
            </w:pPr>
            <w:r w:rsidRPr="00E46F9C">
              <w:rPr>
                <w:sz w:val="24"/>
                <w:szCs w:val="24"/>
                <w:lang w:val="en-US"/>
              </w:rPr>
              <w:t>XII</w:t>
            </w:r>
          </w:p>
        </w:tc>
        <w:tc>
          <w:tcPr>
            <w:tcW w:w="850" w:type="dxa"/>
          </w:tcPr>
          <w:p w:rsidR="00127B87" w:rsidRPr="00E46F9C" w:rsidRDefault="00127B87" w:rsidP="00127B87">
            <w:pPr>
              <w:ind w:right="-250"/>
              <w:jc w:val="center"/>
              <w:rPr>
                <w:sz w:val="24"/>
                <w:szCs w:val="24"/>
              </w:rPr>
            </w:pPr>
            <w:r w:rsidRPr="00E46F9C">
              <w:rPr>
                <w:sz w:val="24"/>
                <w:szCs w:val="24"/>
              </w:rPr>
              <w:t>год</w:t>
            </w:r>
          </w:p>
        </w:tc>
      </w:tr>
      <w:tr w:rsidR="00127B87" w:rsidRPr="00E46F9C" w:rsidTr="00127B87">
        <w:tc>
          <w:tcPr>
            <w:tcW w:w="817" w:type="dxa"/>
          </w:tcPr>
          <w:p w:rsidR="00127B87" w:rsidRPr="00E46F9C" w:rsidRDefault="00127B87" w:rsidP="00127B87">
            <w:pPr>
              <w:jc w:val="center"/>
              <w:rPr>
                <w:sz w:val="24"/>
                <w:szCs w:val="24"/>
              </w:rPr>
            </w:pPr>
            <w:r w:rsidRPr="00E46F9C">
              <w:rPr>
                <w:sz w:val="24"/>
                <w:szCs w:val="24"/>
              </w:rPr>
              <w:t>10</w:t>
            </w:r>
          </w:p>
        </w:tc>
        <w:tc>
          <w:tcPr>
            <w:tcW w:w="851" w:type="dxa"/>
          </w:tcPr>
          <w:p w:rsidR="00127B87" w:rsidRPr="00E46F9C" w:rsidRDefault="00127B87" w:rsidP="00127B87">
            <w:pPr>
              <w:jc w:val="center"/>
              <w:rPr>
                <w:sz w:val="24"/>
                <w:szCs w:val="24"/>
              </w:rPr>
            </w:pPr>
            <w:r w:rsidRPr="00E46F9C">
              <w:rPr>
                <w:sz w:val="24"/>
                <w:szCs w:val="24"/>
              </w:rPr>
              <w:t>8</w:t>
            </w:r>
          </w:p>
        </w:tc>
        <w:tc>
          <w:tcPr>
            <w:tcW w:w="708" w:type="dxa"/>
          </w:tcPr>
          <w:p w:rsidR="00127B87" w:rsidRPr="00E46F9C" w:rsidRDefault="00127B87" w:rsidP="00127B87">
            <w:pPr>
              <w:jc w:val="center"/>
              <w:rPr>
                <w:sz w:val="24"/>
                <w:szCs w:val="24"/>
              </w:rPr>
            </w:pPr>
            <w:r w:rsidRPr="00E46F9C">
              <w:rPr>
                <w:sz w:val="24"/>
                <w:szCs w:val="24"/>
              </w:rPr>
              <w:t>7</w:t>
            </w:r>
          </w:p>
        </w:tc>
        <w:tc>
          <w:tcPr>
            <w:tcW w:w="709" w:type="dxa"/>
          </w:tcPr>
          <w:p w:rsidR="00127B87" w:rsidRPr="00E46F9C" w:rsidRDefault="00127B87" w:rsidP="00127B87">
            <w:pPr>
              <w:jc w:val="center"/>
              <w:rPr>
                <w:sz w:val="24"/>
                <w:szCs w:val="24"/>
              </w:rPr>
            </w:pPr>
            <w:r w:rsidRPr="00E46F9C">
              <w:rPr>
                <w:sz w:val="24"/>
                <w:szCs w:val="24"/>
              </w:rPr>
              <w:t>5</w:t>
            </w:r>
          </w:p>
        </w:tc>
        <w:tc>
          <w:tcPr>
            <w:tcW w:w="851" w:type="dxa"/>
          </w:tcPr>
          <w:p w:rsidR="00127B87" w:rsidRPr="00E46F9C" w:rsidRDefault="00127B87" w:rsidP="00127B87">
            <w:pPr>
              <w:jc w:val="center"/>
              <w:rPr>
                <w:sz w:val="24"/>
                <w:szCs w:val="24"/>
              </w:rPr>
            </w:pPr>
            <w:r w:rsidRPr="00E46F9C">
              <w:rPr>
                <w:sz w:val="24"/>
                <w:szCs w:val="24"/>
              </w:rPr>
              <w:t>8</w:t>
            </w:r>
          </w:p>
        </w:tc>
        <w:tc>
          <w:tcPr>
            <w:tcW w:w="708" w:type="dxa"/>
          </w:tcPr>
          <w:p w:rsidR="00127B87" w:rsidRPr="00E46F9C" w:rsidRDefault="00127B87" w:rsidP="00127B87">
            <w:pPr>
              <w:jc w:val="center"/>
              <w:rPr>
                <w:sz w:val="24"/>
                <w:szCs w:val="24"/>
              </w:rPr>
            </w:pPr>
            <w:r w:rsidRPr="00E46F9C">
              <w:rPr>
                <w:sz w:val="24"/>
                <w:szCs w:val="24"/>
              </w:rPr>
              <w:t>9</w:t>
            </w:r>
          </w:p>
        </w:tc>
        <w:tc>
          <w:tcPr>
            <w:tcW w:w="709" w:type="dxa"/>
          </w:tcPr>
          <w:p w:rsidR="00127B87" w:rsidRPr="00E46F9C" w:rsidRDefault="00127B87" w:rsidP="00127B87">
            <w:pPr>
              <w:jc w:val="center"/>
              <w:rPr>
                <w:sz w:val="24"/>
                <w:szCs w:val="24"/>
              </w:rPr>
            </w:pPr>
            <w:r w:rsidRPr="00E46F9C">
              <w:rPr>
                <w:sz w:val="24"/>
                <w:szCs w:val="24"/>
              </w:rPr>
              <w:t>7</w:t>
            </w:r>
          </w:p>
        </w:tc>
        <w:tc>
          <w:tcPr>
            <w:tcW w:w="709" w:type="dxa"/>
          </w:tcPr>
          <w:p w:rsidR="00127B87" w:rsidRPr="00E46F9C" w:rsidRDefault="00127B87" w:rsidP="00127B87">
            <w:pPr>
              <w:jc w:val="center"/>
              <w:rPr>
                <w:sz w:val="24"/>
                <w:szCs w:val="24"/>
              </w:rPr>
            </w:pPr>
            <w:r w:rsidRPr="00E46F9C">
              <w:rPr>
                <w:sz w:val="24"/>
                <w:szCs w:val="24"/>
              </w:rPr>
              <w:t>8</w:t>
            </w:r>
          </w:p>
        </w:tc>
        <w:tc>
          <w:tcPr>
            <w:tcW w:w="850" w:type="dxa"/>
          </w:tcPr>
          <w:p w:rsidR="00127B87" w:rsidRPr="00E46F9C" w:rsidRDefault="00127B87" w:rsidP="00127B87">
            <w:pPr>
              <w:jc w:val="center"/>
              <w:rPr>
                <w:sz w:val="24"/>
                <w:szCs w:val="24"/>
              </w:rPr>
            </w:pPr>
            <w:r w:rsidRPr="00E46F9C">
              <w:rPr>
                <w:sz w:val="24"/>
                <w:szCs w:val="24"/>
              </w:rPr>
              <w:t>7</w:t>
            </w:r>
          </w:p>
        </w:tc>
        <w:tc>
          <w:tcPr>
            <w:tcW w:w="709" w:type="dxa"/>
          </w:tcPr>
          <w:p w:rsidR="00127B87" w:rsidRPr="00E46F9C" w:rsidRDefault="00127B87" w:rsidP="00127B87">
            <w:pPr>
              <w:jc w:val="center"/>
              <w:rPr>
                <w:sz w:val="24"/>
                <w:szCs w:val="24"/>
              </w:rPr>
            </w:pPr>
            <w:r w:rsidRPr="00E46F9C">
              <w:rPr>
                <w:sz w:val="24"/>
                <w:szCs w:val="24"/>
              </w:rPr>
              <w:t>11</w:t>
            </w:r>
          </w:p>
        </w:tc>
        <w:tc>
          <w:tcPr>
            <w:tcW w:w="709" w:type="dxa"/>
          </w:tcPr>
          <w:p w:rsidR="00127B87" w:rsidRPr="00E46F9C" w:rsidRDefault="00127B87" w:rsidP="00127B87">
            <w:pPr>
              <w:jc w:val="center"/>
              <w:rPr>
                <w:sz w:val="24"/>
                <w:szCs w:val="24"/>
              </w:rPr>
            </w:pPr>
            <w:r w:rsidRPr="00E46F9C">
              <w:rPr>
                <w:sz w:val="24"/>
                <w:szCs w:val="24"/>
              </w:rPr>
              <w:t>10</w:t>
            </w:r>
          </w:p>
        </w:tc>
        <w:tc>
          <w:tcPr>
            <w:tcW w:w="709" w:type="dxa"/>
          </w:tcPr>
          <w:p w:rsidR="00127B87" w:rsidRPr="00E46F9C" w:rsidRDefault="00127B87" w:rsidP="00127B87">
            <w:pPr>
              <w:jc w:val="center"/>
              <w:rPr>
                <w:sz w:val="24"/>
                <w:szCs w:val="24"/>
              </w:rPr>
            </w:pPr>
            <w:r w:rsidRPr="00E46F9C">
              <w:rPr>
                <w:sz w:val="24"/>
                <w:szCs w:val="24"/>
              </w:rPr>
              <w:t>11</w:t>
            </w:r>
          </w:p>
        </w:tc>
        <w:tc>
          <w:tcPr>
            <w:tcW w:w="850" w:type="dxa"/>
          </w:tcPr>
          <w:p w:rsidR="00127B87" w:rsidRPr="00E46F9C" w:rsidRDefault="00127B87" w:rsidP="00127B87">
            <w:pPr>
              <w:ind w:right="-250"/>
              <w:jc w:val="center"/>
              <w:rPr>
                <w:sz w:val="24"/>
                <w:szCs w:val="24"/>
              </w:rPr>
            </w:pPr>
            <w:r w:rsidRPr="00E46F9C">
              <w:rPr>
                <w:sz w:val="24"/>
                <w:szCs w:val="24"/>
              </w:rPr>
              <w:t>101</w:t>
            </w:r>
          </w:p>
        </w:tc>
      </w:tr>
    </w:tbl>
    <w:p w:rsidR="00127B87" w:rsidRDefault="00127B87" w:rsidP="00127B87">
      <w:pPr>
        <w:ind w:firstLine="539"/>
        <w:jc w:val="both"/>
        <w:rPr>
          <w:sz w:val="28"/>
        </w:rPr>
      </w:pPr>
    </w:p>
    <w:p w:rsidR="00127B87" w:rsidRDefault="00127B87" w:rsidP="00127B87">
      <w:pPr>
        <w:spacing w:line="276" w:lineRule="auto"/>
        <w:ind w:firstLine="709"/>
        <w:jc w:val="both"/>
        <w:rPr>
          <w:sz w:val="28"/>
        </w:rPr>
      </w:pPr>
      <w:r>
        <w:rPr>
          <w:sz w:val="28"/>
        </w:rPr>
        <w:t xml:space="preserve">Средняя дата образования устойчивого снежного покрова – 15 ноября, схода – 11 апреля. Средняя высота снежного покрова (из наибольших высот за зиму) – </w:t>
      </w:r>
      <w:smartTag w:uri="urn:schemas-microsoft-com:office:smarttags" w:element="metricconverter">
        <w:smartTagPr>
          <w:attr w:name="ProductID" w:val="36 мм"/>
        </w:smartTagPr>
        <w:r>
          <w:rPr>
            <w:sz w:val="28"/>
          </w:rPr>
          <w:t>36 мм</w:t>
        </w:r>
      </w:smartTag>
      <w:r>
        <w:rPr>
          <w:sz w:val="28"/>
        </w:rPr>
        <w:t xml:space="preserve">. Вес снегового покрова на </w:t>
      </w:r>
      <w:smartTag w:uri="urn:schemas-microsoft-com:office:smarttags" w:element="metricconverter">
        <w:smartTagPr>
          <w:attr w:name="ProductID" w:val="1 м2"/>
        </w:smartTagPr>
        <w:r>
          <w:rPr>
            <w:sz w:val="28"/>
          </w:rPr>
          <w:t>1 м</w:t>
        </w:r>
        <w:r>
          <w:rPr>
            <w:sz w:val="28"/>
            <w:vertAlign w:val="superscript"/>
          </w:rPr>
          <w:t>2</w:t>
        </w:r>
      </w:smartTag>
      <w:r>
        <w:rPr>
          <w:sz w:val="28"/>
        </w:rPr>
        <w:t xml:space="preserve"> горизонтальной поверхности - </w:t>
      </w:r>
      <w:smartTag w:uri="urn:schemas-microsoft-com:office:smarttags" w:element="metricconverter">
        <w:smartTagPr>
          <w:attr w:name="ProductID" w:val="150 кг"/>
        </w:smartTagPr>
        <w:r>
          <w:rPr>
            <w:sz w:val="28"/>
          </w:rPr>
          <w:t>150 кг</w:t>
        </w:r>
      </w:smartTag>
      <w:r>
        <w:rPr>
          <w:sz w:val="28"/>
        </w:rPr>
        <w:t xml:space="preserve">. </w:t>
      </w:r>
    </w:p>
    <w:p w:rsidR="00127B87" w:rsidRPr="00F24F60" w:rsidRDefault="00127B87" w:rsidP="00127B87">
      <w:pPr>
        <w:pStyle w:val="22"/>
        <w:spacing w:line="276" w:lineRule="auto"/>
        <w:ind w:firstLine="709"/>
        <w:jc w:val="both"/>
      </w:pPr>
      <w:r>
        <w:t xml:space="preserve">В </w:t>
      </w:r>
      <w:r w:rsidRPr="00F24F60">
        <w:t xml:space="preserve">таблице </w:t>
      </w:r>
      <w:r w:rsidR="00640CE6">
        <w:t>1.7.4</w:t>
      </w:r>
      <w:r w:rsidRPr="00F24F60">
        <w:t xml:space="preserve"> представлены сведения по среднемесячной и годовой скорости ветра.</w:t>
      </w:r>
    </w:p>
    <w:p w:rsidR="00127B87" w:rsidRPr="007108AB" w:rsidRDefault="00127B87" w:rsidP="00127B87">
      <w:pPr>
        <w:spacing w:line="276" w:lineRule="auto"/>
        <w:jc w:val="right"/>
        <w:rPr>
          <w:sz w:val="28"/>
          <w:szCs w:val="28"/>
        </w:rPr>
      </w:pPr>
      <w:r>
        <w:rPr>
          <w:sz w:val="28"/>
        </w:rPr>
        <w:t xml:space="preserve">Таблица </w:t>
      </w:r>
      <w:r w:rsidR="00640CE6">
        <w:rPr>
          <w:sz w:val="28"/>
        </w:rPr>
        <w:t>1.7.4</w:t>
      </w:r>
    </w:p>
    <w:p w:rsidR="00127B87" w:rsidRPr="00E46F9C" w:rsidRDefault="00127B87" w:rsidP="00127B87">
      <w:pPr>
        <w:jc w:val="center"/>
        <w:rPr>
          <w:sz w:val="28"/>
          <w:szCs w:val="28"/>
        </w:rPr>
      </w:pPr>
      <w:r w:rsidRPr="00E46F9C">
        <w:rPr>
          <w:sz w:val="28"/>
          <w:szCs w:val="28"/>
        </w:rPr>
        <w:t>Средняя месячная и годовая скорость ветра (м/с)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1"/>
        <w:gridCol w:w="708"/>
        <w:gridCol w:w="709"/>
        <w:gridCol w:w="851"/>
        <w:gridCol w:w="708"/>
        <w:gridCol w:w="709"/>
        <w:gridCol w:w="709"/>
        <w:gridCol w:w="850"/>
        <w:gridCol w:w="709"/>
        <w:gridCol w:w="709"/>
        <w:gridCol w:w="709"/>
        <w:gridCol w:w="595"/>
      </w:tblGrid>
      <w:tr w:rsidR="00127B87" w:rsidRPr="00E46F9C" w:rsidTr="00127B87">
        <w:tc>
          <w:tcPr>
            <w:tcW w:w="817" w:type="dxa"/>
            <w:vAlign w:val="center"/>
          </w:tcPr>
          <w:p w:rsidR="00127B87" w:rsidRPr="00E46F9C" w:rsidRDefault="00127B87" w:rsidP="00127B87">
            <w:pPr>
              <w:jc w:val="center"/>
              <w:rPr>
                <w:sz w:val="24"/>
                <w:szCs w:val="24"/>
                <w:lang w:val="en-US"/>
              </w:rPr>
            </w:pPr>
            <w:r w:rsidRPr="00E46F9C">
              <w:rPr>
                <w:sz w:val="24"/>
                <w:szCs w:val="24"/>
                <w:lang w:val="en-US"/>
              </w:rPr>
              <w:t>I</w:t>
            </w:r>
          </w:p>
        </w:tc>
        <w:tc>
          <w:tcPr>
            <w:tcW w:w="851" w:type="dxa"/>
            <w:vAlign w:val="center"/>
          </w:tcPr>
          <w:p w:rsidR="00127B87" w:rsidRPr="00E46F9C" w:rsidRDefault="00127B87" w:rsidP="00127B87">
            <w:pPr>
              <w:jc w:val="center"/>
              <w:rPr>
                <w:sz w:val="24"/>
                <w:szCs w:val="24"/>
                <w:lang w:val="en-US"/>
              </w:rPr>
            </w:pPr>
            <w:r w:rsidRPr="00E46F9C">
              <w:rPr>
                <w:sz w:val="24"/>
                <w:szCs w:val="24"/>
                <w:lang w:val="en-US"/>
              </w:rPr>
              <w:t>II</w:t>
            </w:r>
          </w:p>
        </w:tc>
        <w:tc>
          <w:tcPr>
            <w:tcW w:w="708" w:type="dxa"/>
            <w:vAlign w:val="center"/>
          </w:tcPr>
          <w:p w:rsidR="00127B87" w:rsidRPr="00E46F9C" w:rsidRDefault="00127B87" w:rsidP="00127B87">
            <w:pPr>
              <w:jc w:val="center"/>
              <w:rPr>
                <w:sz w:val="24"/>
                <w:szCs w:val="24"/>
                <w:lang w:val="en-US"/>
              </w:rPr>
            </w:pPr>
            <w:r w:rsidRPr="00E46F9C">
              <w:rPr>
                <w:sz w:val="24"/>
                <w:szCs w:val="24"/>
                <w:lang w:val="en-US"/>
              </w:rPr>
              <w:t>III</w:t>
            </w:r>
          </w:p>
        </w:tc>
        <w:tc>
          <w:tcPr>
            <w:tcW w:w="709" w:type="dxa"/>
            <w:vAlign w:val="center"/>
          </w:tcPr>
          <w:p w:rsidR="00127B87" w:rsidRPr="00E46F9C" w:rsidRDefault="00127B87" w:rsidP="00127B87">
            <w:pPr>
              <w:jc w:val="center"/>
              <w:rPr>
                <w:sz w:val="24"/>
                <w:szCs w:val="24"/>
                <w:lang w:val="en-US"/>
              </w:rPr>
            </w:pPr>
            <w:r w:rsidRPr="00E46F9C">
              <w:rPr>
                <w:sz w:val="24"/>
                <w:szCs w:val="24"/>
                <w:lang w:val="en-US"/>
              </w:rPr>
              <w:t>IV</w:t>
            </w:r>
          </w:p>
        </w:tc>
        <w:tc>
          <w:tcPr>
            <w:tcW w:w="851" w:type="dxa"/>
            <w:vAlign w:val="center"/>
          </w:tcPr>
          <w:p w:rsidR="00127B87" w:rsidRPr="00E46F9C" w:rsidRDefault="00127B87" w:rsidP="00127B87">
            <w:pPr>
              <w:jc w:val="center"/>
              <w:rPr>
                <w:sz w:val="24"/>
                <w:szCs w:val="24"/>
                <w:lang w:val="en-US"/>
              </w:rPr>
            </w:pPr>
            <w:r w:rsidRPr="00E46F9C">
              <w:rPr>
                <w:sz w:val="24"/>
                <w:szCs w:val="24"/>
                <w:lang w:val="en-US"/>
              </w:rPr>
              <w:t>V</w:t>
            </w:r>
          </w:p>
        </w:tc>
        <w:tc>
          <w:tcPr>
            <w:tcW w:w="708" w:type="dxa"/>
            <w:vAlign w:val="center"/>
          </w:tcPr>
          <w:p w:rsidR="00127B87" w:rsidRPr="00E46F9C" w:rsidRDefault="00127B87" w:rsidP="00127B87">
            <w:pPr>
              <w:jc w:val="center"/>
              <w:rPr>
                <w:sz w:val="24"/>
                <w:szCs w:val="24"/>
                <w:lang w:val="en-US"/>
              </w:rPr>
            </w:pPr>
            <w:r w:rsidRPr="00E46F9C">
              <w:rPr>
                <w:sz w:val="24"/>
                <w:szCs w:val="24"/>
                <w:lang w:val="en-US"/>
              </w:rPr>
              <w:t>VI</w:t>
            </w:r>
          </w:p>
        </w:tc>
        <w:tc>
          <w:tcPr>
            <w:tcW w:w="709" w:type="dxa"/>
            <w:vAlign w:val="center"/>
          </w:tcPr>
          <w:p w:rsidR="00127B87" w:rsidRPr="00E46F9C" w:rsidRDefault="00127B87" w:rsidP="00127B87">
            <w:pPr>
              <w:jc w:val="center"/>
              <w:rPr>
                <w:sz w:val="24"/>
                <w:szCs w:val="24"/>
                <w:lang w:val="en-US"/>
              </w:rPr>
            </w:pPr>
            <w:r w:rsidRPr="00E46F9C">
              <w:rPr>
                <w:sz w:val="24"/>
                <w:szCs w:val="24"/>
                <w:lang w:val="en-US"/>
              </w:rPr>
              <w:t>VII</w:t>
            </w:r>
          </w:p>
        </w:tc>
        <w:tc>
          <w:tcPr>
            <w:tcW w:w="709" w:type="dxa"/>
            <w:vAlign w:val="center"/>
          </w:tcPr>
          <w:p w:rsidR="00127B87" w:rsidRPr="00E46F9C" w:rsidRDefault="00127B87" w:rsidP="00127B87">
            <w:pPr>
              <w:jc w:val="center"/>
              <w:rPr>
                <w:sz w:val="24"/>
                <w:szCs w:val="24"/>
                <w:lang w:val="en-US"/>
              </w:rPr>
            </w:pPr>
            <w:r w:rsidRPr="00E46F9C">
              <w:rPr>
                <w:sz w:val="24"/>
                <w:szCs w:val="24"/>
                <w:lang w:val="en-US"/>
              </w:rPr>
              <w:t>VIII</w:t>
            </w:r>
          </w:p>
        </w:tc>
        <w:tc>
          <w:tcPr>
            <w:tcW w:w="850" w:type="dxa"/>
            <w:vAlign w:val="center"/>
          </w:tcPr>
          <w:p w:rsidR="00127B87" w:rsidRPr="00E46F9C" w:rsidRDefault="00127B87" w:rsidP="00127B87">
            <w:pPr>
              <w:jc w:val="center"/>
              <w:rPr>
                <w:sz w:val="24"/>
                <w:szCs w:val="24"/>
                <w:lang w:val="en-US"/>
              </w:rPr>
            </w:pPr>
            <w:r w:rsidRPr="00E46F9C">
              <w:rPr>
                <w:sz w:val="24"/>
                <w:szCs w:val="24"/>
                <w:lang w:val="en-US"/>
              </w:rPr>
              <w:t>IX</w:t>
            </w:r>
          </w:p>
        </w:tc>
        <w:tc>
          <w:tcPr>
            <w:tcW w:w="709" w:type="dxa"/>
            <w:vAlign w:val="center"/>
          </w:tcPr>
          <w:p w:rsidR="00127B87" w:rsidRPr="00E46F9C" w:rsidRDefault="00127B87" w:rsidP="00127B87">
            <w:pPr>
              <w:jc w:val="center"/>
              <w:rPr>
                <w:sz w:val="24"/>
                <w:szCs w:val="24"/>
                <w:lang w:val="en-US"/>
              </w:rPr>
            </w:pPr>
            <w:r w:rsidRPr="00E46F9C">
              <w:rPr>
                <w:sz w:val="24"/>
                <w:szCs w:val="24"/>
                <w:lang w:val="en-US"/>
              </w:rPr>
              <w:t>X</w:t>
            </w:r>
          </w:p>
        </w:tc>
        <w:tc>
          <w:tcPr>
            <w:tcW w:w="709" w:type="dxa"/>
            <w:vAlign w:val="center"/>
          </w:tcPr>
          <w:p w:rsidR="00127B87" w:rsidRPr="00E46F9C" w:rsidRDefault="00127B87" w:rsidP="00127B87">
            <w:pPr>
              <w:jc w:val="center"/>
              <w:rPr>
                <w:sz w:val="24"/>
                <w:szCs w:val="24"/>
                <w:lang w:val="en-US"/>
              </w:rPr>
            </w:pPr>
            <w:r w:rsidRPr="00E46F9C">
              <w:rPr>
                <w:sz w:val="24"/>
                <w:szCs w:val="24"/>
                <w:lang w:val="en-US"/>
              </w:rPr>
              <w:t>XI</w:t>
            </w:r>
          </w:p>
        </w:tc>
        <w:tc>
          <w:tcPr>
            <w:tcW w:w="709" w:type="dxa"/>
            <w:vAlign w:val="center"/>
          </w:tcPr>
          <w:p w:rsidR="00127B87" w:rsidRPr="00E46F9C" w:rsidRDefault="00127B87" w:rsidP="00127B87">
            <w:pPr>
              <w:jc w:val="center"/>
              <w:rPr>
                <w:sz w:val="24"/>
                <w:szCs w:val="24"/>
                <w:lang w:val="en-US"/>
              </w:rPr>
            </w:pPr>
            <w:r w:rsidRPr="00E46F9C">
              <w:rPr>
                <w:sz w:val="24"/>
                <w:szCs w:val="24"/>
                <w:lang w:val="en-US"/>
              </w:rPr>
              <w:t>XII</w:t>
            </w:r>
          </w:p>
        </w:tc>
        <w:tc>
          <w:tcPr>
            <w:tcW w:w="595" w:type="dxa"/>
            <w:vAlign w:val="center"/>
          </w:tcPr>
          <w:p w:rsidR="00127B87" w:rsidRPr="00E46F9C" w:rsidRDefault="00127B87" w:rsidP="00127B87">
            <w:pPr>
              <w:ind w:right="-250"/>
              <w:rPr>
                <w:sz w:val="24"/>
                <w:szCs w:val="24"/>
              </w:rPr>
            </w:pPr>
            <w:r w:rsidRPr="00E46F9C">
              <w:rPr>
                <w:sz w:val="24"/>
                <w:szCs w:val="24"/>
              </w:rPr>
              <w:t>год</w:t>
            </w:r>
          </w:p>
        </w:tc>
      </w:tr>
      <w:tr w:rsidR="00127B87" w:rsidRPr="00E46F9C" w:rsidTr="00127B87">
        <w:tc>
          <w:tcPr>
            <w:tcW w:w="817" w:type="dxa"/>
          </w:tcPr>
          <w:p w:rsidR="00127B87" w:rsidRPr="00E46F9C" w:rsidRDefault="00127B87" w:rsidP="00127B87">
            <w:pPr>
              <w:jc w:val="center"/>
              <w:rPr>
                <w:sz w:val="24"/>
                <w:szCs w:val="24"/>
              </w:rPr>
            </w:pPr>
            <w:r w:rsidRPr="00E46F9C">
              <w:rPr>
                <w:sz w:val="24"/>
                <w:szCs w:val="24"/>
              </w:rPr>
              <w:t>2,6</w:t>
            </w:r>
          </w:p>
        </w:tc>
        <w:tc>
          <w:tcPr>
            <w:tcW w:w="851" w:type="dxa"/>
          </w:tcPr>
          <w:p w:rsidR="00127B87" w:rsidRPr="00E46F9C" w:rsidRDefault="00127B87" w:rsidP="00127B87">
            <w:pPr>
              <w:jc w:val="center"/>
              <w:rPr>
                <w:sz w:val="24"/>
                <w:szCs w:val="24"/>
              </w:rPr>
            </w:pPr>
            <w:r w:rsidRPr="00E46F9C">
              <w:rPr>
                <w:sz w:val="24"/>
                <w:szCs w:val="24"/>
              </w:rPr>
              <w:t>2,7</w:t>
            </w:r>
          </w:p>
        </w:tc>
        <w:tc>
          <w:tcPr>
            <w:tcW w:w="708" w:type="dxa"/>
          </w:tcPr>
          <w:p w:rsidR="00127B87" w:rsidRPr="00E46F9C" w:rsidRDefault="00127B87" w:rsidP="00127B87">
            <w:pPr>
              <w:jc w:val="center"/>
              <w:rPr>
                <w:sz w:val="24"/>
                <w:szCs w:val="24"/>
              </w:rPr>
            </w:pPr>
            <w:r w:rsidRPr="00E46F9C">
              <w:rPr>
                <w:sz w:val="24"/>
                <w:szCs w:val="24"/>
              </w:rPr>
              <w:t>2,7</w:t>
            </w:r>
          </w:p>
        </w:tc>
        <w:tc>
          <w:tcPr>
            <w:tcW w:w="709" w:type="dxa"/>
          </w:tcPr>
          <w:p w:rsidR="00127B87" w:rsidRPr="00E46F9C" w:rsidRDefault="00127B87" w:rsidP="00127B87">
            <w:pPr>
              <w:jc w:val="center"/>
              <w:rPr>
                <w:sz w:val="24"/>
                <w:szCs w:val="24"/>
              </w:rPr>
            </w:pPr>
            <w:r w:rsidRPr="00E46F9C">
              <w:rPr>
                <w:sz w:val="24"/>
                <w:szCs w:val="24"/>
              </w:rPr>
              <w:t>2,7</w:t>
            </w:r>
          </w:p>
        </w:tc>
        <w:tc>
          <w:tcPr>
            <w:tcW w:w="851" w:type="dxa"/>
          </w:tcPr>
          <w:p w:rsidR="00127B87" w:rsidRPr="00E46F9C" w:rsidRDefault="00127B87" w:rsidP="00127B87">
            <w:pPr>
              <w:jc w:val="center"/>
              <w:rPr>
                <w:sz w:val="24"/>
                <w:szCs w:val="24"/>
              </w:rPr>
            </w:pPr>
            <w:r w:rsidRPr="00E46F9C">
              <w:rPr>
                <w:sz w:val="24"/>
                <w:szCs w:val="24"/>
              </w:rPr>
              <w:t>2,9</w:t>
            </w:r>
          </w:p>
        </w:tc>
        <w:tc>
          <w:tcPr>
            <w:tcW w:w="708" w:type="dxa"/>
          </w:tcPr>
          <w:p w:rsidR="00127B87" w:rsidRPr="00E46F9C" w:rsidRDefault="00127B87" w:rsidP="00127B87">
            <w:pPr>
              <w:jc w:val="center"/>
              <w:rPr>
                <w:sz w:val="24"/>
                <w:szCs w:val="24"/>
              </w:rPr>
            </w:pPr>
            <w:r w:rsidRPr="00E46F9C">
              <w:rPr>
                <w:sz w:val="24"/>
                <w:szCs w:val="24"/>
              </w:rPr>
              <w:t>2,3</w:t>
            </w:r>
          </w:p>
        </w:tc>
        <w:tc>
          <w:tcPr>
            <w:tcW w:w="709" w:type="dxa"/>
          </w:tcPr>
          <w:p w:rsidR="00127B87" w:rsidRPr="00E46F9C" w:rsidRDefault="00127B87" w:rsidP="00127B87">
            <w:pPr>
              <w:jc w:val="center"/>
              <w:rPr>
                <w:sz w:val="24"/>
                <w:szCs w:val="24"/>
              </w:rPr>
            </w:pPr>
            <w:r w:rsidRPr="00E46F9C">
              <w:rPr>
                <w:sz w:val="24"/>
                <w:szCs w:val="24"/>
              </w:rPr>
              <w:t>2,0</w:t>
            </w:r>
          </w:p>
        </w:tc>
        <w:tc>
          <w:tcPr>
            <w:tcW w:w="709" w:type="dxa"/>
          </w:tcPr>
          <w:p w:rsidR="00127B87" w:rsidRPr="00E46F9C" w:rsidRDefault="00127B87" w:rsidP="00127B87">
            <w:pPr>
              <w:jc w:val="center"/>
              <w:rPr>
                <w:sz w:val="24"/>
                <w:szCs w:val="24"/>
              </w:rPr>
            </w:pPr>
            <w:r w:rsidRPr="00E46F9C">
              <w:rPr>
                <w:sz w:val="24"/>
                <w:szCs w:val="24"/>
              </w:rPr>
              <w:t>2,1</w:t>
            </w:r>
          </w:p>
        </w:tc>
        <w:tc>
          <w:tcPr>
            <w:tcW w:w="850" w:type="dxa"/>
          </w:tcPr>
          <w:p w:rsidR="00127B87" w:rsidRPr="00E46F9C" w:rsidRDefault="00127B87" w:rsidP="00127B87">
            <w:pPr>
              <w:jc w:val="center"/>
              <w:rPr>
                <w:sz w:val="24"/>
                <w:szCs w:val="24"/>
              </w:rPr>
            </w:pPr>
            <w:r w:rsidRPr="00E46F9C">
              <w:rPr>
                <w:sz w:val="24"/>
                <w:szCs w:val="24"/>
              </w:rPr>
              <w:t>2,2</w:t>
            </w:r>
          </w:p>
        </w:tc>
        <w:tc>
          <w:tcPr>
            <w:tcW w:w="709" w:type="dxa"/>
          </w:tcPr>
          <w:p w:rsidR="00127B87" w:rsidRPr="00E46F9C" w:rsidRDefault="00127B87" w:rsidP="00127B87">
            <w:pPr>
              <w:jc w:val="center"/>
              <w:rPr>
                <w:sz w:val="24"/>
                <w:szCs w:val="24"/>
              </w:rPr>
            </w:pPr>
            <w:r w:rsidRPr="00E46F9C">
              <w:rPr>
                <w:sz w:val="24"/>
                <w:szCs w:val="24"/>
              </w:rPr>
              <w:t>2,7</w:t>
            </w:r>
          </w:p>
        </w:tc>
        <w:tc>
          <w:tcPr>
            <w:tcW w:w="709" w:type="dxa"/>
          </w:tcPr>
          <w:p w:rsidR="00127B87" w:rsidRPr="00E46F9C" w:rsidRDefault="00127B87" w:rsidP="00127B87">
            <w:pPr>
              <w:jc w:val="center"/>
              <w:rPr>
                <w:sz w:val="24"/>
                <w:szCs w:val="24"/>
              </w:rPr>
            </w:pPr>
            <w:r w:rsidRPr="00E46F9C">
              <w:rPr>
                <w:sz w:val="24"/>
                <w:szCs w:val="24"/>
              </w:rPr>
              <w:t>2,6</w:t>
            </w:r>
          </w:p>
        </w:tc>
        <w:tc>
          <w:tcPr>
            <w:tcW w:w="709" w:type="dxa"/>
          </w:tcPr>
          <w:p w:rsidR="00127B87" w:rsidRPr="00E46F9C" w:rsidRDefault="00127B87" w:rsidP="00127B87">
            <w:pPr>
              <w:jc w:val="center"/>
              <w:rPr>
                <w:sz w:val="24"/>
                <w:szCs w:val="24"/>
              </w:rPr>
            </w:pPr>
            <w:r w:rsidRPr="00E46F9C">
              <w:rPr>
                <w:sz w:val="24"/>
                <w:szCs w:val="24"/>
              </w:rPr>
              <w:t>2,6</w:t>
            </w:r>
          </w:p>
        </w:tc>
        <w:tc>
          <w:tcPr>
            <w:tcW w:w="595" w:type="dxa"/>
          </w:tcPr>
          <w:p w:rsidR="00127B87" w:rsidRPr="00E46F9C" w:rsidRDefault="00127B87" w:rsidP="00127B87">
            <w:pPr>
              <w:ind w:right="-250"/>
              <w:jc w:val="center"/>
              <w:rPr>
                <w:sz w:val="24"/>
                <w:szCs w:val="24"/>
              </w:rPr>
            </w:pPr>
            <w:r w:rsidRPr="00E46F9C">
              <w:rPr>
                <w:sz w:val="24"/>
                <w:szCs w:val="24"/>
              </w:rPr>
              <w:t>2,5</w:t>
            </w:r>
          </w:p>
        </w:tc>
      </w:tr>
    </w:tbl>
    <w:p w:rsidR="00127B87" w:rsidRDefault="00127B87" w:rsidP="00127B87">
      <w:pPr>
        <w:pStyle w:val="af0"/>
        <w:spacing w:after="0"/>
        <w:ind w:left="0" w:firstLine="567"/>
        <w:jc w:val="both"/>
        <w:rPr>
          <w:sz w:val="28"/>
          <w:szCs w:val="28"/>
        </w:rPr>
      </w:pPr>
    </w:p>
    <w:p w:rsidR="00127B87" w:rsidRDefault="00127B87" w:rsidP="00127B87">
      <w:pPr>
        <w:pStyle w:val="af0"/>
        <w:spacing w:after="0"/>
        <w:ind w:left="0" w:firstLine="567"/>
        <w:jc w:val="both"/>
        <w:rPr>
          <w:sz w:val="28"/>
          <w:szCs w:val="28"/>
        </w:rPr>
      </w:pPr>
      <w:r w:rsidRPr="00026507">
        <w:rPr>
          <w:sz w:val="28"/>
          <w:szCs w:val="28"/>
        </w:rPr>
        <w:t>В годовом цикле преоблада</w:t>
      </w:r>
      <w:r>
        <w:rPr>
          <w:sz w:val="28"/>
          <w:szCs w:val="28"/>
        </w:rPr>
        <w:t>ют западные и юго-западные направления ветра</w:t>
      </w:r>
      <w:r w:rsidRPr="00026507">
        <w:rPr>
          <w:sz w:val="28"/>
          <w:szCs w:val="28"/>
        </w:rPr>
        <w:t>, доля которых составля</w:t>
      </w:r>
      <w:r>
        <w:rPr>
          <w:sz w:val="28"/>
          <w:szCs w:val="28"/>
        </w:rPr>
        <w:t xml:space="preserve">ет 39% (таблица </w:t>
      </w:r>
      <w:r w:rsidR="00640CE6">
        <w:rPr>
          <w:sz w:val="28"/>
          <w:szCs w:val="28"/>
        </w:rPr>
        <w:t>1.7.5</w:t>
      </w:r>
      <w:r>
        <w:rPr>
          <w:sz w:val="28"/>
          <w:szCs w:val="28"/>
        </w:rPr>
        <w:t xml:space="preserve">, рисунок </w:t>
      </w:r>
      <w:r w:rsidR="00640CE6">
        <w:rPr>
          <w:sz w:val="28"/>
          <w:szCs w:val="28"/>
        </w:rPr>
        <w:t>1.7.1</w:t>
      </w:r>
      <w:r w:rsidRPr="00026507">
        <w:rPr>
          <w:sz w:val="28"/>
          <w:szCs w:val="28"/>
        </w:rPr>
        <w:t>).</w:t>
      </w:r>
    </w:p>
    <w:p w:rsidR="00127B87" w:rsidRPr="00BF4A1E" w:rsidRDefault="00127B87" w:rsidP="00127B87">
      <w:pPr>
        <w:pStyle w:val="af0"/>
        <w:spacing w:after="0"/>
        <w:ind w:left="0"/>
        <w:jc w:val="center"/>
        <w:rPr>
          <w:sz w:val="28"/>
          <w:szCs w:val="28"/>
        </w:rPr>
      </w:pPr>
      <w:r w:rsidRPr="00BF4A1E">
        <w:rPr>
          <w:noProof/>
        </w:rPr>
        <w:lastRenderedPageBreak/>
        <w:drawing>
          <wp:inline distT="0" distB="0" distL="0" distR="0" wp14:anchorId="45BFE59E" wp14:editId="6DD8B77C">
            <wp:extent cx="2849880" cy="280289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880" cy="2802890"/>
                    </a:xfrm>
                    <a:prstGeom prst="rect">
                      <a:avLst/>
                    </a:prstGeom>
                    <a:noFill/>
                    <a:ln>
                      <a:noFill/>
                    </a:ln>
                  </pic:spPr>
                </pic:pic>
              </a:graphicData>
            </a:graphic>
          </wp:inline>
        </w:drawing>
      </w:r>
    </w:p>
    <w:p w:rsidR="00127B87" w:rsidRPr="00E46F9C" w:rsidRDefault="00127B87" w:rsidP="00127B87">
      <w:pPr>
        <w:pStyle w:val="a8"/>
        <w:numPr>
          <w:ilvl w:val="0"/>
          <w:numId w:val="0"/>
        </w:numPr>
        <w:ind w:left="1080"/>
        <w:rPr>
          <w:i w:val="0"/>
        </w:rPr>
      </w:pPr>
      <w:r w:rsidRPr="00E46F9C">
        <w:rPr>
          <w:i w:val="0"/>
        </w:rPr>
        <w:t xml:space="preserve">Рисунок </w:t>
      </w:r>
      <w:r w:rsidR="00640CE6">
        <w:rPr>
          <w:i w:val="0"/>
        </w:rPr>
        <w:t>1.7.1</w:t>
      </w:r>
      <w:r w:rsidRPr="00E46F9C">
        <w:rPr>
          <w:i w:val="0"/>
        </w:rPr>
        <w:t xml:space="preserve"> - Повторяемость ветров по направлениям (%)</w:t>
      </w:r>
    </w:p>
    <w:p w:rsidR="00127B87" w:rsidRDefault="00127B87" w:rsidP="00127B87">
      <w:pPr>
        <w:pStyle w:val="23"/>
        <w:numPr>
          <w:ilvl w:val="0"/>
          <w:numId w:val="0"/>
        </w:numPr>
        <w:spacing w:after="0"/>
        <w:ind w:left="283"/>
        <w:rPr>
          <w:sz w:val="28"/>
          <w:szCs w:val="28"/>
        </w:rPr>
      </w:pPr>
    </w:p>
    <w:p w:rsidR="00127B87" w:rsidRPr="00E46F9C" w:rsidRDefault="00127B87" w:rsidP="00127B87">
      <w:pPr>
        <w:pStyle w:val="23"/>
        <w:numPr>
          <w:ilvl w:val="0"/>
          <w:numId w:val="0"/>
        </w:numPr>
        <w:spacing w:after="0"/>
        <w:ind w:left="1080"/>
        <w:jc w:val="right"/>
        <w:rPr>
          <w:sz w:val="28"/>
          <w:szCs w:val="28"/>
        </w:rPr>
      </w:pPr>
      <w:r w:rsidRPr="00E46F9C">
        <w:rPr>
          <w:sz w:val="28"/>
          <w:szCs w:val="28"/>
        </w:rPr>
        <w:t xml:space="preserve">Таблица </w:t>
      </w:r>
      <w:r w:rsidR="00640CE6">
        <w:rPr>
          <w:sz w:val="28"/>
          <w:szCs w:val="28"/>
        </w:rPr>
        <w:t>1.7.5</w:t>
      </w:r>
    </w:p>
    <w:p w:rsidR="00127B87" w:rsidRPr="00E46F9C" w:rsidRDefault="00127B87" w:rsidP="00127B87">
      <w:pPr>
        <w:spacing w:line="23" w:lineRule="atLeast"/>
        <w:jc w:val="center"/>
        <w:rPr>
          <w:sz w:val="28"/>
        </w:rPr>
      </w:pPr>
      <w:r w:rsidRPr="00E46F9C">
        <w:rPr>
          <w:sz w:val="28"/>
        </w:rPr>
        <w:t>Повторяемость направлений ветра и штилей (м/с)</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3"/>
        <w:gridCol w:w="1011"/>
        <w:gridCol w:w="1000"/>
        <w:gridCol w:w="970"/>
        <w:gridCol w:w="960"/>
        <w:gridCol w:w="1010"/>
        <w:gridCol w:w="900"/>
        <w:gridCol w:w="1070"/>
        <w:gridCol w:w="733"/>
        <w:gridCol w:w="1044"/>
      </w:tblGrid>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proofErr w:type="spellStart"/>
            <w:r>
              <w:rPr>
                <w:sz w:val="24"/>
                <w:szCs w:val="24"/>
                <w:lang w:val="en-US"/>
              </w:rPr>
              <w:t>М</w:t>
            </w:r>
            <w:r w:rsidRPr="00E46F9C">
              <w:rPr>
                <w:sz w:val="24"/>
                <w:szCs w:val="24"/>
                <w:lang w:val="en-US"/>
              </w:rPr>
              <w:t>есяц</w:t>
            </w:r>
            <w:proofErr w:type="spellEnd"/>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С</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СВ</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В</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ЮВ</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Ю</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ЮЗ</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З</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СЗ</w:t>
            </w:r>
          </w:p>
        </w:tc>
        <w:tc>
          <w:tcPr>
            <w:tcW w:w="1044" w:type="dxa"/>
            <w:vAlign w:val="center"/>
          </w:tcPr>
          <w:p w:rsidR="00127B87" w:rsidRPr="00E46F9C" w:rsidRDefault="00127B87" w:rsidP="00127B87">
            <w:pPr>
              <w:spacing w:line="23" w:lineRule="atLeast"/>
              <w:jc w:val="center"/>
              <w:rPr>
                <w:sz w:val="24"/>
                <w:szCs w:val="24"/>
                <w:lang w:val="en-US"/>
              </w:rPr>
            </w:pPr>
            <w:proofErr w:type="spellStart"/>
            <w:r w:rsidRPr="00E46F9C">
              <w:rPr>
                <w:sz w:val="24"/>
                <w:szCs w:val="24"/>
                <w:lang w:val="en-US"/>
              </w:rPr>
              <w:t>Штиль</w:t>
            </w:r>
            <w:proofErr w:type="spellEnd"/>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5</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11</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18</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24</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19</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15</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II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5</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14</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17</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21</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19</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15</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III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7</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15</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17</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18</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20</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15</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IV</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14</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12</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16</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18</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11</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13</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V</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12</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11</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15</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20</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18</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12</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VI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11</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12</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11</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13</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21</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14</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16</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VII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13</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14</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7</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19</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20</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18</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VIII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14</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13</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21</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20</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16</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IX</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15</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25</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16</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18</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X</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7</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14</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23</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24</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12</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12</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XI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6</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7</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11</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16</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22</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23</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XII</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4</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7</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7</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10</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20</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26</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17</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16</w:t>
            </w:r>
          </w:p>
        </w:tc>
      </w:tr>
      <w:tr w:rsidR="00127B87" w:rsidRPr="00E46F9C" w:rsidTr="00127B87">
        <w:trPr>
          <w:jc w:val="center"/>
        </w:trPr>
        <w:tc>
          <w:tcPr>
            <w:tcW w:w="1083" w:type="dxa"/>
            <w:vAlign w:val="center"/>
          </w:tcPr>
          <w:p w:rsidR="00127B87" w:rsidRPr="00E46F9C" w:rsidRDefault="00127B87" w:rsidP="00127B87">
            <w:pPr>
              <w:spacing w:line="23" w:lineRule="atLeast"/>
              <w:jc w:val="center"/>
              <w:rPr>
                <w:sz w:val="24"/>
                <w:szCs w:val="24"/>
              </w:rPr>
            </w:pPr>
            <w:r w:rsidRPr="00E46F9C">
              <w:rPr>
                <w:sz w:val="24"/>
                <w:szCs w:val="24"/>
              </w:rPr>
              <w:t>год</w:t>
            </w:r>
          </w:p>
        </w:tc>
        <w:tc>
          <w:tcPr>
            <w:tcW w:w="1011"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8</w:t>
            </w:r>
          </w:p>
        </w:tc>
        <w:tc>
          <w:tcPr>
            <w:tcW w:w="10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9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96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9</w:t>
            </w:r>
          </w:p>
        </w:tc>
        <w:tc>
          <w:tcPr>
            <w:tcW w:w="101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13</w:t>
            </w:r>
          </w:p>
        </w:tc>
        <w:tc>
          <w:tcPr>
            <w:tcW w:w="90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18</w:t>
            </w:r>
          </w:p>
        </w:tc>
        <w:tc>
          <w:tcPr>
            <w:tcW w:w="1070"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21</w:t>
            </w:r>
          </w:p>
        </w:tc>
        <w:tc>
          <w:tcPr>
            <w:tcW w:w="733"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13</w:t>
            </w:r>
          </w:p>
        </w:tc>
        <w:tc>
          <w:tcPr>
            <w:tcW w:w="1044" w:type="dxa"/>
            <w:vAlign w:val="center"/>
          </w:tcPr>
          <w:p w:rsidR="00127B87" w:rsidRPr="00E46F9C" w:rsidRDefault="00127B87" w:rsidP="00127B87">
            <w:pPr>
              <w:spacing w:line="23" w:lineRule="atLeast"/>
              <w:jc w:val="center"/>
              <w:rPr>
                <w:sz w:val="24"/>
                <w:szCs w:val="24"/>
                <w:lang w:val="en-US"/>
              </w:rPr>
            </w:pPr>
            <w:r w:rsidRPr="00E46F9C">
              <w:rPr>
                <w:sz w:val="24"/>
                <w:szCs w:val="24"/>
                <w:lang w:val="en-US"/>
              </w:rPr>
              <w:t>15</w:t>
            </w:r>
          </w:p>
        </w:tc>
      </w:tr>
    </w:tbl>
    <w:p w:rsidR="00127B87" w:rsidRDefault="00127B87" w:rsidP="00127B87">
      <w:pPr>
        <w:spacing w:line="23" w:lineRule="atLeast"/>
        <w:jc w:val="both"/>
        <w:rPr>
          <w:sz w:val="28"/>
          <w:szCs w:val="28"/>
        </w:rPr>
      </w:pPr>
    </w:p>
    <w:p w:rsidR="00127B87" w:rsidRDefault="00127B87" w:rsidP="00127B87">
      <w:pPr>
        <w:spacing w:line="276" w:lineRule="auto"/>
        <w:ind w:firstLine="709"/>
        <w:jc w:val="both"/>
        <w:rPr>
          <w:sz w:val="28"/>
          <w:szCs w:val="28"/>
        </w:rPr>
      </w:pPr>
      <w:r w:rsidRPr="006440E7">
        <w:rPr>
          <w:sz w:val="28"/>
          <w:szCs w:val="28"/>
        </w:rPr>
        <w:t xml:space="preserve">Опасными скоростями ветра, способствующими образованию наиболее высоких концентраций и наибольшего по площади ареала загрязнения вредными веществами, являются штили и слабые скорости ветра. Годовая повторяемость штилей </w:t>
      </w:r>
      <w:r>
        <w:rPr>
          <w:sz w:val="28"/>
          <w:szCs w:val="28"/>
        </w:rPr>
        <w:t>составляет 15%.</w:t>
      </w:r>
    </w:p>
    <w:p w:rsidR="00127B87" w:rsidRDefault="00127B87" w:rsidP="00127B87">
      <w:pPr>
        <w:spacing w:line="276" w:lineRule="auto"/>
        <w:ind w:firstLine="709"/>
        <w:jc w:val="both"/>
        <w:rPr>
          <w:sz w:val="28"/>
        </w:rPr>
      </w:pPr>
      <w:r>
        <w:rPr>
          <w:sz w:val="28"/>
        </w:rPr>
        <w:t>Нормативный скоростной напор ветра достигает 35 кг/см</w:t>
      </w:r>
      <w:r>
        <w:rPr>
          <w:sz w:val="28"/>
          <w:vertAlign w:val="superscript"/>
        </w:rPr>
        <w:t>2</w:t>
      </w:r>
      <w:r>
        <w:rPr>
          <w:sz w:val="28"/>
        </w:rPr>
        <w:t>.</w:t>
      </w:r>
    </w:p>
    <w:p w:rsidR="00127B87" w:rsidRDefault="00127B87" w:rsidP="00127B87">
      <w:pPr>
        <w:spacing w:line="276" w:lineRule="auto"/>
        <w:ind w:firstLine="709"/>
        <w:jc w:val="both"/>
        <w:rPr>
          <w:sz w:val="28"/>
        </w:rPr>
      </w:pPr>
      <w:r>
        <w:rPr>
          <w:sz w:val="28"/>
        </w:rPr>
        <w:t>В начале осени и зимой происходит общее усиление скорости ветра.</w:t>
      </w:r>
    </w:p>
    <w:p w:rsidR="00127B87" w:rsidRDefault="00127B87" w:rsidP="00127B87">
      <w:pPr>
        <w:spacing w:line="276" w:lineRule="auto"/>
        <w:ind w:firstLine="709"/>
        <w:jc w:val="both"/>
        <w:rPr>
          <w:sz w:val="28"/>
        </w:rPr>
      </w:pPr>
      <w:r>
        <w:rPr>
          <w:sz w:val="28"/>
        </w:rPr>
        <w:t>Максимальная скорость ветра составляет 28-29 м/сек.</w:t>
      </w:r>
    </w:p>
    <w:p w:rsidR="00127B87" w:rsidRDefault="00127B87" w:rsidP="00127B87">
      <w:pPr>
        <w:spacing w:line="276" w:lineRule="auto"/>
        <w:ind w:firstLine="709"/>
        <w:jc w:val="both"/>
        <w:rPr>
          <w:sz w:val="28"/>
          <w:szCs w:val="28"/>
        </w:rPr>
      </w:pPr>
      <w:r w:rsidRPr="006440E7">
        <w:rPr>
          <w:sz w:val="28"/>
          <w:szCs w:val="28"/>
        </w:rPr>
        <w:t xml:space="preserve">Возникновение туманов может привести к значительному увеличению загрязнения атмосферного воздуха. Общее число дней </w:t>
      </w:r>
      <w:r>
        <w:rPr>
          <w:sz w:val="28"/>
          <w:szCs w:val="28"/>
        </w:rPr>
        <w:t xml:space="preserve">в году с туманами составляет 4 (таблица </w:t>
      </w:r>
      <w:r w:rsidR="00640CE6">
        <w:rPr>
          <w:sz w:val="28"/>
          <w:szCs w:val="28"/>
        </w:rPr>
        <w:t>1.7.6</w:t>
      </w:r>
      <w:r>
        <w:rPr>
          <w:sz w:val="28"/>
          <w:szCs w:val="28"/>
        </w:rPr>
        <w:t>).</w:t>
      </w:r>
    </w:p>
    <w:p w:rsidR="00127B87" w:rsidRPr="007108AB" w:rsidRDefault="00127B87" w:rsidP="00127B87">
      <w:pPr>
        <w:spacing w:line="276" w:lineRule="auto"/>
        <w:jc w:val="right"/>
        <w:rPr>
          <w:sz w:val="28"/>
          <w:szCs w:val="28"/>
        </w:rPr>
      </w:pPr>
      <w:r>
        <w:rPr>
          <w:sz w:val="28"/>
        </w:rPr>
        <w:t xml:space="preserve">Таблица </w:t>
      </w:r>
      <w:r w:rsidR="00640CE6">
        <w:rPr>
          <w:sz w:val="28"/>
        </w:rPr>
        <w:t>1.7.6</w:t>
      </w:r>
    </w:p>
    <w:p w:rsidR="00127B87" w:rsidRPr="000853D5" w:rsidRDefault="00127B87" w:rsidP="00127B87">
      <w:pPr>
        <w:spacing w:line="276" w:lineRule="auto"/>
        <w:jc w:val="center"/>
        <w:rPr>
          <w:sz w:val="28"/>
          <w:szCs w:val="28"/>
        </w:rPr>
      </w:pPr>
      <w:r w:rsidRPr="000853D5">
        <w:rPr>
          <w:sz w:val="28"/>
          <w:szCs w:val="28"/>
        </w:rPr>
        <w:t>Число дней с туманами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36"/>
        <w:gridCol w:w="736"/>
        <w:gridCol w:w="736"/>
        <w:gridCol w:w="736"/>
        <w:gridCol w:w="736"/>
        <w:gridCol w:w="736"/>
        <w:gridCol w:w="736"/>
        <w:gridCol w:w="736"/>
        <w:gridCol w:w="736"/>
        <w:gridCol w:w="737"/>
        <w:gridCol w:w="737"/>
        <w:gridCol w:w="737"/>
      </w:tblGrid>
      <w:tr w:rsidR="00127B87" w:rsidRPr="000853D5" w:rsidTr="00127B87">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I</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II</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III</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IV</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V</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VI</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VII</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VIII</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IX</w:t>
            </w:r>
          </w:p>
        </w:tc>
        <w:tc>
          <w:tcPr>
            <w:tcW w:w="736"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X</w:t>
            </w:r>
          </w:p>
        </w:tc>
        <w:tc>
          <w:tcPr>
            <w:tcW w:w="737"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XI</w:t>
            </w:r>
          </w:p>
        </w:tc>
        <w:tc>
          <w:tcPr>
            <w:tcW w:w="737" w:type="dxa"/>
            <w:vAlign w:val="center"/>
          </w:tcPr>
          <w:p w:rsidR="00127B87" w:rsidRPr="000853D5" w:rsidRDefault="00127B87" w:rsidP="00127B87">
            <w:pPr>
              <w:spacing w:line="276" w:lineRule="auto"/>
              <w:jc w:val="center"/>
              <w:rPr>
                <w:sz w:val="24"/>
                <w:szCs w:val="24"/>
                <w:lang w:val="en-US"/>
              </w:rPr>
            </w:pPr>
            <w:r w:rsidRPr="000853D5">
              <w:rPr>
                <w:sz w:val="24"/>
                <w:szCs w:val="24"/>
                <w:lang w:val="en-US"/>
              </w:rPr>
              <w:t>XII</w:t>
            </w:r>
          </w:p>
        </w:tc>
        <w:tc>
          <w:tcPr>
            <w:tcW w:w="737" w:type="dxa"/>
            <w:vAlign w:val="center"/>
          </w:tcPr>
          <w:p w:rsidR="00127B87" w:rsidRPr="000853D5" w:rsidRDefault="00127B87" w:rsidP="00127B87">
            <w:pPr>
              <w:spacing w:line="276" w:lineRule="auto"/>
              <w:jc w:val="center"/>
              <w:rPr>
                <w:sz w:val="24"/>
                <w:szCs w:val="24"/>
              </w:rPr>
            </w:pPr>
            <w:r w:rsidRPr="000853D5">
              <w:rPr>
                <w:sz w:val="24"/>
                <w:szCs w:val="24"/>
              </w:rPr>
              <w:t>год</w:t>
            </w:r>
          </w:p>
        </w:tc>
      </w:tr>
      <w:tr w:rsidR="00127B87" w:rsidRPr="000853D5" w:rsidTr="00127B87">
        <w:tc>
          <w:tcPr>
            <w:tcW w:w="736" w:type="dxa"/>
            <w:vAlign w:val="center"/>
          </w:tcPr>
          <w:p w:rsidR="00127B87" w:rsidRPr="000853D5" w:rsidRDefault="00127B87" w:rsidP="00127B87">
            <w:pPr>
              <w:spacing w:line="276" w:lineRule="auto"/>
              <w:jc w:val="center"/>
              <w:rPr>
                <w:sz w:val="24"/>
                <w:szCs w:val="24"/>
              </w:rPr>
            </w:pPr>
            <w:r w:rsidRPr="000853D5">
              <w:rPr>
                <w:sz w:val="24"/>
                <w:szCs w:val="24"/>
              </w:rPr>
              <w:lastRenderedPageBreak/>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0</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1</w:t>
            </w:r>
          </w:p>
        </w:tc>
        <w:tc>
          <w:tcPr>
            <w:tcW w:w="736" w:type="dxa"/>
            <w:vAlign w:val="center"/>
          </w:tcPr>
          <w:p w:rsidR="00127B87" w:rsidRPr="000853D5" w:rsidRDefault="00127B87" w:rsidP="00127B87">
            <w:pPr>
              <w:spacing w:line="276" w:lineRule="auto"/>
              <w:jc w:val="center"/>
              <w:rPr>
                <w:sz w:val="24"/>
                <w:szCs w:val="24"/>
              </w:rPr>
            </w:pPr>
            <w:r w:rsidRPr="000853D5">
              <w:rPr>
                <w:sz w:val="24"/>
                <w:szCs w:val="24"/>
              </w:rPr>
              <w:t>1</w:t>
            </w:r>
          </w:p>
        </w:tc>
        <w:tc>
          <w:tcPr>
            <w:tcW w:w="737" w:type="dxa"/>
            <w:vAlign w:val="center"/>
          </w:tcPr>
          <w:p w:rsidR="00127B87" w:rsidRPr="000853D5" w:rsidRDefault="00127B87" w:rsidP="00127B87">
            <w:pPr>
              <w:spacing w:line="276" w:lineRule="auto"/>
              <w:jc w:val="center"/>
              <w:rPr>
                <w:sz w:val="24"/>
                <w:szCs w:val="24"/>
              </w:rPr>
            </w:pPr>
            <w:r w:rsidRPr="000853D5">
              <w:rPr>
                <w:sz w:val="24"/>
                <w:szCs w:val="24"/>
              </w:rPr>
              <w:t>1</w:t>
            </w:r>
          </w:p>
        </w:tc>
        <w:tc>
          <w:tcPr>
            <w:tcW w:w="737" w:type="dxa"/>
            <w:vAlign w:val="center"/>
          </w:tcPr>
          <w:p w:rsidR="00127B87" w:rsidRPr="000853D5" w:rsidRDefault="00127B87" w:rsidP="00127B87">
            <w:pPr>
              <w:spacing w:line="276" w:lineRule="auto"/>
              <w:jc w:val="center"/>
              <w:rPr>
                <w:sz w:val="24"/>
                <w:szCs w:val="24"/>
              </w:rPr>
            </w:pPr>
            <w:r w:rsidRPr="000853D5">
              <w:rPr>
                <w:sz w:val="24"/>
                <w:szCs w:val="24"/>
              </w:rPr>
              <w:t>1</w:t>
            </w:r>
          </w:p>
        </w:tc>
        <w:tc>
          <w:tcPr>
            <w:tcW w:w="737" w:type="dxa"/>
            <w:vAlign w:val="center"/>
          </w:tcPr>
          <w:p w:rsidR="00127B87" w:rsidRPr="000853D5" w:rsidRDefault="00127B87" w:rsidP="00127B87">
            <w:pPr>
              <w:spacing w:line="276" w:lineRule="auto"/>
              <w:jc w:val="center"/>
              <w:rPr>
                <w:sz w:val="24"/>
                <w:szCs w:val="24"/>
              </w:rPr>
            </w:pPr>
            <w:r w:rsidRPr="000853D5">
              <w:rPr>
                <w:sz w:val="24"/>
                <w:szCs w:val="24"/>
              </w:rPr>
              <w:t>4</w:t>
            </w:r>
          </w:p>
        </w:tc>
      </w:tr>
    </w:tbl>
    <w:p w:rsidR="000C2879" w:rsidRPr="00F90CA2" w:rsidRDefault="000C2879" w:rsidP="004C280E">
      <w:pPr>
        <w:spacing w:line="23" w:lineRule="atLeast"/>
        <w:ind w:firstLine="709"/>
        <w:jc w:val="both"/>
        <w:rPr>
          <w:sz w:val="28"/>
          <w:szCs w:val="24"/>
        </w:rPr>
      </w:pPr>
    </w:p>
    <w:p w:rsidR="00FA0383" w:rsidRPr="00F90CA2" w:rsidRDefault="000C2879" w:rsidP="000C2879">
      <w:pPr>
        <w:spacing w:line="23" w:lineRule="atLeast"/>
        <w:jc w:val="center"/>
        <w:outlineLvl w:val="1"/>
        <w:rPr>
          <w:b/>
          <w:sz w:val="28"/>
          <w:szCs w:val="28"/>
        </w:rPr>
      </w:pPr>
      <w:bookmarkStart w:id="26" w:name="_Toc494900193"/>
      <w:bookmarkStart w:id="27" w:name="_Toc18998198"/>
      <w:r w:rsidRPr="00F90CA2">
        <w:rPr>
          <w:b/>
          <w:sz w:val="28"/>
          <w:szCs w:val="28"/>
        </w:rPr>
        <w:t xml:space="preserve">1.8. </w:t>
      </w:r>
      <w:r w:rsidR="00FA0383" w:rsidRPr="00F90CA2">
        <w:rPr>
          <w:b/>
          <w:sz w:val="28"/>
          <w:szCs w:val="28"/>
        </w:rPr>
        <w:t>Инженерно-геологическая оценка территории</w:t>
      </w:r>
      <w:bookmarkEnd w:id="26"/>
      <w:bookmarkEnd w:id="27"/>
    </w:p>
    <w:p w:rsidR="000C2879" w:rsidRPr="003F576F" w:rsidRDefault="000C2879" w:rsidP="001A21B8">
      <w:pPr>
        <w:widowControl w:val="0"/>
        <w:adjustRightInd w:val="0"/>
        <w:spacing w:line="23" w:lineRule="atLeast"/>
        <w:ind w:firstLine="567"/>
        <w:jc w:val="both"/>
        <w:textAlignment w:val="baseline"/>
        <w:rPr>
          <w:sz w:val="28"/>
          <w:szCs w:val="28"/>
          <w:highlight w:val="cyan"/>
          <w:lang w:val="x-none" w:eastAsia="x-none"/>
        </w:rPr>
      </w:pPr>
      <w:bookmarkStart w:id="28" w:name="_Toc494900194"/>
    </w:p>
    <w:p w:rsidR="00127B87" w:rsidRPr="006E0702" w:rsidRDefault="00127B87" w:rsidP="00127B87">
      <w:pPr>
        <w:widowControl w:val="0"/>
        <w:adjustRightInd w:val="0"/>
        <w:spacing w:line="23" w:lineRule="atLeast"/>
        <w:ind w:firstLine="567"/>
        <w:jc w:val="both"/>
        <w:textAlignment w:val="baseline"/>
        <w:rPr>
          <w:sz w:val="28"/>
          <w:szCs w:val="28"/>
          <w:lang w:val="x-none" w:eastAsia="x-none"/>
        </w:rPr>
      </w:pPr>
      <w:r w:rsidRPr="006E0702">
        <w:rPr>
          <w:sz w:val="28"/>
          <w:szCs w:val="28"/>
          <w:lang w:val="x-none" w:eastAsia="x-none"/>
        </w:rPr>
        <w:t>При проектировании особенно внимательно следует подходить к оценке физико-геологических и инженерно-геологи</w:t>
      </w:r>
      <w:r>
        <w:rPr>
          <w:sz w:val="28"/>
          <w:szCs w:val="28"/>
          <w:lang w:val="x-none" w:eastAsia="x-none"/>
        </w:rPr>
        <w:t>ческих процессов и явлений, воз</w:t>
      </w:r>
      <w:r w:rsidRPr="006E0702">
        <w:rPr>
          <w:sz w:val="28"/>
          <w:szCs w:val="28"/>
          <w:lang w:val="x-none" w:eastAsia="x-none"/>
        </w:rPr>
        <w:t>никающих под влиянием природных и техногенных факторов и оказывающих негативное воздействие на строительные объекты и жизнедеятельность людей.</w:t>
      </w:r>
    </w:p>
    <w:p w:rsidR="00127B87" w:rsidRPr="006E0702" w:rsidRDefault="00127B87" w:rsidP="00127B87">
      <w:pPr>
        <w:widowControl w:val="0"/>
        <w:adjustRightInd w:val="0"/>
        <w:spacing w:line="23" w:lineRule="atLeast"/>
        <w:ind w:firstLine="567"/>
        <w:jc w:val="both"/>
        <w:textAlignment w:val="baseline"/>
        <w:rPr>
          <w:sz w:val="28"/>
          <w:szCs w:val="28"/>
          <w:lang w:val="x-none" w:eastAsia="x-none"/>
        </w:rPr>
      </w:pPr>
      <w:r w:rsidRPr="006E0702">
        <w:rPr>
          <w:sz w:val="28"/>
          <w:szCs w:val="28"/>
          <w:lang w:val="x-none" w:eastAsia="x-none"/>
        </w:rPr>
        <w:t>По инженерно-геологическим усл</w:t>
      </w:r>
      <w:r>
        <w:rPr>
          <w:sz w:val="28"/>
          <w:szCs w:val="28"/>
          <w:lang w:val="x-none" w:eastAsia="x-none"/>
        </w:rPr>
        <w:t xml:space="preserve">овиям треть территории </w:t>
      </w:r>
      <w:proofErr w:type="spellStart"/>
      <w:r>
        <w:rPr>
          <w:sz w:val="28"/>
          <w:szCs w:val="28"/>
          <w:lang w:val="x-none" w:eastAsia="x-none"/>
        </w:rPr>
        <w:t>Старошеш</w:t>
      </w:r>
      <w:r w:rsidRPr="006E0702">
        <w:rPr>
          <w:sz w:val="28"/>
          <w:szCs w:val="28"/>
          <w:lang w:val="x-none" w:eastAsia="x-none"/>
        </w:rPr>
        <w:t>минского</w:t>
      </w:r>
      <w:proofErr w:type="spellEnd"/>
      <w:r w:rsidRPr="006E0702">
        <w:rPr>
          <w:sz w:val="28"/>
          <w:szCs w:val="28"/>
          <w:lang w:val="x-none" w:eastAsia="x-none"/>
        </w:rPr>
        <w:t xml:space="preserve"> сельского поселения Нижнекамс</w:t>
      </w:r>
      <w:r>
        <w:rPr>
          <w:sz w:val="28"/>
          <w:szCs w:val="28"/>
          <w:lang w:val="x-none" w:eastAsia="x-none"/>
        </w:rPr>
        <w:t>кого муниципального района явля</w:t>
      </w:r>
      <w:r w:rsidRPr="006E0702">
        <w:rPr>
          <w:sz w:val="28"/>
          <w:szCs w:val="28"/>
          <w:lang w:val="x-none" w:eastAsia="x-none"/>
        </w:rPr>
        <w:t>ется неблагоприятной для строительства. К этой категории относятся территории, подверженные эрозионным процессам и подтоплению, речные долины. Водораздельные территории в центральной и южной частях поселения являются условно благоприятными для строительства.</w:t>
      </w:r>
    </w:p>
    <w:p w:rsidR="00127B87" w:rsidRPr="006E0702" w:rsidRDefault="00127B87" w:rsidP="00127B87">
      <w:pPr>
        <w:widowControl w:val="0"/>
        <w:adjustRightInd w:val="0"/>
        <w:spacing w:line="23" w:lineRule="atLeast"/>
        <w:ind w:firstLine="567"/>
        <w:jc w:val="both"/>
        <w:textAlignment w:val="baseline"/>
        <w:rPr>
          <w:sz w:val="28"/>
          <w:szCs w:val="28"/>
          <w:lang w:val="x-none" w:eastAsia="x-none"/>
        </w:rPr>
      </w:pPr>
      <w:r w:rsidRPr="006E0702">
        <w:rPr>
          <w:sz w:val="28"/>
          <w:szCs w:val="28"/>
          <w:lang w:val="x-none" w:eastAsia="x-none"/>
        </w:rPr>
        <w:t>Эрозия. К эрозионным процессам от</w:t>
      </w:r>
      <w:r>
        <w:rPr>
          <w:sz w:val="28"/>
          <w:szCs w:val="28"/>
          <w:lang w:val="x-none" w:eastAsia="x-none"/>
        </w:rPr>
        <w:t>носят почвенную, овражную, боко</w:t>
      </w:r>
      <w:r w:rsidRPr="006E0702">
        <w:rPr>
          <w:sz w:val="28"/>
          <w:szCs w:val="28"/>
          <w:lang w:val="x-none" w:eastAsia="x-none"/>
        </w:rPr>
        <w:t>вую и глубинную эрозию рек.</w:t>
      </w:r>
    </w:p>
    <w:p w:rsidR="00127B87" w:rsidRPr="006E0702" w:rsidRDefault="00127B87" w:rsidP="00127B87">
      <w:pPr>
        <w:widowControl w:val="0"/>
        <w:adjustRightInd w:val="0"/>
        <w:spacing w:line="23" w:lineRule="atLeast"/>
        <w:ind w:firstLine="567"/>
        <w:jc w:val="both"/>
        <w:textAlignment w:val="baseline"/>
        <w:rPr>
          <w:sz w:val="28"/>
          <w:szCs w:val="28"/>
          <w:lang w:val="x-none" w:eastAsia="x-none"/>
        </w:rPr>
      </w:pPr>
      <w:r w:rsidRPr="006E0702">
        <w:rPr>
          <w:sz w:val="28"/>
          <w:szCs w:val="28"/>
          <w:lang w:val="x-none" w:eastAsia="x-none"/>
        </w:rPr>
        <w:t>Одним из процессов, наносящих большой ущерб сельскому хозяйству, можно назвать почвенную эрозию – см</w:t>
      </w:r>
      <w:r>
        <w:rPr>
          <w:sz w:val="28"/>
          <w:szCs w:val="28"/>
          <w:lang w:val="x-none" w:eastAsia="x-none"/>
        </w:rPr>
        <w:t>ыв плодородного слоя почвы с по</w:t>
      </w:r>
      <w:r w:rsidRPr="006E0702">
        <w:rPr>
          <w:sz w:val="28"/>
          <w:szCs w:val="28"/>
          <w:lang w:val="x-none" w:eastAsia="x-none"/>
        </w:rPr>
        <w:t>верхности. Главная причина ее возникнов</w:t>
      </w:r>
      <w:r>
        <w:rPr>
          <w:sz w:val="28"/>
          <w:szCs w:val="28"/>
          <w:lang w:val="x-none" w:eastAsia="x-none"/>
        </w:rPr>
        <w:t>ения заключается в нарушении ор</w:t>
      </w:r>
      <w:r w:rsidRPr="006E0702">
        <w:rPr>
          <w:sz w:val="28"/>
          <w:szCs w:val="28"/>
          <w:lang w:val="x-none" w:eastAsia="x-none"/>
        </w:rPr>
        <w:t xml:space="preserve">ганизации </w:t>
      </w:r>
      <w:proofErr w:type="spellStart"/>
      <w:r w:rsidRPr="006E0702">
        <w:rPr>
          <w:sz w:val="28"/>
          <w:szCs w:val="28"/>
          <w:lang w:val="x-none" w:eastAsia="x-none"/>
        </w:rPr>
        <w:t>агроландшафта</w:t>
      </w:r>
      <w:proofErr w:type="spellEnd"/>
      <w:r w:rsidRPr="006E0702">
        <w:rPr>
          <w:sz w:val="28"/>
          <w:szCs w:val="28"/>
          <w:lang w:val="x-none" w:eastAsia="x-none"/>
        </w:rPr>
        <w:t xml:space="preserve"> - неправильном соотношении площадей пашни, лугов и лесных угодий.</w:t>
      </w:r>
    </w:p>
    <w:p w:rsidR="00127B87" w:rsidRPr="006E0702" w:rsidRDefault="00127B87" w:rsidP="00127B87">
      <w:pPr>
        <w:widowControl w:val="0"/>
        <w:adjustRightInd w:val="0"/>
        <w:spacing w:line="23" w:lineRule="atLeast"/>
        <w:ind w:firstLine="567"/>
        <w:jc w:val="both"/>
        <w:textAlignment w:val="baseline"/>
        <w:rPr>
          <w:sz w:val="28"/>
          <w:szCs w:val="28"/>
          <w:lang w:val="x-none" w:eastAsia="x-none"/>
        </w:rPr>
      </w:pPr>
      <w:r w:rsidRPr="006E0702">
        <w:rPr>
          <w:sz w:val="28"/>
          <w:szCs w:val="28"/>
          <w:lang w:val="x-none" w:eastAsia="x-none"/>
        </w:rPr>
        <w:t>В долинах малых рек развиваются в</w:t>
      </w:r>
      <w:r>
        <w:rPr>
          <w:sz w:val="28"/>
          <w:szCs w:val="28"/>
          <w:lang w:val="x-none" w:eastAsia="x-none"/>
        </w:rPr>
        <w:t>етвящиеся склоновые овраги. Реч</w:t>
      </w:r>
      <w:r w:rsidRPr="006E0702">
        <w:rPr>
          <w:sz w:val="28"/>
          <w:szCs w:val="28"/>
          <w:lang w:val="x-none" w:eastAsia="x-none"/>
        </w:rPr>
        <w:t>ной эрозии подвержены берега Куйбышевского водохранилища в северной части сельского посе</w:t>
      </w:r>
      <w:r>
        <w:rPr>
          <w:sz w:val="28"/>
          <w:szCs w:val="28"/>
          <w:lang w:val="x-none" w:eastAsia="x-none"/>
        </w:rPr>
        <w:t xml:space="preserve">ления, а также левобережье </w:t>
      </w:r>
      <w:proofErr w:type="spellStart"/>
      <w:r>
        <w:rPr>
          <w:sz w:val="28"/>
          <w:szCs w:val="28"/>
          <w:lang w:val="x-none" w:eastAsia="x-none"/>
        </w:rPr>
        <w:t>Усть</w:t>
      </w:r>
      <w:proofErr w:type="spellEnd"/>
      <w:r>
        <w:rPr>
          <w:sz w:val="28"/>
          <w:szCs w:val="28"/>
          <w:lang w:eastAsia="x-none"/>
        </w:rPr>
        <w:t xml:space="preserve"> </w:t>
      </w:r>
      <w:proofErr w:type="spellStart"/>
      <w:r w:rsidRPr="006E0702">
        <w:rPr>
          <w:sz w:val="28"/>
          <w:szCs w:val="28"/>
          <w:lang w:val="x-none" w:eastAsia="x-none"/>
        </w:rPr>
        <w:t>Шешминского</w:t>
      </w:r>
      <w:proofErr w:type="spellEnd"/>
      <w:r w:rsidRPr="006E0702">
        <w:rPr>
          <w:sz w:val="28"/>
          <w:szCs w:val="28"/>
          <w:lang w:val="x-none" w:eastAsia="x-none"/>
        </w:rPr>
        <w:t xml:space="preserve"> залива в западной части.</w:t>
      </w:r>
    </w:p>
    <w:p w:rsidR="000C2879" w:rsidRDefault="00127B87" w:rsidP="00127B87">
      <w:pPr>
        <w:widowControl w:val="0"/>
        <w:adjustRightInd w:val="0"/>
        <w:spacing w:line="23" w:lineRule="atLeast"/>
        <w:ind w:firstLine="567"/>
        <w:jc w:val="both"/>
        <w:textAlignment w:val="baseline"/>
        <w:rPr>
          <w:sz w:val="28"/>
          <w:szCs w:val="28"/>
          <w:lang w:val="x-none" w:eastAsia="x-none"/>
        </w:rPr>
      </w:pPr>
      <w:r w:rsidRPr="006E0702">
        <w:rPr>
          <w:sz w:val="28"/>
          <w:szCs w:val="28"/>
          <w:lang w:val="x-none" w:eastAsia="x-none"/>
        </w:rPr>
        <w:t>Подтопление. Процессам подтопления п</w:t>
      </w:r>
      <w:r>
        <w:rPr>
          <w:sz w:val="28"/>
          <w:szCs w:val="28"/>
          <w:lang w:val="x-none" w:eastAsia="x-none"/>
        </w:rPr>
        <w:t>одвержены днища и нижние ча</w:t>
      </w:r>
      <w:r w:rsidRPr="006E0702">
        <w:rPr>
          <w:sz w:val="28"/>
          <w:szCs w:val="28"/>
          <w:lang w:val="x-none" w:eastAsia="x-none"/>
        </w:rPr>
        <w:t>сти склонов долин рек, дренирующих т</w:t>
      </w:r>
      <w:r>
        <w:rPr>
          <w:sz w:val="28"/>
          <w:szCs w:val="28"/>
          <w:lang w:val="x-none" w:eastAsia="x-none"/>
        </w:rPr>
        <w:t xml:space="preserve">ерриторию </w:t>
      </w:r>
      <w:proofErr w:type="spellStart"/>
      <w:r>
        <w:rPr>
          <w:sz w:val="28"/>
          <w:szCs w:val="28"/>
          <w:lang w:val="x-none" w:eastAsia="x-none"/>
        </w:rPr>
        <w:t>Старошешминского</w:t>
      </w:r>
      <w:proofErr w:type="spellEnd"/>
      <w:r>
        <w:rPr>
          <w:sz w:val="28"/>
          <w:szCs w:val="28"/>
          <w:lang w:val="x-none" w:eastAsia="x-none"/>
        </w:rPr>
        <w:t xml:space="preserve"> сель</w:t>
      </w:r>
      <w:r w:rsidRPr="006E0702">
        <w:rPr>
          <w:sz w:val="28"/>
          <w:szCs w:val="28"/>
          <w:lang w:val="x-none" w:eastAsia="x-none"/>
        </w:rPr>
        <w:t>ского поселения. Здесь подземные воды относятся к водоносному четвертичному аллювиальному комплексу и испытыв</w:t>
      </w:r>
      <w:r>
        <w:rPr>
          <w:sz w:val="28"/>
          <w:szCs w:val="28"/>
          <w:lang w:val="x-none" w:eastAsia="x-none"/>
        </w:rPr>
        <w:t>ают существенные сезонные и мно</w:t>
      </w:r>
      <w:r w:rsidRPr="006E0702">
        <w:rPr>
          <w:sz w:val="28"/>
          <w:szCs w:val="28"/>
          <w:lang w:val="x-none" w:eastAsia="x-none"/>
        </w:rPr>
        <w:t>голетние колебания на территориях, где глубина залегания уровня подземных вод не превышает 10–15 м.</w:t>
      </w:r>
    </w:p>
    <w:p w:rsidR="00127B87" w:rsidRPr="00127B87" w:rsidRDefault="00127B87" w:rsidP="00127B87">
      <w:pPr>
        <w:widowControl w:val="0"/>
        <w:adjustRightInd w:val="0"/>
        <w:spacing w:line="23" w:lineRule="atLeast"/>
        <w:ind w:firstLine="567"/>
        <w:jc w:val="both"/>
        <w:textAlignment w:val="baseline"/>
        <w:rPr>
          <w:sz w:val="28"/>
          <w:szCs w:val="28"/>
          <w:lang w:eastAsia="x-none"/>
        </w:rPr>
      </w:pPr>
    </w:p>
    <w:p w:rsidR="000C2879" w:rsidRPr="00127B87" w:rsidRDefault="000C2879" w:rsidP="000C2879">
      <w:pPr>
        <w:spacing w:line="23" w:lineRule="atLeast"/>
        <w:jc w:val="center"/>
        <w:outlineLvl w:val="1"/>
        <w:rPr>
          <w:b/>
          <w:sz w:val="28"/>
          <w:szCs w:val="24"/>
        </w:rPr>
      </w:pPr>
      <w:bookmarkStart w:id="29" w:name="_Toc18998199"/>
      <w:bookmarkEnd w:id="28"/>
      <w:r w:rsidRPr="00127B87">
        <w:rPr>
          <w:b/>
          <w:sz w:val="28"/>
          <w:szCs w:val="24"/>
        </w:rPr>
        <w:t>1.9. Ландшафты, почвенный покров, растительность, животный мир</w:t>
      </w:r>
      <w:bookmarkEnd w:id="29"/>
    </w:p>
    <w:p w:rsidR="000C2879" w:rsidRPr="00127B87" w:rsidRDefault="000C2879" w:rsidP="001A21B8">
      <w:pPr>
        <w:spacing w:line="23" w:lineRule="atLeast"/>
        <w:jc w:val="center"/>
        <w:rPr>
          <w:b/>
          <w:sz w:val="28"/>
          <w:szCs w:val="24"/>
        </w:rPr>
      </w:pPr>
    </w:p>
    <w:p w:rsidR="00FA0383" w:rsidRPr="00127B87" w:rsidRDefault="00FA0383" w:rsidP="001A21B8">
      <w:pPr>
        <w:spacing w:line="23" w:lineRule="atLeast"/>
        <w:jc w:val="center"/>
        <w:rPr>
          <w:i/>
          <w:sz w:val="28"/>
          <w:szCs w:val="24"/>
        </w:rPr>
      </w:pPr>
      <w:r w:rsidRPr="00127B87">
        <w:rPr>
          <w:b/>
          <w:i/>
          <w:sz w:val="28"/>
          <w:szCs w:val="24"/>
        </w:rPr>
        <w:t>Ландшафты</w:t>
      </w:r>
    </w:p>
    <w:p w:rsidR="00127B87" w:rsidRPr="001D57FE" w:rsidRDefault="00127B87" w:rsidP="00127B87">
      <w:pPr>
        <w:spacing w:line="276" w:lineRule="auto"/>
        <w:ind w:firstLine="709"/>
        <w:jc w:val="both"/>
        <w:rPr>
          <w:sz w:val="28"/>
          <w:szCs w:val="28"/>
        </w:rPr>
      </w:pPr>
      <w:r w:rsidRPr="001D57FE">
        <w:rPr>
          <w:sz w:val="28"/>
          <w:szCs w:val="28"/>
        </w:rPr>
        <w:t xml:space="preserve">Территория </w:t>
      </w:r>
      <w:proofErr w:type="spellStart"/>
      <w:r>
        <w:rPr>
          <w:sz w:val="28"/>
          <w:szCs w:val="28"/>
        </w:rPr>
        <w:t>Старошешминского</w:t>
      </w:r>
      <w:proofErr w:type="spellEnd"/>
      <w:r>
        <w:rPr>
          <w:sz w:val="28"/>
          <w:szCs w:val="28"/>
        </w:rPr>
        <w:t xml:space="preserve"> сельского поселения</w:t>
      </w:r>
      <w:r w:rsidRPr="001D57FE">
        <w:rPr>
          <w:sz w:val="28"/>
          <w:szCs w:val="28"/>
        </w:rPr>
        <w:t xml:space="preserve"> расположена в пределах </w:t>
      </w:r>
      <w:proofErr w:type="spellStart"/>
      <w:r w:rsidRPr="001D57FE">
        <w:rPr>
          <w:sz w:val="28"/>
          <w:szCs w:val="28"/>
        </w:rPr>
        <w:t>суббореальной</w:t>
      </w:r>
      <w:proofErr w:type="spellEnd"/>
      <w:r w:rsidRPr="001D57FE">
        <w:rPr>
          <w:sz w:val="28"/>
          <w:szCs w:val="28"/>
        </w:rPr>
        <w:t xml:space="preserve"> северной </w:t>
      </w:r>
      <w:proofErr w:type="spellStart"/>
      <w:r>
        <w:rPr>
          <w:sz w:val="28"/>
          <w:szCs w:val="28"/>
        </w:rPr>
        <w:t>семи</w:t>
      </w:r>
      <w:r w:rsidRPr="001D57FE">
        <w:rPr>
          <w:sz w:val="28"/>
          <w:szCs w:val="28"/>
        </w:rPr>
        <w:t>гумидной</w:t>
      </w:r>
      <w:proofErr w:type="spellEnd"/>
      <w:r w:rsidRPr="001D57FE">
        <w:rPr>
          <w:sz w:val="28"/>
          <w:szCs w:val="28"/>
        </w:rPr>
        <w:t xml:space="preserve"> ландшафтной зоны, </w:t>
      </w:r>
      <w:r>
        <w:rPr>
          <w:sz w:val="28"/>
          <w:szCs w:val="28"/>
        </w:rPr>
        <w:t xml:space="preserve">типичной и южной лесостепной ландшафтной подзоны, </w:t>
      </w:r>
      <w:proofErr w:type="spellStart"/>
      <w:r>
        <w:rPr>
          <w:sz w:val="28"/>
          <w:szCs w:val="28"/>
        </w:rPr>
        <w:t>Нижнезаинского</w:t>
      </w:r>
      <w:proofErr w:type="spellEnd"/>
      <w:r>
        <w:rPr>
          <w:sz w:val="28"/>
          <w:szCs w:val="28"/>
        </w:rPr>
        <w:t xml:space="preserve"> и </w:t>
      </w:r>
      <w:proofErr w:type="spellStart"/>
      <w:r>
        <w:rPr>
          <w:sz w:val="28"/>
          <w:szCs w:val="28"/>
        </w:rPr>
        <w:t>Чистопольского</w:t>
      </w:r>
      <w:proofErr w:type="spellEnd"/>
      <w:r>
        <w:rPr>
          <w:sz w:val="28"/>
          <w:szCs w:val="28"/>
        </w:rPr>
        <w:t xml:space="preserve"> ландшафтных районов. </w:t>
      </w:r>
      <w:r w:rsidRPr="002E7F05">
        <w:rPr>
          <w:sz w:val="28"/>
          <w:szCs w:val="28"/>
        </w:rPr>
        <w:t>Эт</w:t>
      </w:r>
      <w:r>
        <w:rPr>
          <w:sz w:val="28"/>
          <w:szCs w:val="28"/>
        </w:rPr>
        <w:t>и</w:t>
      </w:r>
      <w:r w:rsidRPr="002E7F05">
        <w:rPr>
          <w:sz w:val="28"/>
          <w:szCs w:val="28"/>
        </w:rPr>
        <w:t xml:space="preserve"> ландшафтны</w:t>
      </w:r>
      <w:r>
        <w:rPr>
          <w:sz w:val="28"/>
          <w:szCs w:val="28"/>
        </w:rPr>
        <w:t xml:space="preserve">е </w:t>
      </w:r>
      <w:r w:rsidRPr="002E7F05">
        <w:rPr>
          <w:sz w:val="28"/>
          <w:szCs w:val="28"/>
        </w:rPr>
        <w:t>район</w:t>
      </w:r>
      <w:r>
        <w:rPr>
          <w:sz w:val="28"/>
          <w:szCs w:val="28"/>
        </w:rPr>
        <w:t>ы</w:t>
      </w:r>
      <w:r w:rsidRPr="002E7F05">
        <w:rPr>
          <w:sz w:val="28"/>
          <w:szCs w:val="28"/>
        </w:rPr>
        <w:t xml:space="preserve"> характеризу</w:t>
      </w:r>
      <w:r>
        <w:rPr>
          <w:sz w:val="28"/>
          <w:szCs w:val="28"/>
        </w:rPr>
        <w:t>ю</w:t>
      </w:r>
      <w:r w:rsidRPr="002E7F05">
        <w:rPr>
          <w:sz w:val="28"/>
          <w:szCs w:val="28"/>
        </w:rPr>
        <w:t xml:space="preserve">тся </w:t>
      </w:r>
      <w:r>
        <w:rPr>
          <w:sz w:val="28"/>
          <w:szCs w:val="28"/>
        </w:rPr>
        <w:t>приволжскими липово-дубовыми лесами на серых, светло- и темно-серых лесных почвах (Ландшафты РТ…, 2007).</w:t>
      </w:r>
    </w:p>
    <w:p w:rsidR="00127B87" w:rsidRDefault="00127B87" w:rsidP="00127B87">
      <w:pPr>
        <w:spacing w:line="276" w:lineRule="auto"/>
        <w:ind w:firstLine="709"/>
        <w:jc w:val="both"/>
        <w:rPr>
          <w:sz w:val="28"/>
          <w:szCs w:val="28"/>
        </w:rPr>
      </w:pPr>
      <w:r w:rsidRPr="00E60409">
        <w:rPr>
          <w:sz w:val="28"/>
          <w:szCs w:val="28"/>
        </w:rPr>
        <w:t xml:space="preserve">В таблице </w:t>
      </w:r>
      <w:r w:rsidR="00640CE6">
        <w:rPr>
          <w:sz w:val="28"/>
          <w:szCs w:val="28"/>
        </w:rPr>
        <w:t>1.9.1</w:t>
      </w:r>
      <w:r w:rsidRPr="00E60409">
        <w:rPr>
          <w:sz w:val="28"/>
          <w:szCs w:val="28"/>
        </w:rPr>
        <w:t xml:space="preserve"> представлены основные с точки зрения ландшафтной дифференциации количественные показатели рассматриваем</w:t>
      </w:r>
      <w:r>
        <w:rPr>
          <w:sz w:val="28"/>
          <w:szCs w:val="28"/>
        </w:rPr>
        <w:t>ых</w:t>
      </w:r>
      <w:r w:rsidRPr="00E60409">
        <w:rPr>
          <w:sz w:val="28"/>
          <w:szCs w:val="28"/>
        </w:rPr>
        <w:t xml:space="preserve"> ландшафтн</w:t>
      </w:r>
      <w:r>
        <w:rPr>
          <w:sz w:val="28"/>
          <w:szCs w:val="28"/>
        </w:rPr>
        <w:t>ых</w:t>
      </w:r>
      <w:r w:rsidRPr="00E60409">
        <w:rPr>
          <w:sz w:val="28"/>
          <w:szCs w:val="28"/>
        </w:rPr>
        <w:t xml:space="preserve"> район</w:t>
      </w:r>
      <w:r>
        <w:rPr>
          <w:sz w:val="28"/>
          <w:szCs w:val="28"/>
        </w:rPr>
        <w:t>ов.</w:t>
      </w:r>
    </w:p>
    <w:p w:rsidR="00127B87" w:rsidRDefault="00127B87" w:rsidP="00127B87">
      <w:pPr>
        <w:pStyle w:val="af5"/>
        <w:spacing w:after="0"/>
        <w:jc w:val="right"/>
        <w:rPr>
          <w:sz w:val="28"/>
          <w:szCs w:val="28"/>
        </w:rPr>
      </w:pPr>
      <w:r>
        <w:rPr>
          <w:sz w:val="28"/>
          <w:szCs w:val="28"/>
        </w:rPr>
        <w:t xml:space="preserve">Таблица </w:t>
      </w:r>
      <w:r w:rsidR="00640CE6">
        <w:rPr>
          <w:sz w:val="28"/>
          <w:szCs w:val="28"/>
        </w:rPr>
        <w:t>1.9.1</w:t>
      </w:r>
    </w:p>
    <w:p w:rsidR="00127B87" w:rsidRPr="00547D47" w:rsidRDefault="00127B87" w:rsidP="00127B87">
      <w:pPr>
        <w:pStyle w:val="af5"/>
        <w:spacing w:after="0"/>
        <w:jc w:val="center"/>
        <w:rPr>
          <w:sz w:val="28"/>
          <w:szCs w:val="28"/>
        </w:rPr>
      </w:pPr>
      <w:r w:rsidRPr="00547D47">
        <w:rPr>
          <w:sz w:val="28"/>
          <w:szCs w:val="28"/>
        </w:rPr>
        <w:lastRenderedPageBreak/>
        <w:t xml:space="preserve">Количественные показатели </w:t>
      </w:r>
      <w:proofErr w:type="spellStart"/>
      <w:r w:rsidRPr="00547D47">
        <w:rPr>
          <w:sz w:val="28"/>
          <w:szCs w:val="28"/>
        </w:rPr>
        <w:t>Нижнезаинского</w:t>
      </w:r>
      <w:proofErr w:type="spellEnd"/>
      <w:r w:rsidRPr="00547D47">
        <w:rPr>
          <w:sz w:val="28"/>
          <w:szCs w:val="28"/>
        </w:rPr>
        <w:t xml:space="preserve"> и </w:t>
      </w:r>
      <w:proofErr w:type="spellStart"/>
      <w:r w:rsidRPr="00547D47">
        <w:rPr>
          <w:sz w:val="28"/>
          <w:szCs w:val="28"/>
        </w:rPr>
        <w:t>Чистопольского</w:t>
      </w:r>
      <w:proofErr w:type="spellEnd"/>
      <w:r w:rsidRPr="00547D47">
        <w:rPr>
          <w:sz w:val="28"/>
          <w:szCs w:val="28"/>
        </w:rPr>
        <w:t xml:space="preserve"> возвышенных ландшафтных районов</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2"/>
        <w:gridCol w:w="2387"/>
        <w:gridCol w:w="2387"/>
      </w:tblGrid>
      <w:tr w:rsidR="00127B87" w:rsidRPr="00547D47" w:rsidTr="00127B87">
        <w:trPr>
          <w:jc w:val="center"/>
        </w:trPr>
        <w:tc>
          <w:tcPr>
            <w:tcW w:w="4892" w:type="dxa"/>
            <w:vAlign w:val="center"/>
          </w:tcPr>
          <w:p w:rsidR="00127B87" w:rsidRPr="00547D47" w:rsidRDefault="00127B87" w:rsidP="00127B87">
            <w:pPr>
              <w:pStyle w:val="af5"/>
              <w:spacing w:after="0"/>
              <w:jc w:val="center"/>
              <w:rPr>
                <w:sz w:val="24"/>
                <w:szCs w:val="24"/>
              </w:rPr>
            </w:pPr>
            <w:r w:rsidRPr="00547D47">
              <w:rPr>
                <w:sz w:val="24"/>
                <w:szCs w:val="24"/>
              </w:rPr>
              <w:t>Характеристики ландшафтных районов</w:t>
            </w:r>
          </w:p>
        </w:tc>
        <w:tc>
          <w:tcPr>
            <w:tcW w:w="2387" w:type="dxa"/>
            <w:vAlign w:val="center"/>
          </w:tcPr>
          <w:p w:rsidR="00127B87" w:rsidRPr="00547D47" w:rsidRDefault="00127B87" w:rsidP="00127B87">
            <w:pPr>
              <w:pStyle w:val="af5"/>
              <w:spacing w:after="0"/>
              <w:jc w:val="center"/>
              <w:rPr>
                <w:sz w:val="24"/>
                <w:szCs w:val="24"/>
              </w:rPr>
            </w:pPr>
            <w:proofErr w:type="spellStart"/>
            <w:r w:rsidRPr="00547D47">
              <w:rPr>
                <w:sz w:val="24"/>
                <w:szCs w:val="24"/>
              </w:rPr>
              <w:t>Нижнезаинский</w:t>
            </w:r>
            <w:proofErr w:type="spellEnd"/>
            <w:r w:rsidRPr="00547D47">
              <w:rPr>
                <w:sz w:val="24"/>
                <w:szCs w:val="24"/>
              </w:rPr>
              <w:t xml:space="preserve"> ландшафтный район</w:t>
            </w:r>
          </w:p>
        </w:tc>
        <w:tc>
          <w:tcPr>
            <w:tcW w:w="2387" w:type="dxa"/>
            <w:vAlign w:val="center"/>
          </w:tcPr>
          <w:p w:rsidR="00127B87" w:rsidRPr="00547D47" w:rsidRDefault="00127B87" w:rsidP="00127B87">
            <w:pPr>
              <w:pStyle w:val="af5"/>
              <w:spacing w:after="0"/>
              <w:jc w:val="center"/>
              <w:rPr>
                <w:sz w:val="24"/>
                <w:szCs w:val="24"/>
              </w:rPr>
            </w:pPr>
            <w:proofErr w:type="spellStart"/>
            <w:r w:rsidRPr="00547D47">
              <w:rPr>
                <w:sz w:val="24"/>
                <w:szCs w:val="24"/>
              </w:rPr>
              <w:t>Чистопольский</w:t>
            </w:r>
            <w:proofErr w:type="spellEnd"/>
            <w:r w:rsidRPr="00547D47">
              <w:rPr>
                <w:sz w:val="24"/>
                <w:szCs w:val="24"/>
              </w:rPr>
              <w:t xml:space="preserve"> ландшафтный район</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Количество бассейнов</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43</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35</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Средняя абсолютная высота (м)</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145</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101</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Сумма биологически активных температур (°С)</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2220</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2241</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Гидротермический коэффициент</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1,6</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1,5</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Максимальная высота снежного покрова (см)</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38</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37</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Первичная продуктивность природных экосистем (т/га год)</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7,9</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8,2</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Радиационный индекс сухости</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1,1</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1,0</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Годовая суммарная радиация (мДж/м</w:t>
            </w:r>
            <w:r w:rsidRPr="00547D47">
              <w:rPr>
                <w:sz w:val="24"/>
                <w:szCs w:val="24"/>
                <w:vertAlign w:val="superscript"/>
              </w:rPr>
              <w:t>2</w:t>
            </w:r>
            <w:r w:rsidRPr="00547D47">
              <w:rPr>
                <w:sz w:val="24"/>
                <w:szCs w:val="24"/>
              </w:rPr>
              <w:t>)</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3694</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3727</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Годовая сумма осадков (мм)</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587</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598</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Густота оврагов км/км</w:t>
            </w:r>
            <w:r w:rsidRPr="00547D47">
              <w:rPr>
                <w:sz w:val="24"/>
                <w:szCs w:val="24"/>
                <w:vertAlign w:val="superscript"/>
              </w:rPr>
              <w:t>2</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0,222</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0,274</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Заселенность (км</w:t>
            </w:r>
            <w:r w:rsidRPr="00547D47">
              <w:rPr>
                <w:sz w:val="24"/>
                <w:szCs w:val="24"/>
                <w:vertAlign w:val="superscript"/>
              </w:rPr>
              <w:t>2</w:t>
            </w:r>
            <w:r w:rsidRPr="00547D47">
              <w:rPr>
                <w:sz w:val="24"/>
                <w:szCs w:val="24"/>
              </w:rPr>
              <w:t>)</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14,3</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3,8</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Средний уклон (мин)</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129</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52</w:t>
            </w:r>
          </w:p>
        </w:tc>
      </w:tr>
      <w:tr w:rsidR="00127B87" w:rsidRPr="00547D47" w:rsidTr="00127B87">
        <w:trPr>
          <w:jc w:val="center"/>
        </w:trPr>
        <w:tc>
          <w:tcPr>
            <w:tcW w:w="4892" w:type="dxa"/>
          </w:tcPr>
          <w:p w:rsidR="00127B87" w:rsidRPr="00547D47" w:rsidRDefault="00127B87" w:rsidP="00127B87">
            <w:pPr>
              <w:pStyle w:val="af5"/>
              <w:spacing w:after="0"/>
              <w:jc w:val="both"/>
              <w:rPr>
                <w:sz w:val="24"/>
                <w:szCs w:val="24"/>
              </w:rPr>
            </w:pPr>
            <w:r w:rsidRPr="00547D47">
              <w:rPr>
                <w:sz w:val="24"/>
                <w:szCs w:val="24"/>
              </w:rPr>
              <w:t>Содержание гумуса</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4,5</w:t>
            </w:r>
          </w:p>
        </w:tc>
        <w:tc>
          <w:tcPr>
            <w:tcW w:w="2387" w:type="dxa"/>
            <w:vAlign w:val="center"/>
          </w:tcPr>
          <w:p w:rsidR="00127B87" w:rsidRPr="00547D47" w:rsidRDefault="00127B87" w:rsidP="00127B87">
            <w:pPr>
              <w:pStyle w:val="af5"/>
              <w:spacing w:after="0"/>
              <w:jc w:val="center"/>
              <w:rPr>
                <w:sz w:val="24"/>
                <w:szCs w:val="24"/>
              </w:rPr>
            </w:pPr>
            <w:r w:rsidRPr="00547D47">
              <w:rPr>
                <w:sz w:val="24"/>
                <w:szCs w:val="24"/>
              </w:rPr>
              <w:t>7,1</w:t>
            </w:r>
          </w:p>
        </w:tc>
      </w:tr>
    </w:tbl>
    <w:p w:rsidR="00127B87" w:rsidRPr="00547D47" w:rsidRDefault="00127B87" w:rsidP="00127B87">
      <w:pPr>
        <w:spacing w:line="276" w:lineRule="auto"/>
        <w:ind w:firstLine="709"/>
        <w:jc w:val="both"/>
        <w:rPr>
          <w:sz w:val="28"/>
          <w:szCs w:val="28"/>
        </w:rPr>
      </w:pPr>
    </w:p>
    <w:p w:rsidR="00127B87" w:rsidRPr="00547D47" w:rsidRDefault="00127B87" w:rsidP="00127B87">
      <w:pPr>
        <w:spacing w:line="276" w:lineRule="auto"/>
        <w:ind w:firstLine="709"/>
        <w:jc w:val="both"/>
        <w:rPr>
          <w:sz w:val="28"/>
          <w:szCs w:val="28"/>
        </w:rPr>
      </w:pPr>
      <w:r w:rsidRPr="00547D47">
        <w:rPr>
          <w:sz w:val="28"/>
          <w:szCs w:val="28"/>
        </w:rPr>
        <w:t xml:space="preserve">Необходимо отметить, что процессы урбанизации любой территории сопряжены с нарушением составляющих природный ландшафт компонентов. Изменение связей на рассматриваемой территории привело к появлению нового комплекса - антропогенного ландшафта, преобразованного хозяйственной деятельностью человека. По функциональной принадлежности на рассматриваемой территории выделяются промышленно-селитебный, сельскохозяйственный и рекреационный типы ландшафта. </w:t>
      </w:r>
    </w:p>
    <w:p w:rsidR="00127B87" w:rsidRPr="00547D47" w:rsidRDefault="00127B87" w:rsidP="00127B87">
      <w:pPr>
        <w:spacing w:line="276" w:lineRule="auto"/>
        <w:ind w:firstLine="709"/>
        <w:jc w:val="both"/>
        <w:rPr>
          <w:sz w:val="28"/>
          <w:szCs w:val="28"/>
        </w:rPr>
      </w:pPr>
      <w:r w:rsidRPr="00547D47">
        <w:rPr>
          <w:i/>
          <w:sz w:val="28"/>
          <w:szCs w:val="28"/>
        </w:rPr>
        <w:t>Промышленно-селитебный функциональный тип ландшафта</w:t>
      </w:r>
      <w:r w:rsidRPr="00547D47">
        <w:rPr>
          <w:sz w:val="28"/>
          <w:szCs w:val="28"/>
        </w:rPr>
        <w:t xml:space="preserve"> включает территории населенных пунктов, производственных и коммунальных предприятий. </w:t>
      </w:r>
    </w:p>
    <w:p w:rsidR="00127B87" w:rsidRPr="00547D47" w:rsidRDefault="00127B87" w:rsidP="00127B87">
      <w:pPr>
        <w:spacing w:line="276" w:lineRule="auto"/>
        <w:ind w:firstLine="709"/>
        <w:jc w:val="both"/>
        <w:rPr>
          <w:i/>
          <w:sz w:val="28"/>
          <w:szCs w:val="28"/>
        </w:rPr>
      </w:pPr>
      <w:r w:rsidRPr="00547D47">
        <w:rPr>
          <w:i/>
          <w:sz w:val="28"/>
          <w:szCs w:val="28"/>
        </w:rPr>
        <w:t xml:space="preserve">Сельскохозяйственный тип ландшафта </w:t>
      </w:r>
      <w:r w:rsidRPr="00547D47">
        <w:rPr>
          <w:sz w:val="28"/>
          <w:szCs w:val="28"/>
        </w:rPr>
        <w:t>включает земли, занятые пашнями, пастбищами, сенокосами.</w:t>
      </w:r>
    </w:p>
    <w:p w:rsidR="00127B87" w:rsidRPr="00547D47" w:rsidRDefault="00127B87" w:rsidP="00127B87">
      <w:pPr>
        <w:spacing w:line="276" w:lineRule="auto"/>
        <w:ind w:firstLine="709"/>
        <w:jc w:val="both"/>
        <w:rPr>
          <w:sz w:val="28"/>
          <w:szCs w:val="28"/>
        </w:rPr>
      </w:pPr>
      <w:r w:rsidRPr="00547D47">
        <w:rPr>
          <w:i/>
          <w:sz w:val="28"/>
          <w:szCs w:val="28"/>
        </w:rPr>
        <w:t>Рекреационный тип</w:t>
      </w:r>
      <w:r w:rsidRPr="00547D47">
        <w:rPr>
          <w:sz w:val="28"/>
          <w:szCs w:val="28"/>
        </w:rPr>
        <w:t xml:space="preserve"> </w:t>
      </w:r>
      <w:r w:rsidRPr="00547D47">
        <w:rPr>
          <w:i/>
          <w:sz w:val="28"/>
          <w:szCs w:val="28"/>
        </w:rPr>
        <w:t>ландшафта</w:t>
      </w:r>
      <w:r w:rsidRPr="00547D47">
        <w:rPr>
          <w:sz w:val="28"/>
          <w:szCs w:val="28"/>
        </w:rPr>
        <w:t xml:space="preserve"> представлен озелененными территориями и участками, прилегающими к водным объектам. </w:t>
      </w:r>
    </w:p>
    <w:p w:rsidR="00127B87" w:rsidRPr="00547D47" w:rsidRDefault="00127B87" w:rsidP="00127B87">
      <w:pPr>
        <w:pStyle w:val="1f"/>
        <w:spacing w:line="276" w:lineRule="auto"/>
        <w:ind w:firstLine="709"/>
        <w:jc w:val="both"/>
        <w:rPr>
          <w:sz w:val="28"/>
          <w:szCs w:val="28"/>
        </w:rPr>
      </w:pPr>
      <w:r w:rsidRPr="00547D47">
        <w:rPr>
          <w:sz w:val="28"/>
          <w:szCs w:val="28"/>
        </w:rPr>
        <w:t>Природный потенциал ландшафтов в целом характеризуется как средний. В данном случае потенциал невысок не по природным свойствам, а в результате деградации ландшафта, вызванной техногенными нагрузками. На земли, входящие в пределы границ нефтяных месторождений, оказывается также дополнительное влияние коммуникативных нагрузок и точечное воздействие со стороны нефтяных скважин. Все это приводит к снижению природного потенциала и потере устойчивости ландшафта (Ландшафты РТ…, 2007).</w:t>
      </w:r>
    </w:p>
    <w:p w:rsidR="00FA0383" w:rsidRPr="00E35C2C" w:rsidRDefault="00FA0383" w:rsidP="001A21B8">
      <w:pPr>
        <w:spacing w:line="23" w:lineRule="atLeast"/>
        <w:jc w:val="center"/>
        <w:rPr>
          <w:b/>
          <w:i/>
          <w:sz w:val="28"/>
          <w:szCs w:val="24"/>
        </w:rPr>
      </w:pPr>
      <w:r w:rsidRPr="00E35C2C">
        <w:rPr>
          <w:b/>
          <w:i/>
          <w:sz w:val="28"/>
          <w:szCs w:val="24"/>
        </w:rPr>
        <w:t>Почвенный покров</w:t>
      </w:r>
    </w:p>
    <w:p w:rsidR="00127B87" w:rsidRPr="00E7638F" w:rsidRDefault="00127B87" w:rsidP="00127B87">
      <w:pPr>
        <w:spacing w:line="276" w:lineRule="auto"/>
        <w:ind w:firstLine="709"/>
        <w:jc w:val="both"/>
        <w:rPr>
          <w:sz w:val="28"/>
          <w:szCs w:val="28"/>
        </w:rPr>
      </w:pPr>
      <w:r w:rsidRPr="00E7638F">
        <w:rPr>
          <w:sz w:val="28"/>
          <w:szCs w:val="28"/>
        </w:rPr>
        <w:t xml:space="preserve">Территория </w:t>
      </w:r>
      <w:proofErr w:type="spellStart"/>
      <w:r>
        <w:rPr>
          <w:sz w:val="28"/>
          <w:szCs w:val="28"/>
        </w:rPr>
        <w:t>Старошешминского</w:t>
      </w:r>
      <w:proofErr w:type="spellEnd"/>
      <w:r w:rsidRPr="00E7638F">
        <w:rPr>
          <w:sz w:val="28"/>
          <w:szCs w:val="28"/>
        </w:rPr>
        <w:t xml:space="preserve"> сельского поселения расположена в зоне распространения серых лесных почв (Почвенная карта Татарской АССР, 1989). </w:t>
      </w:r>
    </w:p>
    <w:p w:rsidR="00127B87" w:rsidRPr="00E7638F" w:rsidRDefault="00127B87" w:rsidP="00127B87">
      <w:pPr>
        <w:spacing w:line="276" w:lineRule="auto"/>
        <w:ind w:firstLine="709"/>
        <w:jc w:val="both"/>
        <w:rPr>
          <w:sz w:val="28"/>
          <w:szCs w:val="28"/>
        </w:rPr>
      </w:pPr>
      <w:r>
        <w:rPr>
          <w:sz w:val="28"/>
          <w:szCs w:val="28"/>
        </w:rPr>
        <w:lastRenderedPageBreak/>
        <w:t>Серые лесные почвы распространены на всей</w:t>
      </w:r>
      <w:r w:rsidRPr="00E7638F">
        <w:rPr>
          <w:sz w:val="28"/>
          <w:szCs w:val="28"/>
        </w:rPr>
        <w:t xml:space="preserve"> рассматриваемой территории</w:t>
      </w:r>
      <w:r>
        <w:rPr>
          <w:sz w:val="28"/>
          <w:szCs w:val="28"/>
        </w:rPr>
        <w:t xml:space="preserve"> и</w:t>
      </w:r>
      <w:r w:rsidRPr="00E7638F">
        <w:rPr>
          <w:sz w:val="28"/>
          <w:szCs w:val="28"/>
        </w:rPr>
        <w:t xml:space="preserve"> по комплексу признаков и свойств близки к дерново-подзолистым почвам. Они сформировались под сравнительно бедной по питательной ценности травянистой растительностью в условиях хорошо выраженного нисходящего тока воды. </w:t>
      </w:r>
    </w:p>
    <w:p w:rsidR="00127B87" w:rsidRPr="00E7638F" w:rsidRDefault="00127B87" w:rsidP="00127B87">
      <w:pPr>
        <w:spacing w:line="276" w:lineRule="auto"/>
        <w:ind w:firstLine="709"/>
        <w:jc w:val="both"/>
        <w:rPr>
          <w:sz w:val="28"/>
          <w:szCs w:val="28"/>
        </w:rPr>
      </w:pPr>
      <w:r w:rsidRPr="00E7638F">
        <w:rPr>
          <w:sz w:val="28"/>
          <w:szCs w:val="28"/>
        </w:rPr>
        <w:t>Кроме зональных типов почв сельского поселения встречаются такие интразональные типы почв</w:t>
      </w:r>
      <w:r>
        <w:rPr>
          <w:sz w:val="28"/>
          <w:szCs w:val="28"/>
        </w:rPr>
        <w:t>,</w:t>
      </w:r>
      <w:r w:rsidRPr="00E7638F">
        <w:rPr>
          <w:sz w:val="28"/>
          <w:szCs w:val="28"/>
        </w:rPr>
        <w:t xml:space="preserve"> как аллювиальные (Почвенная карта Татарской АССР, 1989). Аллювиальные почвы формируются в поймах рек</w:t>
      </w:r>
      <w:r>
        <w:rPr>
          <w:sz w:val="28"/>
          <w:szCs w:val="28"/>
        </w:rPr>
        <w:t xml:space="preserve">и Оша, залива </w:t>
      </w:r>
      <w:proofErr w:type="spellStart"/>
      <w:r>
        <w:rPr>
          <w:sz w:val="28"/>
          <w:szCs w:val="28"/>
        </w:rPr>
        <w:t>Усть</w:t>
      </w:r>
      <w:proofErr w:type="spellEnd"/>
      <w:r>
        <w:rPr>
          <w:sz w:val="28"/>
          <w:szCs w:val="28"/>
        </w:rPr>
        <w:t xml:space="preserve"> </w:t>
      </w:r>
      <w:proofErr w:type="spellStart"/>
      <w:r>
        <w:rPr>
          <w:sz w:val="28"/>
          <w:szCs w:val="28"/>
        </w:rPr>
        <w:t>Шешминский</w:t>
      </w:r>
      <w:proofErr w:type="spellEnd"/>
      <w:r>
        <w:rPr>
          <w:sz w:val="28"/>
          <w:szCs w:val="28"/>
        </w:rPr>
        <w:t xml:space="preserve"> Куйбышевского водохранилища.</w:t>
      </w:r>
    </w:p>
    <w:p w:rsidR="00127B87" w:rsidRPr="007D4FB8" w:rsidRDefault="00127B87" w:rsidP="00127B87">
      <w:pPr>
        <w:spacing w:line="276" w:lineRule="auto"/>
        <w:ind w:firstLine="709"/>
        <w:jc w:val="both"/>
        <w:rPr>
          <w:sz w:val="28"/>
          <w:szCs w:val="28"/>
        </w:rPr>
      </w:pPr>
      <w:r>
        <w:rPr>
          <w:sz w:val="28"/>
          <w:szCs w:val="28"/>
        </w:rPr>
        <w:t xml:space="preserve">Преобладающий гранулометрический состав почв, в основном, глинистый и тяжелосуглинистый, отличается высокой влагоемкостью и слабой водопроницаемостью. Также встречаются легкосуглинистые, </w:t>
      </w:r>
      <w:r w:rsidRPr="007D4FB8">
        <w:rPr>
          <w:sz w:val="28"/>
          <w:szCs w:val="28"/>
        </w:rPr>
        <w:t>супесчаные, песчаные почвы.</w:t>
      </w:r>
    </w:p>
    <w:p w:rsidR="00E35C2C" w:rsidRDefault="00E35C2C" w:rsidP="001A21B8">
      <w:pPr>
        <w:spacing w:line="23" w:lineRule="atLeast"/>
        <w:jc w:val="center"/>
        <w:rPr>
          <w:b/>
          <w:i/>
          <w:sz w:val="28"/>
          <w:szCs w:val="24"/>
        </w:rPr>
      </w:pPr>
    </w:p>
    <w:p w:rsidR="00FA0383" w:rsidRPr="00E35C2C" w:rsidRDefault="00FA0383" w:rsidP="001A21B8">
      <w:pPr>
        <w:spacing w:line="23" w:lineRule="atLeast"/>
        <w:jc w:val="center"/>
        <w:rPr>
          <w:b/>
          <w:i/>
          <w:sz w:val="28"/>
          <w:szCs w:val="24"/>
        </w:rPr>
      </w:pPr>
      <w:r w:rsidRPr="00E35C2C">
        <w:rPr>
          <w:b/>
          <w:i/>
          <w:sz w:val="28"/>
          <w:szCs w:val="24"/>
        </w:rPr>
        <w:t>Растительный покров</w:t>
      </w:r>
    </w:p>
    <w:p w:rsidR="00E35C2C" w:rsidRDefault="00E35C2C" w:rsidP="00E35C2C">
      <w:pPr>
        <w:spacing w:line="276" w:lineRule="auto"/>
        <w:ind w:firstLine="709"/>
        <w:jc w:val="both"/>
        <w:rPr>
          <w:sz w:val="28"/>
          <w:szCs w:val="28"/>
        </w:rPr>
      </w:pPr>
      <w:r>
        <w:rPr>
          <w:bCs/>
          <w:iCs/>
          <w:sz w:val="28"/>
        </w:rPr>
        <w:t xml:space="preserve">Согласно геоботаническому районированию Республики Татарстан </w:t>
      </w:r>
      <w:proofErr w:type="spellStart"/>
      <w:r>
        <w:rPr>
          <w:bCs/>
          <w:iCs/>
          <w:sz w:val="28"/>
        </w:rPr>
        <w:t>Старошешминское</w:t>
      </w:r>
      <w:proofErr w:type="spellEnd"/>
      <w:r>
        <w:rPr>
          <w:bCs/>
          <w:iCs/>
          <w:sz w:val="28"/>
        </w:rPr>
        <w:t xml:space="preserve"> сельское поселение располагается в пределах Восточно-</w:t>
      </w:r>
      <w:proofErr w:type="spellStart"/>
      <w:r>
        <w:rPr>
          <w:bCs/>
          <w:iCs/>
          <w:sz w:val="28"/>
        </w:rPr>
        <w:t>Закамского</w:t>
      </w:r>
      <w:proofErr w:type="spellEnd"/>
      <w:r>
        <w:rPr>
          <w:bCs/>
          <w:iCs/>
          <w:sz w:val="28"/>
        </w:rPr>
        <w:t xml:space="preserve"> региона широколиственных лесов Высокого Заволжья. Растительный покров имеет облик, типичный для северной лесостепи, – широколиственные леса чередуются с фрагментами </w:t>
      </w:r>
      <w:proofErr w:type="spellStart"/>
      <w:r>
        <w:rPr>
          <w:bCs/>
          <w:iCs/>
          <w:sz w:val="28"/>
        </w:rPr>
        <w:t>остепненных</w:t>
      </w:r>
      <w:proofErr w:type="spellEnd"/>
      <w:r>
        <w:rPr>
          <w:bCs/>
          <w:iCs/>
          <w:sz w:val="28"/>
        </w:rPr>
        <w:t xml:space="preserve"> лугов и луговых степей </w:t>
      </w:r>
      <w:r>
        <w:rPr>
          <w:sz w:val="28"/>
          <w:szCs w:val="28"/>
        </w:rPr>
        <w:t>(Ландшафты РТ…, 2007).</w:t>
      </w:r>
    </w:p>
    <w:p w:rsidR="00E35C2C" w:rsidRDefault="00E35C2C" w:rsidP="00E35C2C">
      <w:pPr>
        <w:spacing w:line="276" w:lineRule="auto"/>
        <w:ind w:firstLine="709"/>
        <w:jc w:val="both"/>
        <w:rPr>
          <w:bCs/>
          <w:iCs/>
          <w:sz w:val="28"/>
        </w:rPr>
      </w:pPr>
      <w:r w:rsidRPr="007A29AF">
        <w:rPr>
          <w:bCs/>
          <w:iCs/>
          <w:sz w:val="28"/>
        </w:rPr>
        <w:t xml:space="preserve">Состав лесов типичен для всего </w:t>
      </w:r>
      <w:proofErr w:type="spellStart"/>
      <w:r w:rsidRPr="007A29AF">
        <w:rPr>
          <w:bCs/>
          <w:iCs/>
          <w:sz w:val="28"/>
        </w:rPr>
        <w:t>Закамья</w:t>
      </w:r>
      <w:proofErr w:type="spellEnd"/>
      <w:r w:rsidRPr="007A29AF">
        <w:rPr>
          <w:bCs/>
          <w:iCs/>
          <w:sz w:val="28"/>
        </w:rPr>
        <w:t xml:space="preserve">: дубовые и липово-дубовые </w:t>
      </w:r>
      <w:proofErr w:type="spellStart"/>
      <w:r w:rsidRPr="007A29AF">
        <w:rPr>
          <w:bCs/>
          <w:iCs/>
          <w:sz w:val="28"/>
        </w:rPr>
        <w:t>неморальнотравяные</w:t>
      </w:r>
      <w:proofErr w:type="spellEnd"/>
      <w:r w:rsidRPr="007A29AF">
        <w:rPr>
          <w:bCs/>
          <w:iCs/>
          <w:sz w:val="28"/>
        </w:rPr>
        <w:t xml:space="preserve"> леса с участием в покрове бореальных элементов: </w:t>
      </w:r>
      <w:proofErr w:type="spellStart"/>
      <w:r w:rsidRPr="007A29AF">
        <w:rPr>
          <w:bCs/>
          <w:iCs/>
          <w:sz w:val="28"/>
        </w:rPr>
        <w:t>снытевые</w:t>
      </w:r>
      <w:proofErr w:type="spellEnd"/>
      <w:r w:rsidRPr="007A29AF">
        <w:rPr>
          <w:bCs/>
          <w:iCs/>
          <w:sz w:val="28"/>
        </w:rPr>
        <w:t xml:space="preserve">, </w:t>
      </w:r>
      <w:proofErr w:type="spellStart"/>
      <w:r w:rsidRPr="007A29AF">
        <w:rPr>
          <w:bCs/>
          <w:iCs/>
          <w:sz w:val="28"/>
        </w:rPr>
        <w:t>волосистоосоковые</w:t>
      </w:r>
      <w:proofErr w:type="spellEnd"/>
      <w:r w:rsidRPr="007A29AF">
        <w:rPr>
          <w:bCs/>
          <w:iCs/>
          <w:sz w:val="28"/>
        </w:rPr>
        <w:t xml:space="preserve">, </w:t>
      </w:r>
      <w:proofErr w:type="spellStart"/>
      <w:r w:rsidRPr="007A29AF">
        <w:rPr>
          <w:bCs/>
          <w:iCs/>
          <w:sz w:val="28"/>
        </w:rPr>
        <w:t>ясменниковые</w:t>
      </w:r>
      <w:proofErr w:type="spellEnd"/>
      <w:r w:rsidRPr="007A29AF">
        <w:rPr>
          <w:bCs/>
          <w:iCs/>
          <w:sz w:val="28"/>
        </w:rPr>
        <w:t xml:space="preserve">; кленово-липово-дубовые </w:t>
      </w:r>
      <w:proofErr w:type="spellStart"/>
      <w:r w:rsidRPr="007A29AF">
        <w:rPr>
          <w:bCs/>
          <w:iCs/>
          <w:sz w:val="28"/>
        </w:rPr>
        <w:t>неморальнотравяные</w:t>
      </w:r>
      <w:proofErr w:type="spellEnd"/>
      <w:r w:rsidRPr="007A29AF">
        <w:rPr>
          <w:bCs/>
          <w:iCs/>
          <w:sz w:val="28"/>
        </w:rPr>
        <w:t xml:space="preserve"> леса с участием в покрове видов сухих осветленных лесов: </w:t>
      </w:r>
      <w:proofErr w:type="spellStart"/>
      <w:r w:rsidRPr="007A29AF">
        <w:rPr>
          <w:bCs/>
          <w:iCs/>
          <w:sz w:val="28"/>
        </w:rPr>
        <w:t>снытевые</w:t>
      </w:r>
      <w:proofErr w:type="spellEnd"/>
      <w:r w:rsidRPr="007A29AF">
        <w:rPr>
          <w:bCs/>
          <w:iCs/>
          <w:sz w:val="28"/>
        </w:rPr>
        <w:t xml:space="preserve">, </w:t>
      </w:r>
      <w:proofErr w:type="spellStart"/>
      <w:r w:rsidRPr="007A29AF">
        <w:rPr>
          <w:bCs/>
          <w:iCs/>
          <w:sz w:val="28"/>
        </w:rPr>
        <w:t>ясменниково-звезчатковые</w:t>
      </w:r>
      <w:proofErr w:type="spellEnd"/>
      <w:r w:rsidRPr="007A29AF">
        <w:rPr>
          <w:bCs/>
          <w:iCs/>
          <w:sz w:val="28"/>
        </w:rPr>
        <w:t xml:space="preserve">, разнотравно-злаковые, кустарниковые;  а также их производные осиновые и березовые </w:t>
      </w:r>
      <w:proofErr w:type="spellStart"/>
      <w:r w:rsidRPr="007A29AF">
        <w:rPr>
          <w:bCs/>
          <w:iCs/>
          <w:sz w:val="28"/>
        </w:rPr>
        <w:t>неморальнотравянистые</w:t>
      </w:r>
      <w:proofErr w:type="spellEnd"/>
      <w:r w:rsidRPr="007A29AF">
        <w:rPr>
          <w:bCs/>
          <w:iCs/>
          <w:sz w:val="28"/>
        </w:rPr>
        <w:t xml:space="preserve"> леса с примесью широколиственных пород: </w:t>
      </w:r>
      <w:proofErr w:type="spellStart"/>
      <w:r w:rsidRPr="007A29AF">
        <w:rPr>
          <w:bCs/>
          <w:iCs/>
          <w:sz w:val="28"/>
        </w:rPr>
        <w:t>снытевые</w:t>
      </w:r>
      <w:proofErr w:type="spellEnd"/>
      <w:r w:rsidRPr="007A29AF">
        <w:rPr>
          <w:bCs/>
          <w:iCs/>
          <w:sz w:val="28"/>
        </w:rPr>
        <w:t xml:space="preserve">, злаково-разнотравные, </w:t>
      </w:r>
      <w:proofErr w:type="spellStart"/>
      <w:r w:rsidRPr="007A29AF">
        <w:rPr>
          <w:bCs/>
          <w:iCs/>
          <w:sz w:val="28"/>
        </w:rPr>
        <w:t>остепненные</w:t>
      </w:r>
      <w:proofErr w:type="spellEnd"/>
      <w:r w:rsidRPr="007A29AF">
        <w:rPr>
          <w:bCs/>
          <w:iCs/>
          <w:sz w:val="28"/>
        </w:rPr>
        <w:t xml:space="preserve">. </w:t>
      </w:r>
    </w:p>
    <w:p w:rsidR="00E35C2C" w:rsidRPr="007A29AF" w:rsidRDefault="00E35C2C" w:rsidP="00E35C2C">
      <w:pPr>
        <w:spacing w:line="276" w:lineRule="auto"/>
        <w:ind w:firstLine="709"/>
        <w:jc w:val="both"/>
        <w:rPr>
          <w:bCs/>
          <w:iCs/>
          <w:sz w:val="28"/>
        </w:rPr>
      </w:pPr>
      <w:r w:rsidRPr="007A29AF">
        <w:rPr>
          <w:bCs/>
          <w:iCs/>
          <w:sz w:val="28"/>
        </w:rPr>
        <w:t xml:space="preserve">В результате интенсивного освоения в настоящее время </w:t>
      </w:r>
      <w:r>
        <w:rPr>
          <w:bCs/>
          <w:iCs/>
          <w:sz w:val="28"/>
        </w:rPr>
        <w:t>более трети</w:t>
      </w:r>
      <w:r w:rsidRPr="007A29AF">
        <w:rPr>
          <w:bCs/>
          <w:iCs/>
          <w:sz w:val="28"/>
        </w:rPr>
        <w:t xml:space="preserve"> территории </w:t>
      </w:r>
      <w:proofErr w:type="spellStart"/>
      <w:r>
        <w:rPr>
          <w:bCs/>
          <w:iCs/>
          <w:sz w:val="28"/>
        </w:rPr>
        <w:t>Старошешминского</w:t>
      </w:r>
      <w:proofErr w:type="spellEnd"/>
      <w:r w:rsidRPr="007A29AF">
        <w:rPr>
          <w:bCs/>
          <w:iCs/>
          <w:sz w:val="28"/>
        </w:rPr>
        <w:t xml:space="preserve"> сельского поселения распахан</w:t>
      </w:r>
      <w:r>
        <w:rPr>
          <w:bCs/>
          <w:iCs/>
          <w:sz w:val="28"/>
        </w:rPr>
        <w:t>о</w:t>
      </w:r>
      <w:r w:rsidRPr="007A29AF">
        <w:rPr>
          <w:bCs/>
          <w:iCs/>
          <w:sz w:val="28"/>
        </w:rPr>
        <w:t xml:space="preserve"> и занят</w:t>
      </w:r>
      <w:r>
        <w:rPr>
          <w:bCs/>
          <w:iCs/>
          <w:sz w:val="28"/>
        </w:rPr>
        <w:t>о</w:t>
      </w:r>
      <w:r w:rsidRPr="007A29AF">
        <w:rPr>
          <w:bCs/>
          <w:iCs/>
          <w:sz w:val="28"/>
        </w:rPr>
        <w:t xml:space="preserve"> сельскохозяйственными культурами. Естественная растительность сохранилась лишь на участках, неудобных для сельскохозяйственного использования – крутых склонах долин, оврагов и балок. В </w:t>
      </w:r>
      <w:r>
        <w:rPr>
          <w:bCs/>
          <w:iCs/>
          <w:sz w:val="28"/>
        </w:rPr>
        <w:t>южной и восточной</w:t>
      </w:r>
      <w:r w:rsidRPr="007A29AF">
        <w:rPr>
          <w:bCs/>
          <w:iCs/>
          <w:sz w:val="28"/>
        </w:rPr>
        <w:t xml:space="preserve"> част</w:t>
      </w:r>
      <w:r>
        <w:rPr>
          <w:bCs/>
          <w:iCs/>
          <w:sz w:val="28"/>
        </w:rPr>
        <w:t>ях</w:t>
      </w:r>
      <w:r w:rsidRPr="007A29AF">
        <w:rPr>
          <w:bCs/>
          <w:iCs/>
          <w:sz w:val="28"/>
        </w:rPr>
        <w:t xml:space="preserve"> рассматриваемой территории име</w:t>
      </w:r>
      <w:r>
        <w:rPr>
          <w:bCs/>
          <w:iCs/>
          <w:sz w:val="28"/>
        </w:rPr>
        <w:t>ю</w:t>
      </w:r>
      <w:r w:rsidRPr="007A29AF">
        <w:rPr>
          <w:bCs/>
          <w:iCs/>
          <w:sz w:val="28"/>
        </w:rPr>
        <w:t>т</w:t>
      </w:r>
      <w:r>
        <w:rPr>
          <w:bCs/>
          <w:iCs/>
          <w:sz w:val="28"/>
        </w:rPr>
        <w:t xml:space="preserve">ся </w:t>
      </w:r>
      <w:r w:rsidRPr="007A29AF">
        <w:rPr>
          <w:bCs/>
          <w:iCs/>
          <w:sz w:val="28"/>
        </w:rPr>
        <w:t>участ</w:t>
      </w:r>
      <w:r>
        <w:rPr>
          <w:bCs/>
          <w:iCs/>
          <w:sz w:val="28"/>
        </w:rPr>
        <w:t>ки</w:t>
      </w:r>
      <w:r w:rsidRPr="007A29AF">
        <w:rPr>
          <w:bCs/>
          <w:iCs/>
          <w:sz w:val="28"/>
        </w:rPr>
        <w:t xml:space="preserve"> лес</w:t>
      </w:r>
      <w:r>
        <w:rPr>
          <w:bCs/>
          <w:iCs/>
          <w:sz w:val="28"/>
        </w:rPr>
        <w:t>ов лесного фонда</w:t>
      </w:r>
      <w:r w:rsidRPr="007A29AF">
        <w:rPr>
          <w:bCs/>
          <w:iCs/>
          <w:sz w:val="28"/>
        </w:rPr>
        <w:t xml:space="preserve"> площадью </w:t>
      </w:r>
      <w:smartTag w:uri="urn:schemas-microsoft-com:office:smarttags" w:element="metricconverter">
        <w:smartTagPr>
          <w:attr w:name="ProductID" w:val="3636,9 га"/>
        </w:smartTagPr>
        <w:r>
          <w:rPr>
            <w:bCs/>
            <w:iCs/>
            <w:sz w:val="28"/>
          </w:rPr>
          <w:t>3636,9</w:t>
        </w:r>
        <w:r w:rsidRPr="007A29AF">
          <w:rPr>
            <w:bCs/>
            <w:iCs/>
            <w:sz w:val="28"/>
          </w:rPr>
          <w:t xml:space="preserve"> га</w:t>
        </w:r>
      </w:smartTag>
      <w:r w:rsidRPr="007A29AF">
        <w:rPr>
          <w:bCs/>
          <w:iCs/>
          <w:sz w:val="28"/>
        </w:rPr>
        <w:t>.</w:t>
      </w:r>
    </w:p>
    <w:p w:rsidR="00E35C2C" w:rsidRPr="007A29AF" w:rsidRDefault="00E35C2C" w:rsidP="00E35C2C">
      <w:pPr>
        <w:spacing w:line="276" w:lineRule="auto"/>
        <w:ind w:firstLine="709"/>
        <w:jc w:val="both"/>
        <w:rPr>
          <w:bCs/>
          <w:iCs/>
          <w:sz w:val="28"/>
        </w:rPr>
      </w:pPr>
      <w:r w:rsidRPr="007A29AF">
        <w:rPr>
          <w:bCs/>
          <w:iCs/>
          <w:sz w:val="28"/>
        </w:rPr>
        <w:t>В поймах рек и днищах балок распространены разнотравные луга, которые являются важнейшим источником корма для скота. По нераспаханным склонам водоразделов, логам и балкам, склонам речных террас распространены верховые, часто малопродуктивные, суходольные луга и пастбища (Батыев, Ступишин, 1972).</w:t>
      </w:r>
    </w:p>
    <w:p w:rsidR="00FA0383" w:rsidRPr="00E35C2C" w:rsidRDefault="00FA0383" w:rsidP="001A21B8">
      <w:pPr>
        <w:spacing w:line="23" w:lineRule="atLeast"/>
        <w:jc w:val="center"/>
        <w:rPr>
          <w:b/>
          <w:i/>
          <w:sz w:val="28"/>
          <w:szCs w:val="24"/>
        </w:rPr>
      </w:pPr>
      <w:r w:rsidRPr="00E35C2C">
        <w:rPr>
          <w:b/>
          <w:i/>
          <w:sz w:val="28"/>
          <w:szCs w:val="24"/>
        </w:rPr>
        <w:t>Животный мир</w:t>
      </w:r>
    </w:p>
    <w:p w:rsidR="00E35C2C" w:rsidRPr="007D4FB8" w:rsidRDefault="00E35C2C" w:rsidP="00E35C2C">
      <w:pPr>
        <w:spacing w:line="276" w:lineRule="auto"/>
        <w:ind w:firstLine="709"/>
        <w:jc w:val="both"/>
        <w:rPr>
          <w:sz w:val="28"/>
          <w:szCs w:val="28"/>
        </w:rPr>
      </w:pPr>
      <w:r w:rsidRPr="00E35C2C">
        <w:rPr>
          <w:sz w:val="28"/>
          <w:szCs w:val="28"/>
        </w:rPr>
        <w:t>Животный мир рассматриваемой территории довольно</w:t>
      </w:r>
      <w:r w:rsidRPr="007D4FB8">
        <w:rPr>
          <w:sz w:val="28"/>
          <w:szCs w:val="28"/>
        </w:rPr>
        <w:t xml:space="preserve"> разнообразен. </w:t>
      </w:r>
    </w:p>
    <w:p w:rsidR="00E35C2C" w:rsidRPr="007D4FB8" w:rsidRDefault="00E35C2C" w:rsidP="00E35C2C">
      <w:pPr>
        <w:pStyle w:val="affff"/>
        <w:spacing w:line="276" w:lineRule="auto"/>
        <w:ind w:firstLine="709"/>
      </w:pPr>
      <w:r w:rsidRPr="007D4FB8">
        <w:lastRenderedPageBreak/>
        <w:t xml:space="preserve">В классе птиц исследуемой территории встречаются иволга, соловей восточный, пеночка-теньковка, славка серая и другие виды. В открытых биотопах встречаются чибисы, трясогузка желтая, трясогузка белая. </w:t>
      </w:r>
    </w:p>
    <w:p w:rsidR="00E35C2C" w:rsidRPr="007D4FB8" w:rsidRDefault="00E35C2C" w:rsidP="00E35C2C">
      <w:pPr>
        <w:pStyle w:val="1f"/>
        <w:spacing w:line="276" w:lineRule="auto"/>
        <w:ind w:firstLine="709"/>
        <w:jc w:val="both"/>
        <w:rPr>
          <w:sz w:val="28"/>
          <w:szCs w:val="28"/>
        </w:rPr>
      </w:pPr>
      <w:r w:rsidRPr="007D4FB8">
        <w:rPr>
          <w:sz w:val="28"/>
          <w:szCs w:val="28"/>
        </w:rPr>
        <w:t xml:space="preserve">Из видов </w:t>
      </w:r>
      <w:proofErr w:type="spellStart"/>
      <w:r w:rsidRPr="007D4FB8">
        <w:rPr>
          <w:sz w:val="28"/>
          <w:szCs w:val="28"/>
        </w:rPr>
        <w:t>герпетофауны</w:t>
      </w:r>
      <w:proofErr w:type="spellEnd"/>
      <w:r w:rsidRPr="007D4FB8">
        <w:rPr>
          <w:sz w:val="28"/>
          <w:szCs w:val="28"/>
        </w:rPr>
        <w:t xml:space="preserve"> обычны: зеленая жаба, озерная и остромордая лягушка, прыткая ящерица, уж обыкновенный.</w:t>
      </w:r>
    </w:p>
    <w:p w:rsidR="00E35C2C" w:rsidRPr="007D4FB8" w:rsidRDefault="00E35C2C" w:rsidP="00E35C2C">
      <w:pPr>
        <w:pStyle w:val="1f"/>
        <w:spacing w:line="276" w:lineRule="auto"/>
        <w:ind w:firstLine="709"/>
        <w:jc w:val="both"/>
        <w:rPr>
          <w:sz w:val="28"/>
          <w:szCs w:val="28"/>
        </w:rPr>
      </w:pPr>
      <w:r w:rsidRPr="007D4FB8">
        <w:rPr>
          <w:sz w:val="28"/>
          <w:szCs w:val="28"/>
        </w:rPr>
        <w:t>В фауне наземных позвоночных преобладают грызуны и насекомоядные (домовая мышь, серая крыса, водяная, рыжая, серые полевки, бурозубка обыкновенная, мышь лесная). Из охотничьих видов на территории сельского поселения встречаются заяц-русак, ондатра, лисы.</w:t>
      </w:r>
    </w:p>
    <w:p w:rsidR="00E35C2C" w:rsidRPr="007D4FB8" w:rsidRDefault="00E35C2C" w:rsidP="00E35C2C">
      <w:pPr>
        <w:spacing w:line="276" w:lineRule="auto"/>
        <w:ind w:firstLine="709"/>
        <w:jc w:val="both"/>
        <w:rPr>
          <w:color w:val="000000"/>
          <w:sz w:val="28"/>
          <w:szCs w:val="28"/>
        </w:rPr>
      </w:pPr>
      <w:r w:rsidRPr="007D4FB8">
        <w:rPr>
          <w:color w:val="000000"/>
          <w:sz w:val="28"/>
          <w:szCs w:val="28"/>
        </w:rPr>
        <w:t xml:space="preserve">Рыбные ресурсы представлены общераспространенными видами рыб в Куйбышевском водохранилище, заливе </w:t>
      </w:r>
      <w:proofErr w:type="spellStart"/>
      <w:r w:rsidRPr="007D4FB8">
        <w:rPr>
          <w:color w:val="000000"/>
          <w:sz w:val="28"/>
          <w:szCs w:val="28"/>
        </w:rPr>
        <w:t>Усть</w:t>
      </w:r>
      <w:proofErr w:type="spellEnd"/>
      <w:r w:rsidRPr="007D4FB8">
        <w:rPr>
          <w:color w:val="000000"/>
          <w:sz w:val="28"/>
          <w:szCs w:val="28"/>
        </w:rPr>
        <w:t xml:space="preserve"> </w:t>
      </w:r>
      <w:proofErr w:type="spellStart"/>
      <w:r w:rsidRPr="007D4FB8">
        <w:rPr>
          <w:color w:val="000000"/>
          <w:sz w:val="28"/>
          <w:szCs w:val="28"/>
        </w:rPr>
        <w:t>Шешминский</w:t>
      </w:r>
      <w:proofErr w:type="spellEnd"/>
      <w:r w:rsidRPr="007D4FB8">
        <w:rPr>
          <w:color w:val="000000"/>
          <w:sz w:val="28"/>
          <w:szCs w:val="28"/>
        </w:rPr>
        <w:t xml:space="preserve"> и реке Оша.</w:t>
      </w:r>
    </w:p>
    <w:p w:rsidR="00FA0383" w:rsidRPr="00A82851" w:rsidRDefault="00FA0383" w:rsidP="009B7690">
      <w:pPr>
        <w:keepNext/>
        <w:spacing w:line="23" w:lineRule="atLeast"/>
        <w:contextualSpacing/>
        <w:jc w:val="center"/>
        <w:outlineLvl w:val="0"/>
        <w:rPr>
          <w:b/>
          <w:sz w:val="28"/>
        </w:rPr>
      </w:pPr>
      <w:r w:rsidRPr="003F576F">
        <w:rPr>
          <w:b/>
          <w:sz w:val="28"/>
          <w:highlight w:val="cyan"/>
        </w:rPr>
        <w:br w:type="page"/>
      </w:r>
      <w:bookmarkStart w:id="30" w:name="_Toc494900196"/>
      <w:bookmarkStart w:id="31" w:name="_Toc18998200"/>
      <w:r w:rsidR="000E5A09" w:rsidRPr="00A82851">
        <w:rPr>
          <w:b/>
          <w:sz w:val="28"/>
        </w:rPr>
        <w:lastRenderedPageBreak/>
        <w:t>2</w:t>
      </w:r>
      <w:r w:rsidRPr="00A82851">
        <w:rPr>
          <w:b/>
          <w:sz w:val="28"/>
        </w:rPr>
        <w:t xml:space="preserve">. </w:t>
      </w:r>
      <w:bookmarkEnd w:id="30"/>
      <w:r w:rsidRPr="00A82851">
        <w:rPr>
          <w:b/>
          <w:sz w:val="28"/>
        </w:rPr>
        <w:t>Оценка современного состояния окружающей среды</w:t>
      </w:r>
      <w:bookmarkEnd w:id="31"/>
    </w:p>
    <w:p w:rsidR="000E5A09" w:rsidRPr="00A82851" w:rsidRDefault="000E5A09" w:rsidP="000E5A09">
      <w:pPr>
        <w:keepNext/>
        <w:spacing w:line="23" w:lineRule="atLeast"/>
        <w:contextualSpacing/>
        <w:jc w:val="center"/>
        <w:rPr>
          <w:b/>
          <w:sz w:val="28"/>
        </w:rPr>
      </w:pPr>
    </w:p>
    <w:p w:rsidR="000E5A09" w:rsidRPr="00A82851" w:rsidRDefault="000E5A09" w:rsidP="000E5A09">
      <w:pPr>
        <w:keepNext/>
        <w:spacing w:line="23" w:lineRule="atLeast"/>
        <w:contextualSpacing/>
        <w:jc w:val="center"/>
        <w:outlineLvl w:val="1"/>
        <w:rPr>
          <w:b/>
          <w:sz w:val="28"/>
        </w:rPr>
      </w:pPr>
      <w:bookmarkStart w:id="32" w:name="_Toc18998201"/>
      <w:r w:rsidRPr="00A82851">
        <w:rPr>
          <w:b/>
          <w:sz w:val="28"/>
        </w:rPr>
        <w:t>2.1. Состояние атмосферного воздуха</w:t>
      </w:r>
      <w:bookmarkEnd w:id="32"/>
    </w:p>
    <w:p w:rsidR="000E5A09" w:rsidRPr="00A82851" w:rsidRDefault="000E5A09" w:rsidP="000E5A09">
      <w:pPr>
        <w:keepNext/>
        <w:spacing w:line="23" w:lineRule="atLeast"/>
        <w:contextualSpacing/>
        <w:jc w:val="center"/>
        <w:rPr>
          <w:b/>
          <w:sz w:val="28"/>
        </w:rPr>
      </w:pPr>
    </w:p>
    <w:p w:rsidR="000E5A09" w:rsidRPr="00A82851" w:rsidRDefault="000E5A09" w:rsidP="000E5A09">
      <w:pPr>
        <w:pStyle w:val="Normal0"/>
      </w:pPr>
      <w:r w:rsidRPr="00A82851">
        <w:t>Атмосферный воздух относится к числу приоритетных факторов окружающей среды, оказывающих влияние на состояние здоровья населения.</w:t>
      </w:r>
    </w:p>
    <w:p w:rsidR="000E5A09" w:rsidRPr="00A82851" w:rsidRDefault="000E5A09" w:rsidP="000E5A09">
      <w:pPr>
        <w:pStyle w:val="Normal0"/>
      </w:pPr>
      <w:r w:rsidRPr="00A82851">
        <w:t>Кроме таких важнейших компонентов, как азот, кислород, углекислый газ, атмосферный воздух содержит в разных количествах и множество других веществ. Первые относятся к естественным составляющим атмосферного воздуха, вторые его загрязняют.</w:t>
      </w:r>
    </w:p>
    <w:p w:rsidR="000E5A09" w:rsidRPr="00A82851" w:rsidRDefault="00A82851" w:rsidP="000E5A09">
      <w:pPr>
        <w:pStyle w:val="Normal0"/>
      </w:pPr>
      <w:proofErr w:type="spellStart"/>
      <w:r w:rsidRPr="00A82851">
        <w:t>Старошешминское</w:t>
      </w:r>
      <w:proofErr w:type="spellEnd"/>
      <w:r w:rsidR="000E5A09" w:rsidRPr="00A82851">
        <w:t xml:space="preserve"> сельское поселение расположено в области умеренного (2,4-2,7) метеорологического потенциала загрязнения атмосферы, здесь создаются равновесные условия как для рассеивания, так и накопления выбросов.</w:t>
      </w:r>
    </w:p>
    <w:p w:rsidR="000E5A09" w:rsidRPr="003F576F" w:rsidRDefault="000E5A09" w:rsidP="000E5A09">
      <w:pPr>
        <w:spacing w:line="23" w:lineRule="atLeast"/>
        <w:ind w:firstLine="709"/>
        <w:contextualSpacing/>
        <w:jc w:val="both"/>
        <w:rPr>
          <w:sz w:val="28"/>
          <w:szCs w:val="24"/>
          <w:highlight w:val="cyan"/>
        </w:rPr>
      </w:pPr>
      <w:r w:rsidRPr="00A82851">
        <w:rPr>
          <w:sz w:val="28"/>
          <w:szCs w:val="24"/>
        </w:rPr>
        <w:t xml:space="preserve">Основными стационарными объектами, влияющими на состояние </w:t>
      </w:r>
      <w:r w:rsidRPr="00A82851">
        <w:rPr>
          <w:sz w:val="28"/>
          <w:szCs w:val="28"/>
        </w:rPr>
        <w:t xml:space="preserve">воздушного бассейна в пределах сельского поселения, являются производственные объекты агропромышленного комплекса: </w:t>
      </w:r>
      <w:r w:rsidR="00A82851" w:rsidRPr="00C406FC">
        <w:rPr>
          <w:color w:val="000000" w:themeColor="text1"/>
          <w:sz w:val="28"/>
          <w:szCs w:val="28"/>
        </w:rPr>
        <w:t>ООО «Агрофирма «</w:t>
      </w:r>
      <w:proofErr w:type="spellStart"/>
      <w:r w:rsidR="00A82851" w:rsidRPr="00C406FC">
        <w:rPr>
          <w:color w:val="000000" w:themeColor="text1"/>
          <w:sz w:val="28"/>
          <w:szCs w:val="28"/>
        </w:rPr>
        <w:t>Карамалы</w:t>
      </w:r>
      <w:proofErr w:type="spellEnd"/>
      <w:r w:rsidR="00A82851" w:rsidRPr="00C406FC">
        <w:rPr>
          <w:color w:val="000000" w:themeColor="text1"/>
          <w:sz w:val="28"/>
          <w:szCs w:val="28"/>
        </w:rPr>
        <w:t>» 1200 голов КРС, склад</w:t>
      </w:r>
      <w:r w:rsidR="00A82851">
        <w:rPr>
          <w:color w:val="000000" w:themeColor="text1"/>
          <w:sz w:val="28"/>
          <w:szCs w:val="28"/>
        </w:rPr>
        <w:t>ы</w:t>
      </w:r>
      <w:r w:rsidR="00A82851" w:rsidRPr="00C406FC">
        <w:rPr>
          <w:color w:val="000000" w:themeColor="text1"/>
          <w:sz w:val="28"/>
          <w:szCs w:val="28"/>
        </w:rPr>
        <w:t xml:space="preserve"> ГСМ (СЗЗ – 100), летни</w:t>
      </w:r>
      <w:r w:rsidR="00A82851">
        <w:rPr>
          <w:color w:val="000000" w:themeColor="text1"/>
          <w:sz w:val="28"/>
          <w:szCs w:val="28"/>
        </w:rPr>
        <w:t>е</w:t>
      </w:r>
      <w:r w:rsidR="00A82851" w:rsidRPr="00C406FC">
        <w:rPr>
          <w:color w:val="000000" w:themeColor="text1"/>
          <w:sz w:val="28"/>
          <w:szCs w:val="28"/>
        </w:rPr>
        <w:t xml:space="preserve"> лагер</w:t>
      </w:r>
      <w:r w:rsidR="00A82851">
        <w:rPr>
          <w:color w:val="000000" w:themeColor="text1"/>
          <w:sz w:val="28"/>
          <w:szCs w:val="28"/>
        </w:rPr>
        <w:t>я</w:t>
      </w:r>
      <w:r w:rsidR="00A82851" w:rsidRPr="00C406FC">
        <w:rPr>
          <w:color w:val="000000" w:themeColor="text1"/>
          <w:sz w:val="28"/>
          <w:szCs w:val="28"/>
        </w:rPr>
        <w:t xml:space="preserve"> для скота</w:t>
      </w:r>
      <w:r w:rsidR="00A82851" w:rsidRPr="00C406FC">
        <w:rPr>
          <w:sz w:val="28"/>
          <w:szCs w:val="24"/>
        </w:rPr>
        <w:t xml:space="preserve"> (СЗЗ – 50 м) и загон</w:t>
      </w:r>
      <w:r w:rsidR="00A82851">
        <w:rPr>
          <w:sz w:val="28"/>
          <w:szCs w:val="24"/>
        </w:rPr>
        <w:t>ы</w:t>
      </w:r>
      <w:r w:rsidR="00A82851" w:rsidRPr="00C406FC">
        <w:rPr>
          <w:sz w:val="28"/>
          <w:szCs w:val="24"/>
        </w:rPr>
        <w:t xml:space="preserve"> для скота (СЗЗ </w:t>
      </w:r>
      <w:r w:rsidR="00A82851" w:rsidRPr="00C406FC">
        <w:rPr>
          <w:color w:val="000000" w:themeColor="text1"/>
          <w:sz w:val="28"/>
          <w:szCs w:val="28"/>
        </w:rPr>
        <w:t>– 50)</w:t>
      </w:r>
      <w:r w:rsidR="00A82851" w:rsidRPr="00C406FC">
        <w:rPr>
          <w:sz w:val="28"/>
          <w:szCs w:val="24"/>
        </w:rPr>
        <w:t>.</w:t>
      </w:r>
    </w:p>
    <w:p w:rsidR="000E5A09" w:rsidRPr="00A82851" w:rsidRDefault="000E5A09" w:rsidP="000E5A09">
      <w:pPr>
        <w:spacing w:line="23" w:lineRule="atLeast"/>
        <w:ind w:firstLine="709"/>
        <w:contextualSpacing/>
        <w:jc w:val="both"/>
        <w:rPr>
          <w:sz w:val="28"/>
          <w:szCs w:val="28"/>
        </w:rPr>
      </w:pPr>
      <w:r w:rsidRPr="00A82851">
        <w:rPr>
          <w:sz w:val="28"/>
          <w:szCs w:val="28"/>
        </w:rPr>
        <w:t xml:space="preserve">Ориентировочные санитарно-защитные зоны производственных объектов, установленные в соответствии с СанПиН 2.2.1/2.1.1.1200-03, не соблюдаются, т.к. в их пределах размещена жилая застройка с. </w:t>
      </w:r>
      <w:proofErr w:type="spellStart"/>
      <w:r w:rsidR="00A82851" w:rsidRPr="00A82851">
        <w:rPr>
          <w:sz w:val="28"/>
          <w:szCs w:val="28"/>
        </w:rPr>
        <w:t>Ачи</w:t>
      </w:r>
      <w:proofErr w:type="spellEnd"/>
      <w:r w:rsidR="00A82851" w:rsidRPr="00A82851">
        <w:rPr>
          <w:sz w:val="28"/>
          <w:szCs w:val="28"/>
        </w:rPr>
        <w:t xml:space="preserve"> </w:t>
      </w:r>
      <w:r w:rsidRPr="00A82851">
        <w:rPr>
          <w:sz w:val="28"/>
          <w:szCs w:val="28"/>
        </w:rPr>
        <w:t xml:space="preserve">и с. </w:t>
      </w:r>
      <w:r w:rsidR="00A82851" w:rsidRPr="00A82851">
        <w:rPr>
          <w:sz w:val="28"/>
          <w:szCs w:val="28"/>
        </w:rPr>
        <w:t>Старошешминск</w:t>
      </w:r>
      <w:r w:rsidRPr="00A82851">
        <w:rPr>
          <w:sz w:val="28"/>
          <w:szCs w:val="28"/>
        </w:rPr>
        <w:t xml:space="preserve"> и другие объекты с нормируемыми показателями качества окружающей среды (Таблица 2.2.2).</w:t>
      </w:r>
    </w:p>
    <w:p w:rsidR="00A82851" w:rsidRPr="00A74904" w:rsidRDefault="000E5A09" w:rsidP="00A82851">
      <w:pPr>
        <w:widowControl w:val="0"/>
        <w:adjustRightInd w:val="0"/>
        <w:spacing w:line="23" w:lineRule="atLeast"/>
        <w:ind w:firstLine="709"/>
        <w:jc w:val="both"/>
        <w:textAlignment w:val="baseline"/>
        <w:rPr>
          <w:sz w:val="28"/>
          <w:szCs w:val="28"/>
          <w:lang w:eastAsia="x-none"/>
        </w:rPr>
      </w:pPr>
      <w:r w:rsidRPr="00A82851">
        <w:rPr>
          <w:sz w:val="28"/>
          <w:szCs w:val="28"/>
          <w:lang w:val="x-none" w:eastAsia="x-none"/>
        </w:rPr>
        <w:t xml:space="preserve">Также на территории </w:t>
      </w:r>
      <w:proofErr w:type="spellStart"/>
      <w:r w:rsidR="007D6CCE">
        <w:rPr>
          <w:sz w:val="28"/>
          <w:szCs w:val="28"/>
          <w:lang w:eastAsia="x-none"/>
        </w:rPr>
        <w:t>Старошешминского</w:t>
      </w:r>
      <w:proofErr w:type="spellEnd"/>
      <w:r w:rsidRPr="00A82851">
        <w:rPr>
          <w:sz w:val="28"/>
          <w:szCs w:val="28"/>
          <w:lang w:val="x-none" w:eastAsia="x-none"/>
        </w:rPr>
        <w:t xml:space="preserve"> сельского поселения промышленное производство представлено добычей полезных ископаемых. </w:t>
      </w:r>
      <w:r w:rsidR="00A82851" w:rsidRPr="00A82851">
        <w:rPr>
          <w:sz w:val="28"/>
          <w:szCs w:val="28"/>
          <w:lang w:eastAsia="x-none"/>
        </w:rPr>
        <w:t xml:space="preserve">Территория </w:t>
      </w:r>
      <w:proofErr w:type="spellStart"/>
      <w:r w:rsidR="00A82851" w:rsidRPr="00A82851">
        <w:rPr>
          <w:sz w:val="28"/>
          <w:szCs w:val="28"/>
          <w:lang w:eastAsia="x-none"/>
        </w:rPr>
        <w:t>Старошешминского</w:t>
      </w:r>
      <w:proofErr w:type="spellEnd"/>
      <w:r w:rsidR="00A82851" w:rsidRPr="00A82851">
        <w:rPr>
          <w:sz w:val="28"/>
          <w:szCs w:val="28"/>
          <w:lang w:eastAsia="x-none"/>
        </w:rPr>
        <w:t xml:space="preserve"> сельского поселения расположена в пределах границ Шереметьевского месторождения нефти, предоставленного в пользование П</w:t>
      </w:r>
      <w:r w:rsidR="00A82851" w:rsidRPr="00A82851">
        <w:rPr>
          <w:sz w:val="28"/>
          <w:szCs w:val="28"/>
          <w:lang w:val="x-none" w:eastAsia="x-none"/>
        </w:rPr>
        <w:t>АО «</w:t>
      </w:r>
      <w:proofErr w:type="spellStart"/>
      <w:r w:rsidR="00A82851" w:rsidRPr="00A82851">
        <w:rPr>
          <w:sz w:val="28"/>
          <w:szCs w:val="28"/>
          <w:lang w:val="x-none" w:eastAsia="x-none"/>
        </w:rPr>
        <w:t>Татнефтепром</w:t>
      </w:r>
      <w:proofErr w:type="spellEnd"/>
      <w:r w:rsidR="00A82851" w:rsidRPr="00A82851">
        <w:rPr>
          <w:sz w:val="28"/>
          <w:szCs w:val="28"/>
          <w:lang w:val="x-none" w:eastAsia="x-none"/>
        </w:rPr>
        <w:t>»</w:t>
      </w:r>
      <w:r w:rsidR="00A82851" w:rsidRPr="00A82851">
        <w:rPr>
          <w:sz w:val="28"/>
          <w:szCs w:val="28"/>
          <w:lang w:eastAsia="x-none"/>
        </w:rPr>
        <w:t>.</w:t>
      </w:r>
    </w:p>
    <w:p w:rsidR="000E5A09" w:rsidRPr="00A82851" w:rsidRDefault="000E5A09" w:rsidP="000E5A09">
      <w:pPr>
        <w:spacing w:line="23" w:lineRule="atLeast"/>
        <w:ind w:firstLine="709"/>
        <w:contextualSpacing/>
        <w:jc w:val="both"/>
        <w:rPr>
          <w:sz w:val="28"/>
          <w:szCs w:val="28"/>
        </w:rPr>
      </w:pPr>
      <w:r w:rsidRPr="00A82851">
        <w:rPr>
          <w:sz w:val="28"/>
          <w:szCs w:val="28"/>
        </w:rPr>
        <w:t xml:space="preserve">Основными специфическими веществами, поступающими в атмосферный воздух от объектов нефтедобычи, являются предельные углеводороды и сероводород. Попутно добываемый нефтяной газ утилизируется в путевых подогревателях. Это приводит к образованию участков локального загрязнения атмосферы оксидами азота, диоксидом серы, оксидом углерода и сажей. </w:t>
      </w:r>
    </w:p>
    <w:p w:rsidR="000E5A09" w:rsidRPr="00A82851" w:rsidRDefault="000E5A09" w:rsidP="000E5A09">
      <w:pPr>
        <w:spacing w:line="23" w:lineRule="atLeast"/>
        <w:ind w:firstLine="709"/>
        <w:contextualSpacing/>
        <w:jc w:val="both"/>
        <w:rPr>
          <w:sz w:val="28"/>
          <w:szCs w:val="28"/>
        </w:rPr>
      </w:pPr>
      <w:r w:rsidRPr="00A82851">
        <w:rPr>
          <w:sz w:val="28"/>
          <w:szCs w:val="28"/>
        </w:rPr>
        <w:t>Нефтескважины являются источниками образования промышленных отходов III класса опасности. Санитарно-защитная зона составляет 300 м в соответствии с СанПиН 2.2.1/2.1.1.1200-03. В нарушение требований, установленных СанПиН 2.2.1/2.1.1.1200-03, в санитарно-защитных зонах скважин оказывается территория жилой застройки населенных пунктов сельского поселения.</w:t>
      </w:r>
    </w:p>
    <w:p w:rsidR="000E5A09" w:rsidRPr="00FF5D44" w:rsidRDefault="000E5A09" w:rsidP="000E5A09">
      <w:pPr>
        <w:pStyle w:val="Normal0"/>
      </w:pPr>
      <w:r w:rsidRPr="00FF5D44">
        <w:t>Немалое воздействие на состояние атмосферного воздуха оказывает автотранспорт. Автомобильные выбросы представляют собой смесь примерно 200 веществ. Приоритетными загрязняющими веществами, поступающими в атмосферу от передвижных источников, являются: 1,3-бутадиен, формальдегид, бензол, обладающие канцерогенным действием, а также акролеин и диоксид азота.</w:t>
      </w:r>
    </w:p>
    <w:p w:rsidR="00FF5D44" w:rsidRPr="00AE2470" w:rsidRDefault="00FF5D44" w:rsidP="00FF5D44">
      <w:pPr>
        <w:spacing w:line="23" w:lineRule="atLeast"/>
        <w:ind w:firstLine="709"/>
        <w:contextualSpacing/>
        <w:jc w:val="both"/>
        <w:rPr>
          <w:sz w:val="28"/>
          <w:szCs w:val="28"/>
        </w:rPr>
      </w:pPr>
      <w:r w:rsidRPr="00AE2470">
        <w:rPr>
          <w:sz w:val="28"/>
          <w:szCs w:val="28"/>
        </w:rPr>
        <w:lastRenderedPageBreak/>
        <w:t xml:space="preserve">По территории </w:t>
      </w:r>
      <w:proofErr w:type="spellStart"/>
      <w:r w:rsidRPr="00AE2470">
        <w:rPr>
          <w:sz w:val="28"/>
          <w:szCs w:val="28"/>
        </w:rPr>
        <w:t>Старошешминского</w:t>
      </w:r>
      <w:proofErr w:type="spellEnd"/>
      <w:r w:rsidRPr="00AE2470">
        <w:rPr>
          <w:sz w:val="28"/>
          <w:szCs w:val="28"/>
        </w:rPr>
        <w:t xml:space="preserve"> сельского поселения проходит автомобильная дорога </w:t>
      </w:r>
      <w:r w:rsidRPr="00AE2470">
        <w:rPr>
          <w:spacing w:val="-4"/>
          <w:sz w:val="28"/>
          <w:szCs w:val="28"/>
          <w:lang w:val="en-US"/>
        </w:rPr>
        <w:t>III</w:t>
      </w:r>
      <w:r w:rsidRPr="00AE2470">
        <w:rPr>
          <w:spacing w:val="-4"/>
          <w:sz w:val="28"/>
          <w:szCs w:val="28"/>
        </w:rPr>
        <w:t xml:space="preserve"> категории </w:t>
      </w:r>
      <w:r w:rsidRPr="00AE2470">
        <w:rPr>
          <w:sz w:val="28"/>
          <w:szCs w:val="28"/>
        </w:rPr>
        <w:t>«Чистополь - Нижнекамск».</w:t>
      </w:r>
    </w:p>
    <w:p w:rsidR="000E5A09" w:rsidRPr="003F576F" w:rsidRDefault="000E5A09" w:rsidP="000E5A09">
      <w:pPr>
        <w:spacing w:line="23" w:lineRule="atLeast"/>
        <w:ind w:firstLine="709"/>
        <w:contextualSpacing/>
        <w:jc w:val="both"/>
        <w:rPr>
          <w:color w:val="000000" w:themeColor="text1"/>
          <w:sz w:val="28"/>
          <w:szCs w:val="24"/>
          <w:highlight w:val="cyan"/>
        </w:rPr>
      </w:pPr>
      <w:r w:rsidRPr="00FF5D44">
        <w:rPr>
          <w:sz w:val="28"/>
          <w:szCs w:val="24"/>
        </w:rPr>
        <w:t xml:space="preserve">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Ввиду отсутствия указанных данных для автодорог, пересекающих территорию </w:t>
      </w:r>
      <w:proofErr w:type="spellStart"/>
      <w:r w:rsidR="00FF5D44" w:rsidRPr="00FF5D44">
        <w:rPr>
          <w:sz w:val="28"/>
          <w:szCs w:val="24"/>
        </w:rPr>
        <w:t>Старошешминского</w:t>
      </w:r>
      <w:proofErr w:type="spellEnd"/>
      <w:r w:rsidRPr="00FF5D44">
        <w:rPr>
          <w:sz w:val="28"/>
          <w:szCs w:val="24"/>
        </w:rPr>
        <w:t xml:space="preserve"> сельского поселения, санитарные разрывы были установлены согласно Республиканским нормативам градостроительного проектирования РТ (утв. Постановлением Кабинета Министров Республики Татарстан от 27 декабря 2013 г. № 1071) «Градостроительство. Планировка и застройка городских и </w:t>
      </w:r>
      <w:r w:rsidRPr="00FF5D44">
        <w:rPr>
          <w:color w:val="000000" w:themeColor="text1"/>
          <w:sz w:val="28"/>
          <w:szCs w:val="24"/>
        </w:rPr>
        <w:t xml:space="preserve">сельских поселений». Размеры санитарных разрывов автодорог представлены в таблице 2.2.1.2. </w:t>
      </w:r>
    </w:p>
    <w:p w:rsidR="000E5A09" w:rsidRPr="00FF5D44" w:rsidRDefault="000E5A09" w:rsidP="000E5A09">
      <w:pPr>
        <w:pStyle w:val="Normal0"/>
      </w:pPr>
      <w:r w:rsidRPr="00FF5D44">
        <w:t xml:space="preserve">Таким образом, основная проблема населенных пунктов </w:t>
      </w:r>
      <w:proofErr w:type="spellStart"/>
      <w:r w:rsidR="00FF5D44" w:rsidRPr="00FF5D44">
        <w:t>Старошешминского</w:t>
      </w:r>
      <w:proofErr w:type="spellEnd"/>
      <w:r w:rsidRPr="00FF5D44">
        <w:t xml:space="preserve"> сельского поселения – расположение сельскохозяйственных, производственных, транспортно-коммуникационных объектов и сооружений вблизи жилой застройки без соблюдения санитарно-защитных зон, что противоречит требованиям санитарного законодательства (СанПиН 2.2.1/2.1.1.1200-03). </w:t>
      </w:r>
    </w:p>
    <w:p w:rsidR="000E5A09" w:rsidRPr="003F576F" w:rsidRDefault="000E5A09" w:rsidP="000E5A09">
      <w:pPr>
        <w:pStyle w:val="Normal0"/>
        <w:rPr>
          <w:highlight w:val="cyan"/>
        </w:rPr>
      </w:pPr>
    </w:p>
    <w:p w:rsidR="000E5A09" w:rsidRPr="00FF5D44" w:rsidRDefault="000E5A09" w:rsidP="000E5A09">
      <w:pPr>
        <w:pStyle w:val="Normal0"/>
        <w:jc w:val="center"/>
        <w:outlineLvl w:val="1"/>
        <w:rPr>
          <w:b/>
        </w:rPr>
      </w:pPr>
      <w:bookmarkStart w:id="33" w:name="_Toc18998202"/>
      <w:r w:rsidRPr="00FF5D44">
        <w:rPr>
          <w:b/>
        </w:rPr>
        <w:t>2.2. Оценка состояния поверхностных и подземных источников водоснабжения</w:t>
      </w:r>
      <w:bookmarkEnd w:id="33"/>
    </w:p>
    <w:p w:rsidR="000E5A09" w:rsidRPr="00FF5D44" w:rsidRDefault="000E5A09" w:rsidP="000E5A09">
      <w:pPr>
        <w:pStyle w:val="Normal0"/>
        <w:jc w:val="center"/>
        <w:rPr>
          <w:b/>
        </w:rPr>
      </w:pPr>
    </w:p>
    <w:p w:rsidR="000E5A09" w:rsidRPr="00FF5D44" w:rsidRDefault="000E5A09" w:rsidP="000E5A09">
      <w:pPr>
        <w:pStyle w:val="Title3"/>
        <w:outlineLvl w:val="9"/>
      </w:pPr>
      <w:bookmarkStart w:id="34" w:name="_Toc356978634"/>
      <w:bookmarkStart w:id="35" w:name="_Toc356991254"/>
      <w:bookmarkStart w:id="36" w:name="_Toc356995604"/>
      <w:r w:rsidRPr="00FF5D44">
        <w:t xml:space="preserve">Характеристика </w:t>
      </w:r>
      <w:bookmarkEnd w:id="34"/>
      <w:bookmarkEnd w:id="35"/>
      <w:bookmarkEnd w:id="36"/>
      <w:r w:rsidR="006E393B" w:rsidRPr="00FF5D44">
        <w:t>источников водоснабжения</w:t>
      </w:r>
    </w:p>
    <w:p w:rsidR="00FF5D44" w:rsidRDefault="006E393B" w:rsidP="006E393B">
      <w:pPr>
        <w:widowControl w:val="0"/>
        <w:adjustRightInd w:val="0"/>
        <w:spacing w:line="23" w:lineRule="atLeast"/>
        <w:ind w:firstLine="567"/>
        <w:jc w:val="both"/>
        <w:textAlignment w:val="baseline"/>
        <w:rPr>
          <w:sz w:val="28"/>
          <w:szCs w:val="28"/>
        </w:rPr>
      </w:pPr>
      <w:bookmarkStart w:id="37" w:name="_Toc356978635"/>
      <w:bookmarkStart w:id="38" w:name="_Toc356991255"/>
      <w:bookmarkStart w:id="39" w:name="_Toc356995605"/>
      <w:r w:rsidRPr="00FF5D44">
        <w:rPr>
          <w:sz w:val="28"/>
          <w:szCs w:val="28"/>
          <w:lang w:val="x-none" w:eastAsia="x-none"/>
        </w:rPr>
        <w:t xml:space="preserve">Водоснабжение населенных пунктов, промышленных и сельскохозяйственных предприятий </w:t>
      </w:r>
      <w:proofErr w:type="spellStart"/>
      <w:r w:rsidR="00FF5D44" w:rsidRPr="00FF5D44">
        <w:rPr>
          <w:sz w:val="28"/>
          <w:szCs w:val="28"/>
          <w:lang w:eastAsia="x-none"/>
        </w:rPr>
        <w:t>Старошешминского</w:t>
      </w:r>
      <w:proofErr w:type="spellEnd"/>
      <w:r w:rsidRPr="00FF5D44">
        <w:rPr>
          <w:sz w:val="28"/>
          <w:szCs w:val="28"/>
          <w:lang w:val="x-none" w:eastAsia="x-none"/>
        </w:rPr>
        <w:t xml:space="preserve"> сельского поселения</w:t>
      </w:r>
      <w:r w:rsidR="00FF5D44" w:rsidRPr="00FF5D44">
        <w:rPr>
          <w:sz w:val="28"/>
          <w:szCs w:val="28"/>
          <w:lang w:eastAsia="x-none"/>
        </w:rPr>
        <w:t xml:space="preserve"> </w:t>
      </w:r>
      <w:r w:rsidR="00FF5D44" w:rsidRPr="00FF5D44">
        <w:rPr>
          <w:sz w:val="28"/>
          <w:szCs w:val="28"/>
        </w:rPr>
        <w:t>осуществляется на базе подземных вод.</w:t>
      </w:r>
    </w:p>
    <w:p w:rsidR="00EB2DC3" w:rsidRPr="001D1179" w:rsidRDefault="00EB2DC3" w:rsidP="00EB2DC3">
      <w:pPr>
        <w:spacing w:line="23" w:lineRule="atLeast"/>
        <w:ind w:firstLine="709"/>
        <w:contextualSpacing/>
        <w:jc w:val="both"/>
        <w:rPr>
          <w:sz w:val="28"/>
          <w:szCs w:val="24"/>
        </w:rPr>
      </w:pPr>
      <w:r w:rsidRPr="001D1179">
        <w:rPr>
          <w:sz w:val="28"/>
          <w:szCs w:val="24"/>
        </w:rPr>
        <w:t xml:space="preserve">На территории сельского поселения расположены подземные источники водоснабжения – родники и водозаборные скважины, от которых согласно СанПиН 2.1.4.1110-02 «Зоны санитарной охраны источников водоснабжения и водопроводов питьевого назначения» должны устанавливаться зоны санитарной охраны. </w:t>
      </w:r>
    </w:p>
    <w:p w:rsidR="000E5A09" w:rsidRPr="00EB2DC3" w:rsidRDefault="000E5A09" w:rsidP="000E5A09">
      <w:pPr>
        <w:pStyle w:val="Title3"/>
        <w:outlineLvl w:val="9"/>
      </w:pPr>
      <w:r w:rsidRPr="00EB2DC3">
        <w:t>Состояние поверхностных вод</w:t>
      </w:r>
      <w:bookmarkEnd w:id="37"/>
      <w:bookmarkEnd w:id="38"/>
      <w:bookmarkEnd w:id="39"/>
    </w:p>
    <w:p w:rsidR="006E393B" w:rsidRPr="00EB2DC3" w:rsidRDefault="006E393B" w:rsidP="006E393B">
      <w:pPr>
        <w:spacing w:line="23" w:lineRule="atLeast"/>
        <w:ind w:firstLine="709"/>
        <w:jc w:val="both"/>
        <w:rPr>
          <w:sz w:val="28"/>
          <w:szCs w:val="24"/>
        </w:rPr>
      </w:pPr>
      <w:r w:rsidRPr="00EB2DC3">
        <w:rPr>
          <w:sz w:val="28"/>
          <w:szCs w:val="24"/>
        </w:rPr>
        <w:t>Качество воды в водных объектах сельского поселения формируется под влиянием загрязнений, поступающих с атмосферными осадками, неочищенными сточными водами предприятий, поверхностным стоком с территории населенных пунктов, сельхозугодий, а также эрозии почв.</w:t>
      </w:r>
    </w:p>
    <w:p w:rsidR="00EB2DC3" w:rsidRPr="00332C5C" w:rsidRDefault="00EB2DC3" w:rsidP="00EB2DC3">
      <w:pPr>
        <w:spacing w:line="23" w:lineRule="atLeast"/>
        <w:ind w:firstLine="709"/>
        <w:jc w:val="both"/>
        <w:rPr>
          <w:sz w:val="28"/>
          <w:szCs w:val="24"/>
        </w:rPr>
      </w:pPr>
      <w:r w:rsidRPr="00332C5C">
        <w:rPr>
          <w:sz w:val="28"/>
          <w:szCs w:val="28"/>
        </w:rPr>
        <w:t xml:space="preserve">Основными загрязнителями р. Шешма и ее притоков в пределах сельского поселения </w:t>
      </w:r>
      <w:r w:rsidRPr="00332C5C">
        <w:rPr>
          <w:sz w:val="28"/>
          <w:szCs w:val="24"/>
        </w:rPr>
        <w:t xml:space="preserve">являются производственные объекты и сточные воды, образующиеся от населения. </w:t>
      </w:r>
    </w:p>
    <w:p w:rsidR="00EB2DC3" w:rsidRPr="001B0072" w:rsidRDefault="00EB2DC3" w:rsidP="00EB2DC3">
      <w:pPr>
        <w:spacing w:line="23" w:lineRule="atLeast"/>
        <w:ind w:firstLine="709"/>
        <w:jc w:val="both"/>
        <w:rPr>
          <w:sz w:val="28"/>
          <w:szCs w:val="28"/>
          <w:highlight w:val="cyan"/>
        </w:rPr>
      </w:pPr>
      <w:r w:rsidRPr="00332C5C">
        <w:rPr>
          <w:sz w:val="28"/>
          <w:szCs w:val="28"/>
        </w:rPr>
        <w:t xml:space="preserve">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распашке земель, прилегающих к водным объектам, внесение минеральных удобрений и пестицидов в неоправданно высоких дозах. При дождевых паводках </w:t>
      </w:r>
      <w:r w:rsidRPr="00332C5C">
        <w:rPr>
          <w:sz w:val="28"/>
          <w:szCs w:val="28"/>
        </w:rPr>
        <w:lastRenderedPageBreak/>
        <w:t>и весеннем половодье происходит смыв почвы, навозной массы, горюче-смазочных материалов, нефтепродуктов, что ухудшает санитарную обстановку рек, протекающих через территорию сельского поселения.</w:t>
      </w:r>
    </w:p>
    <w:p w:rsidR="00EB2DC3" w:rsidRPr="003238B4" w:rsidRDefault="00EB2DC3" w:rsidP="00EB2DC3">
      <w:pPr>
        <w:spacing w:line="23" w:lineRule="atLeast"/>
        <w:ind w:firstLine="709"/>
        <w:jc w:val="both"/>
        <w:rPr>
          <w:sz w:val="28"/>
          <w:szCs w:val="28"/>
        </w:rPr>
      </w:pPr>
      <w:r w:rsidRPr="00332C5C">
        <w:rPr>
          <w:sz w:val="28"/>
          <w:szCs w:val="28"/>
        </w:rPr>
        <w:t xml:space="preserve">В загрязнении поверхностных и подземных вод большую роль играют сточные воды, образующиеся от населения. В настоящее время населенные пункты </w:t>
      </w:r>
      <w:r w:rsidRPr="003238B4">
        <w:rPr>
          <w:sz w:val="28"/>
          <w:szCs w:val="28"/>
        </w:rPr>
        <w:t>поселения канализованы не полностью, приемниками сточных вод являются пониженные участки рельефа и малые реки.</w:t>
      </w:r>
    </w:p>
    <w:p w:rsidR="00EB2DC3" w:rsidRPr="003238B4" w:rsidRDefault="00EB2DC3" w:rsidP="00EB2DC3">
      <w:pPr>
        <w:spacing w:line="23" w:lineRule="atLeast"/>
        <w:ind w:firstLine="709"/>
        <w:contextualSpacing/>
        <w:jc w:val="both"/>
        <w:rPr>
          <w:sz w:val="28"/>
          <w:szCs w:val="24"/>
        </w:rPr>
      </w:pPr>
      <w:r w:rsidRPr="003238B4">
        <w:rPr>
          <w:sz w:val="28"/>
          <w:szCs w:val="28"/>
        </w:rPr>
        <w:t xml:space="preserve">Основной проблемой в области охраны поверхностных вод в сельском поселении является несоблюдение режимов водоохранных зон и прибрежных защитных полос. Так, в нарушение Водного кодекса РФ в водоохранной зоне и прибрежной защитной полосе р. Шешма и р. Оша и их притоков </w:t>
      </w:r>
      <w:r w:rsidRPr="003238B4">
        <w:rPr>
          <w:sz w:val="28"/>
          <w:szCs w:val="24"/>
        </w:rPr>
        <w:t xml:space="preserve">размещены жилая застройка населенных пунктов с. Старошешминск и с. </w:t>
      </w:r>
      <w:proofErr w:type="spellStart"/>
      <w:r w:rsidRPr="003238B4">
        <w:rPr>
          <w:sz w:val="28"/>
          <w:szCs w:val="24"/>
        </w:rPr>
        <w:t>Ачи</w:t>
      </w:r>
      <w:proofErr w:type="spellEnd"/>
      <w:r w:rsidRPr="003238B4">
        <w:rPr>
          <w:sz w:val="28"/>
          <w:szCs w:val="24"/>
        </w:rPr>
        <w:t>, а также загон для скота, летний лагерь для скота</w:t>
      </w:r>
      <w:r>
        <w:rPr>
          <w:sz w:val="28"/>
          <w:szCs w:val="24"/>
        </w:rPr>
        <w:t xml:space="preserve"> и кладбище</w:t>
      </w:r>
      <w:r w:rsidRPr="003238B4">
        <w:rPr>
          <w:sz w:val="28"/>
          <w:szCs w:val="24"/>
        </w:rPr>
        <w:t xml:space="preserve">. </w:t>
      </w:r>
    </w:p>
    <w:p w:rsidR="00EB2DC3" w:rsidRPr="00332C5C" w:rsidRDefault="00EB2DC3" w:rsidP="00EB2DC3">
      <w:pPr>
        <w:spacing w:line="23" w:lineRule="atLeast"/>
        <w:ind w:firstLine="709"/>
        <w:contextualSpacing/>
        <w:jc w:val="both"/>
        <w:rPr>
          <w:sz w:val="28"/>
          <w:szCs w:val="24"/>
        </w:rPr>
      </w:pPr>
      <w:r w:rsidRPr="00332C5C">
        <w:rPr>
          <w:sz w:val="28"/>
          <w:szCs w:val="24"/>
        </w:rPr>
        <w:t>В соответствии с п.15 ст. 65 Водного Кодекса РФ и в соответствии со статьей 19.1 Закона РФ от 21.02.1992 г. N 2395-I «О недрах» пользователи недр, осуществляющие разведку и добычу углеводородного сырья или по лицензии геологическое изучение, разведку и добычу углеводородного сырья, в границах предоставленных им в соответствии с настоящим Законом горных отводов и (или) геологических отводов имеют право на основании утвержденного технического проекта размещать в пластах горных пород попутные воды и воды, использованные для собственных производственных и технологических нужд, при разведке и добыче углеводородного сырья в порядке, установленном федеральным органом управления государственным фондом недр.</w:t>
      </w:r>
    </w:p>
    <w:p w:rsidR="00EB2DC3" w:rsidRPr="00332C5C" w:rsidRDefault="00EB2DC3" w:rsidP="00EB2DC3">
      <w:pPr>
        <w:spacing w:line="23" w:lineRule="atLeast"/>
        <w:ind w:firstLine="709"/>
        <w:contextualSpacing/>
        <w:jc w:val="both"/>
        <w:rPr>
          <w:snapToGrid w:val="0"/>
          <w:sz w:val="28"/>
          <w:szCs w:val="24"/>
        </w:rPr>
      </w:pPr>
      <w:r w:rsidRPr="00332C5C">
        <w:rPr>
          <w:sz w:val="28"/>
          <w:szCs w:val="24"/>
        </w:rPr>
        <w:t xml:space="preserve">В соответствии со ст. 65. Водного кодекса РФ </w:t>
      </w:r>
      <w:r w:rsidRPr="00332C5C">
        <w:rPr>
          <w:b/>
          <w:snapToGrid w:val="0"/>
          <w:sz w:val="28"/>
          <w:szCs w:val="24"/>
        </w:rPr>
        <w:t>водоохранными зонами</w:t>
      </w:r>
      <w:r w:rsidRPr="00332C5C">
        <w:rPr>
          <w:snapToGrid w:val="0"/>
          <w:sz w:val="28"/>
          <w:szCs w:val="24"/>
        </w:rPr>
        <w:t xml:space="preserve"> являются территории, которые примыкают к береговой линии рек, ручьев, озер, водохранилища и на которых устанавливается </w:t>
      </w:r>
      <w:r w:rsidRPr="00332C5C">
        <w:rPr>
          <w:b/>
          <w:snapToGrid w:val="0"/>
          <w:sz w:val="28"/>
          <w:szCs w:val="24"/>
        </w:rPr>
        <w:t>специальный режим</w:t>
      </w:r>
      <w:r w:rsidRPr="00332C5C">
        <w:rPr>
          <w:snapToGrid w:val="0"/>
          <w:sz w:val="28"/>
          <w:szCs w:val="24"/>
        </w:rPr>
        <w:t xml:space="preserve">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E5A09" w:rsidRPr="003F576F" w:rsidRDefault="000E5A09" w:rsidP="000E5A09">
      <w:pPr>
        <w:pStyle w:val="Normal0"/>
        <w:rPr>
          <w:highlight w:val="cyan"/>
        </w:rPr>
      </w:pPr>
    </w:p>
    <w:p w:rsidR="000E5A09" w:rsidRPr="00981369" w:rsidRDefault="00643349" w:rsidP="00643349">
      <w:pPr>
        <w:pStyle w:val="Title2"/>
        <w:widowControl/>
        <w:numPr>
          <w:ilvl w:val="0"/>
          <w:numId w:val="0"/>
        </w:numPr>
        <w:suppressAutoHyphens/>
        <w:adjustRightInd/>
        <w:textAlignment w:val="auto"/>
      </w:pPr>
      <w:bookmarkStart w:id="40" w:name="_Toc74390869"/>
      <w:bookmarkStart w:id="41" w:name="_Toc122945300"/>
      <w:bookmarkStart w:id="42" w:name="_Toc291052726"/>
      <w:bookmarkStart w:id="43" w:name="_Toc356995606"/>
      <w:bookmarkStart w:id="44" w:name="_Toc18998203"/>
      <w:r w:rsidRPr="00981369">
        <w:t xml:space="preserve">2.3. </w:t>
      </w:r>
      <w:r w:rsidR="000E5A09" w:rsidRPr="00981369">
        <w:t>Земельные ресурсы и почвы</w:t>
      </w:r>
      <w:bookmarkEnd w:id="40"/>
      <w:bookmarkEnd w:id="41"/>
      <w:bookmarkEnd w:id="42"/>
      <w:bookmarkEnd w:id="43"/>
      <w:bookmarkEnd w:id="44"/>
    </w:p>
    <w:p w:rsidR="00602BDA" w:rsidRPr="00981369" w:rsidRDefault="00602BDA" w:rsidP="000E5A09">
      <w:pPr>
        <w:pStyle w:val="Normal0"/>
      </w:pPr>
    </w:p>
    <w:p w:rsidR="000E5A09" w:rsidRPr="00981369" w:rsidRDefault="000E5A09" w:rsidP="000E5A09">
      <w:pPr>
        <w:pStyle w:val="Normal0"/>
      </w:pPr>
      <w:r w:rsidRPr="00981369">
        <w:t>Почва – один из основных компонентов, оказывающих влияние на условия существования населения. Состояние почвенного покрова определяется сочетанием естественных процессов и антропогенным влиянием на почву.</w:t>
      </w:r>
    </w:p>
    <w:p w:rsidR="000E5A09" w:rsidRPr="00981369" w:rsidRDefault="000E5A09" w:rsidP="000E5A09">
      <w:pPr>
        <w:pStyle w:val="Normal0"/>
      </w:pPr>
      <w:r w:rsidRPr="00981369">
        <w:t>В отличие от воды и атмосферного воздуха, которые являются лишь миграционными средами, почва является наиболее объективным и стабильным индикатором техногенного загрязнения.</w:t>
      </w:r>
    </w:p>
    <w:p w:rsidR="000E5A09" w:rsidRPr="00981369" w:rsidRDefault="000E5A09" w:rsidP="000E5A09">
      <w:pPr>
        <w:pStyle w:val="Normal0"/>
      </w:pPr>
      <w:r w:rsidRPr="00981369">
        <w:t>Одним из основных показателей, позволяющих оценить степень естественного плодородия почв сельского поселения, является содержание гумуса, величина которого на данной территории в среднем составляет около 3,1 %.</w:t>
      </w:r>
    </w:p>
    <w:p w:rsidR="000E5A09" w:rsidRPr="00981369" w:rsidRDefault="000E5A09" w:rsidP="000E5A09">
      <w:pPr>
        <w:pStyle w:val="Normal0"/>
      </w:pPr>
      <w:r w:rsidRPr="00981369">
        <w:t xml:space="preserve">В силу сельскохозяйственной специфики поселения основной проблемой состояния почвенного покрова и земельных ресурсов являются эрозионные </w:t>
      </w:r>
      <w:r w:rsidRPr="00981369">
        <w:lastRenderedPageBreak/>
        <w:t xml:space="preserve">процессы, вызванные особенностями ландшафта и интенсивным ведением сельского хозяйства, что приводит к необратимым процессам потери естественного плодородия почв, прежде всего, посредством водной и ветровой эрозии. Высокая </w:t>
      </w:r>
      <w:proofErr w:type="spellStart"/>
      <w:r w:rsidRPr="00981369">
        <w:t>распаханность</w:t>
      </w:r>
      <w:proofErr w:type="spellEnd"/>
      <w:r w:rsidRPr="00981369">
        <w:t>, в т.ч. склонов и прибрежных защитных полос, низкая облесенность пашни и нарушение технологии земледелия и севооборотов вызывают деградацию почвы.</w:t>
      </w:r>
    </w:p>
    <w:p w:rsidR="000E5A09" w:rsidRPr="00981369" w:rsidRDefault="000E5A09" w:rsidP="000E5A09">
      <w:pPr>
        <w:pStyle w:val="Normal0"/>
      </w:pPr>
      <w:r w:rsidRPr="00981369">
        <w:t xml:space="preserve">Загрязнение почвенного покрова территории </w:t>
      </w:r>
      <w:proofErr w:type="spellStart"/>
      <w:r w:rsidR="00981369" w:rsidRPr="00981369">
        <w:t>Старошешминского</w:t>
      </w:r>
      <w:proofErr w:type="spellEnd"/>
      <w:r w:rsidRPr="00981369">
        <w:t xml:space="preserve"> сельского поселения обусловлено наличием автодорог, внесением удобрений, применяемых в агропромышленном комплексе, а также </w:t>
      </w:r>
      <w:proofErr w:type="spellStart"/>
      <w:r w:rsidRPr="00981369">
        <w:t>аэротехногенным</w:t>
      </w:r>
      <w:proofErr w:type="spellEnd"/>
      <w:r w:rsidRPr="00981369">
        <w:t xml:space="preserve"> выпадением загрязнителей. Наиболее опасными являются загрязнения тяжелыми металлами, нефтепродуктами и </w:t>
      </w:r>
      <w:proofErr w:type="spellStart"/>
      <w:r w:rsidRPr="00981369">
        <w:t>полиароматическими</w:t>
      </w:r>
      <w:proofErr w:type="spellEnd"/>
      <w:r w:rsidRPr="00981369">
        <w:t xml:space="preserve"> углеводородами (в первую очередь, </w:t>
      </w:r>
      <w:proofErr w:type="spellStart"/>
      <w:r w:rsidRPr="00981369">
        <w:t>бенз</w:t>
      </w:r>
      <w:proofErr w:type="spellEnd"/>
      <w:r w:rsidRPr="00981369">
        <w:t>(а)</w:t>
      </w:r>
      <w:proofErr w:type="spellStart"/>
      <w:r w:rsidRPr="00981369">
        <w:t>пиреном</w:t>
      </w:r>
      <w:proofErr w:type="spellEnd"/>
      <w:r w:rsidRPr="00981369">
        <w:t xml:space="preserve">). </w:t>
      </w:r>
    </w:p>
    <w:p w:rsidR="000E5A09" w:rsidRPr="00981369" w:rsidRDefault="000E5A09" w:rsidP="000E5A09">
      <w:pPr>
        <w:pStyle w:val="Normal0"/>
      </w:pPr>
      <w:r w:rsidRPr="00981369">
        <w:t>Земельные ресурсы поселения также на</w:t>
      </w:r>
      <w:r w:rsidR="00034A1F" w:rsidRPr="00981369">
        <w:t>ходятся под влиянием производст</w:t>
      </w:r>
      <w:r w:rsidRPr="00981369">
        <w:t xml:space="preserve">венной деятельности объектов нефтяной промышленности. Содержание меди, молибдена и ртути над нефтяными месторождениями, как правило, в 1,4-2 раза и 2,5-3 раза превышает норму. В растениях под воздействием повышенных концентраций тяжелых металлов местами наблюдается </w:t>
      </w:r>
      <w:proofErr w:type="spellStart"/>
      <w:r w:rsidRPr="00981369">
        <w:t>металлоиндуцированный</w:t>
      </w:r>
      <w:proofErr w:type="spellEnd"/>
      <w:r w:rsidRPr="00981369">
        <w:t xml:space="preserve"> стресс.</w:t>
      </w:r>
    </w:p>
    <w:p w:rsidR="000E5A09" w:rsidRPr="00981369" w:rsidRDefault="000E5A09" w:rsidP="000E5A09">
      <w:pPr>
        <w:pStyle w:val="Normal0"/>
      </w:pPr>
      <w:r w:rsidRPr="00981369">
        <w:t xml:space="preserve">Почвенный покров разрушается при вертикальной планировке, сооружении временных подъездных дорог, строительстве подсобных помещений, прокладке инженерных коммуникаций. В соответствии со ст.13 Земельного кодекса Российской Федерации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 «…рекультивации нарушенных земель, восстановлению плодородия почв, …сохранению плодородия почв и их использованию при проведении работ, связанных с нарушением земель». </w:t>
      </w:r>
    </w:p>
    <w:p w:rsidR="000E5A09" w:rsidRPr="00981369" w:rsidRDefault="000E5A09" w:rsidP="000E5A09">
      <w:pPr>
        <w:pStyle w:val="Normal0"/>
      </w:pPr>
      <w:r w:rsidRPr="00981369">
        <w:t>Воздействие на почвенный покров оказывают фермы КРС, склады размещенные вблизи сел поселения.</w:t>
      </w:r>
    </w:p>
    <w:p w:rsidR="000E5A09" w:rsidRPr="00981369" w:rsidRDefault="000E5A09" w:rsidP="000E5A09">
      <w:pPr>
        <w:pStyle w:val="Normal0"/>
        <w:tabs>
          <w:tab w:val="left" w:pos="1985"/>
        </w:tabs>
      </w:pPr>
      <w:r w:rsidRPr="00981369">
        <w:t>Причиной деградации почв является нарушение земель в результате добычи полезных ископаемых. Как уже было отмечено, на территории поселения находятся объекты нефтедобычи. При эксплуатации объектов добычи полезных ископаемых необходимо соблюдение всех природоохранных норм и своевременная рекультивация выработанных участков. Потенциальным источником загрязнения почв поселения может быть продуктопровод «Нижнекамск - Казань», пересекающий территорию поселения с запада на восток в южной части поселения.</w:t>
      </w:r>
    </w:p>
    <w:p w:rsidR="00602BDA" w:rsidRPr="00981369" w:rsidRDefault="00602BDA" w:rsidP="000E5A09">
      <w:pPr>
        <w:pStyle w:val="Normal0"/>
        <w:tabs>
          <w:tab w:val="left" w:pos="1985"/>
        </w:tabs>
      </w:pPr>
    </w:p>
    <w:p w:rsidR="00643349" w:rsidRPr="007A5ACF" w:rsidRDefault="00643349" w:rsidP="00643349">
      <w:pPr>
        <w:pStyle w:val="Title2"/>
        <w:widowControl/>
        <w:numPr>
          <w:ilvl w:val="0"/>
          <w:numId w:val="0"/>
        </w:numPr>
        <w:suppressAutoHyphens/>
        <w:adjustRightInd/>
        <w:textAlignment w:val="auto"/>
      </w:pPr>
      <w:bookmarkStart w:id="45" w:name="_Toc356995607"/>
      <w:bookmarkStart w:id="46" w:name="_Toc18998204"/>
      <w:bookmarkStart w:id="47" w:name="_Toc74390870"/>
      <w:bookmarkStart w:id="48" w:name="_Toc74390872"/>
      <w:bookmarkStart w:id="49" w:name="_Toc122945301"/>
      <w:bookmarkStart w:id="50" w:name="_Toc291052727"/>
      <w:r w:rsidRPr="007A5ACF">
        <w:t xml:space="preserve">2.4. </w:t>
      </w:r>
      <w:r w:rsidR="000E5A09" w:rsidRPr="007A5ACF">
        <w:t>Отходы производства и потребления</w:t>
      </w:r>
      <w:bookmarkEnd w:id="45"/>
      <w:bookmarkEnd w:id="46"/>
    </w:p>
    <w:p w:rsidR="00602BDA" w:rsidRPr="007A5ACF" w:rsidRDefault="00602BDA" w:rsidP="000E5A09">
      <w:pPr>
        <w:pStyle w:val="Normal0"/>
      </w:pPr>
    </w:p>
    <w:p w:rsidR="000E5A09" w:rsidRPr="007A5ACF" w:rsidRDefault="000E5A09" w:rsidP="000E5A09">
      <w:pPr>
        <w:pStyle w:val="Normal0"/>
      </w:pPr>
      <w:r w:rsidRPr="007A5ACF">
        <w:t>Накопление значительного количества отходов, в случае несвоевременной и недостаточно полной их утилизации, значительно ухудшает санитарно-</w:t>
      </w:r>
      <w:r w:rsidRPr="007A5ACF">
        <w:lastRenderedPageBreak/>
        <w:t>экологическое состояние мест проживания населения. Неудовлетворительное качество захоронения и складирования отходов, несоблюдение технологии эксплуатации полигонов, а также мест временного размещения отходов оказывает вредное, а порой и губительное влияние на сложившиеся экосистемы.</w:t>
      </w:r>
    </w:p>
    <w:p w:rsidR="000E5A09" w:rsidRPr="007A5ACF" w:rsidRDefault="000E5A09" w:rsidP="000E5A09">
      <w:pPr>
        <w:pStyle w:val="Normal0"/>
      </w:pPr>
      <w:r w:rsidRPr="007A5ACF">
        <w:t xml:space="preserve">Предприятия и жилой сектор территории </w:t>
      </w:r>
      <w:proofErr w:type="spellStart"/>
      <w:r w:rsidR="007A5ACF" w:rsidRPr="007A5ACF">
        <w:t>Старошешминского</w:t>
      </w:r>
      <w:proofErr w:type="spellEnd"/>
      <w:r w:rsidRPr="007A5ACF">
        <w:t xml:space="preserve"> сельского поселения являются источниками образования промышленных и хозяйственно-бытовых отходов.</w:t>
      </w:r>
    </w:p>
    <w:p w:rsidR="000E5A09" w:rsidRPr="007A5ACF" w:rsidRDefault="000E5A09" w:rsidP="000E5A09">
      <w:pPr>
        <w:pStyle w:val="Normal0"/>
      </w:pPr>
      <w:r w:rsidRPr="007A5ACF">
        <w:rPr>
          <w:i/>
        </w:rPr>
        <w:t>Промышленные отходы,</w:t>
      </w:r>
      <w:r w:rsidRPr="007A5ACF">
        <w:t xml:space="preserve"> образующиеся при разработке месторождений полезных ископаемых, утилизируются специализированными предприятиями. На предприятиях поселения образуются отходы 1-5 классов опасности. Отходы предприятий временно хранятся в местах временного складирования мусора, расположенных в границах промплощадок, и по мере заполнения вывозятся согласно договорам с обслуживающими предприятиями.</w:t>
      </w:r>
    </w:p>
    <w:p w:rsidR="000E5A09" w:rsidRPr="003F576F" w:rsidRDefault="000E5A09" w:rsidP="000E5A09">
      <w:pPr>
        <w:pStyle w:val="Normal0"/>
        <w:rPr>
          <w:highlight w:val="cyan"/>
        </w:rPr>
      </w:pPr>
      <w:r w:rsidRPr="007A5ACF">
        <w:rPr>
          <w:i/>
        </w:rPr>
        <w:t>Бытовые отходы.</w:t>
      </w:r>
      <w:r w:rsidRPr="007A5ACF">
        <w:t xml:space="preserve"> Существующая застройка является источником образования твердых бытовых отходов. Их условно можно отнести к отходам 4-го и 5-го классов опасности. </w:t>
      </w:r>
      <w:r w:rsidR="00274A5C" w:rsidRPr="007A5ACF">
        <w:t xml:space="preserve">Твердые коммунальные отходы вывозятся на полигон ТБО г. Нижнекамск </w:t>
      </w:r>
    </w:p>
    <w:p w:rsidR="000E5A09" w:rsidRPr="00C94FA1" w:rsidRDefault="000E5A09" w:rsidP="000E5A09">
      <w:pPr>
        <w:pStyle w:val="Normal0"/>
        <w:spacing w:before="120"/>
      </w:pPr>
      <w:r w:rsidRPr="00C94FA1">
        <w:rPr>
          <w:i/>
        </w:rPr>
        <w:t>Медицинские отходы.</w:t>
      </w:r>
      <w:r w:rsidRPr="00C94FA1">
        <w:rPr>
          <w:color w:val="632423"/>
        </w:rPr>
        <w:t xml:space="preserve"> </w:t>
      </w:r>
      <w:r w:rsidRPr="00C94FA1">
        <w:t>На территории поселения расположена врачебная амбулатория, на которой образуются различные по фракционному составу и степени опасности отходы. Медицинские отходы врачебной амбулатории дезинфицируются, собираются в герметичные одноразовые пакеты и отправляются в районную больницу.</w:t>
      </w:r>
    </w:p>
    <w:p w:rsidR="000E5A09" w:rsidRPr="00C94FA1" w:rsidRDefault="000E5A09" w:rsidP="000E5A09">
      <w:pPr>
        <w:pStyle w:val="Normal0"/>
      </w:pPr>
      <w:r w:rsidRPr="00C94FA1">
        <w:rPr>
          <w:i/>
        </w:rPr>
        <w:t>Отходы животноводства</w:t>
      </w:r>
      <w:r w:rsidRPr="00C94FA1">
        <w:t>. Основной объем отходов приходится на животноводство, что связано с большой долей сельскохозяйственного сектора среди предприятий поселения. Проблема их утилизации и обезвреживания на сегодняшний день является актуальной.</w:t>
      </w:r>
    </w:p>
    <w:p w:rsidR="000E5A09" w:rsidRPr="00C94FA1" w:rsidRDefault="000E5A09" w:rsidP="000E5A09">
      <w:pPr>
        <w:pStyle w:val="Normal0"/>
      </w:pPr>
      <w:r w:rsidRPr="00C94FA1">
        <w:t>Источником образования животноводческих отходов в поселении являются личные подсобные хозяйства жителей населенных пунктов поселения и фермерские хозяйства. Образовавшийся навоз временно буртуется на территориях личных хозяйств, далее используется в качестве органического удобрения. Навоз ферм складируется на собственной территории, потом вывозится на поля.</w:t>
      </w:r>
    </w:p>
    <w:p w:rsidR="007A5ACF" w:rsidRPr="001B0072" w:rsidRDefault="000E5A09" w:rsidP="007A5ACF">
      <w:pPr>
        <w:spacing w:line="23" w:lineRule="atLeast"/>
        <w:ind w:firstLine="709"/>
        <w:contextualSpacing/>
        <w:jc w:val="both"/>
        <w:rPr>
          <w:sz w:val="28"/>
          <w:szCs w:val="24"/>
          <w:highlight w:val="cyan"/>
        </w:rPr>
      </w:pPr>
      <w:r w:rsidRPr="007A5ACF">
        <w:rPr>
          <w:i/>
          <w:sz w:val="28"/>
          <w:szCs w:val="28"/>
        </w:rPr>
        <w:t>Биологические отходы.</w:t>
      </w:r>
      <w:r w:rsidRPr="007A5ACF">
        <w:rPr>
          <w:sz w:val="28"/>
          <w:szCs w:val="28"/>
        </w:rPr>
        <w:t xml:space="preserve"> Одним из важных вопросов является вопрос утилизации биологических отходов.</w:t>
      </w:r>
      <w:r w:rsidRPr="007A5ACF">
        <w:t xml:space="preserve"> </w:t>
      </w:r>
      <w:r w:rsidR="007A5ACF" w:rsidRPr="007A5ACF">
        <w:rPr>
          <w:sz w:val="28"/>
          <w:szCs w:val="24"/>
        </w:rPr>
        <w:t xml:space="preserve">По данным Главного управления ветеринарии Кабинета Министров РТ и главы </w:t>
      </w:r>
      <w:proofErr w:type="spellStart"/>
      <w:r w:rsidR="007A5ACF" w:rsidRPr="007A5ACF">
        <w:rPr>
          <w:sz w:val="28"/>
          <w:szCs w:val="24"/>
        </w:rPr>
        <w:t>Старошешминского</w:t>
      </w:r>
      <w:proofErr w:type="spellEnd"/>
      <w:r w:rsidR="007A5ACF" w:rsidRPr="007A5ACF">
        <w:rPr>
          <w:sz w:val="28"/>
          <w:szCs w:val="24"/>
        </w:rPr>
        <w:t xml:space="preserve"> сельского на территории сельского поселения расположены 2 сибиреязвенных</w:t>
      </w:r>
      <w:r w:rsidR="007A5ACF" w:rsidRPr="005373DC">
        <w:rPr>
          <w:sz w:val="28"/>
          <w:szCs w:val="24"/>
        </w:rPr>
        <w:t xml:space="preserve"> скотомогильника</w:t>
      </w:r>
      <w:r w:rsidR="007A5ACF">
        <w:rPr>
          <w:sz w:val="28"/>
          <w:szCs w:val="24"/>
        </w:rPr>
        <w:t xml:space="preserve"> (</w:t>
      </w:r>
      <w:r w:rsidR="007A5ACF" w:rsidRPr="00735989">
        <w:rPr>
          <w:sz w:val="28"/>
          <w:szCs w:val="24"/>
        </w:rPr>
        <w:t>16:30:000000:222</w:t>
      </w:r>
      <w:r w:rsidR="007A5ACF">
        <w:rPr>
          <w:sz w:val="28"/>
          <w:szCs w:val="24"/>
        </w:rPr>
        <w:t xml:space="preserve">; </w:t>
      </w:r>
      <w:r w:rsidR="007A5ACF" w:rsidRPr="00735989">
        <w:rPr>
          <w:sz w:val="28"/>
          <w:szCs w:val="24"/>
        </w:rPr>
        <w:t>16:30:000000:237</w:t>
      </w:r>
      <w:r w:rsidR="007A5ACF">
        <w:rPr>
          <w:sz w:val="28"/>
          <w:szCs w:val="24"/>
        </w:rPr>
        <w:t>) и биотермическая яма.</w:t>
      </w:r>
      <w:r w:rsidR="007A5ACF" w:rsidRPr="001B0072">
        <w:rPr>
          <w:sz w:val="28"/>
          <w:szCs w:val="24"/>
          <w:highlight w:val="cyan"/>
        </w:rPr>
        <w:t xml:space="preserve"> </w:t>
      </w:r>
    </w:p>
    <w:p w:rsidR="007A5ACF" w:rsidRPr="00735989" w:rsidRDefault="007A5ACF" w:rsidP="007A5ACF">
      <w:pPr>
        <w:spacing w:line="23" w:lineRule="atLeast"/>
        <w:ind w:firstLine="709"/>
        <w:contextualSpacing/>
        <w:jc w:val="both"/>
        <w:rPr>
          <w:sz w:val="28"/>
          <w:szCs w:val="24"/>
        </w:rPr>
      </w:pPr>
      <w:r w:rsidRPr="00471BF5">
        <w:rPr>
          <w:sz w:val="28"/>
          <w:szCs w:val="24"/>
        </w:rPr>
        <w:t xml:space="preserve">Режим использования территории биотермической ямы и </w:t>
      </w:r>
      <w:r>
        <w:rPr>
          <w:sz w:val="28"/>
          <w:szCs w:val="24"/>
        </w:rPr>
        <w:t xml:space="preserve">сибиреязвенных </w:t>
      </w:r>
      <w:r w:rsidRPr="00471BF5">
        <w:rPr>
          <w:sz w:val="28"/>
          <w:szCs w:val="24"/>
        </w:rPr>
        <w:t>скотомогильник</w:t>
      </w:r>
      <w:r>
        <w:rPr>
          <w:sz w:val="28"/>
          <w:szCs w:val="24"/>
        </w:rPr>
        <w:t xml:space="preserve">ов </w:t>
      </w:r>
      <w:r w:rsidRPr="00471BF5">
        <w:rPr>
          <w:sz w:val="28"/>
          <w:szCs w:val="24"/>
        </w:rPr>
        <w:t xml:space="preserve">и их санитарно-защитных зон (500 и 1000 м) определяется </w:t>
      </w:r>
      <w:r w:rsidRPr="00471BF5">
        <w:rPr>
          <w:bCs/>
          <w:sz w:val="28"/>
          <w:szCs w:val="24"/>
        </w:rPr>
        <w:t>Ветеринарно-санитарными правилами сбора, утилизации и уничтожения биологических отходов и</w:t>
      </w:r>
      <w:r w:rsidRPr="00471BF5">
        <w:rPr>
          <w:sz w:val="28"/>
          <w:szCs w:val="24"/>
        </w:rPr>
        <w:t xml:space="preserve"> </w:t>
      </w:r>
      <w:r w:rsidRPr="00471BF5">
        <w:rPr>
          <w:sz w:val="28"/>
          <w:szCs w:val="28"/>
        </w:rPr>
        <w:t>СанПиН 2.2.1/2.1.1.1200-03</w:t>
      </w:r>
      <w:r w:rsidRPr="00735989">
        <w:rPr>
          <w:sz w:val="28"/>
          <w:szCs w:val="24"/>
        </w:rPr>
        <w:t xml:space="preserve"> (Таблица </w:t>
      </w:r>
      <w:r w:rsidR="00080C32">
        <w:rPr>
          <w:sz w:val="28"/>
          <w:szCs w:val="24"/>
        </w:rPr>
        <w:t>2.4.1</w:t>
      </w:r>
      <w:r w:rsidRPr="00735989">
        <w:rPr>
          <w:sz w:val="28"/>
          <w:szCs w:val="24"/>
        </w:rPr>
        <w:t xml:space="preserve">). </w:t>
      </w:r>
    </w:p>
    <w:p w:rsidR="007A5ACF" w:rsidRPr="00735989" w:rsidRDefault="007A5ACF" w:rsidP="007A5ACF">
      <w:pPr>
        <w:spacing w:line="23" w:lineRule="atLeast"/>
        <w:ind w:firstLine="709"/>
        <w:contextualSpacing/>
        <w:jc w:val="right"/>
        <w:rPr>
          <w:color w:val="000000" w:themeColor="text1"/>
          <w:sz w:val="28"/>
          <w:szCs w:val="24"/>
        </w:rPr>
      </w:pPr>
      <w:r w:rsidRPr="00735989">
        <w:rPr>
          <w:color w:val="000000" w:themeColor="text1"/>
          <w:sz w:val="28"/>
          <w:szCs w:val="24"/>
        </w:rPr>
        <w:t xml:space="preserve">Таблица </w:t>
      </w:r>
      <w:r w:rsidR="00080C32">
        <w:rPr>
          <w:color w:val="000000" w:themeColor="text1"/>
          <w:sz w:val="28"/>
          <w:szCs w:val="24"/>
        </w:rPr>
        <w:t>2.4.1</w:t>
      </w:r>
    </w:p>
    <w:p w:rsidR="007A5ACF" w:rsidRPr="00735989" w:rsidRDefault="007A5ACF" w:rsidP="007A5ACF">
      <w:pPr>
        <w:keepNext/>
        <w:spacing w:line="23" w:lineRule="atLeast"/>
        <w:jc w:val="center"/>
        <w:rPr>
          <w:sz w:val="28"/>
          <w:szCs w:val="28"/>
        </w:rPr>
      </w:pPr>
      <w:r w:rsidRPr="00735989">
        <w:rPr>
          <w:sz w:val="28"/>
          <w:szCs w:val="28"/>
        </w:rPr>
        <w:lastRenderedPageBreak/>
        <w:t>Регламенты использования санитарно-защитных зон скотомогильников</w:t>
      </w:r>
    </w:p>
    <w:tbl>
      <w:tblPr>
        <w:tblW w:w="5157" w:type="pct"/>
        <w:jc w:val="center"/>
        <w:tblLook w:val="0000" w:firstRow="0" w:lastRow="0" w:firstColumn="0" w:lastColumn="0" w:noHBand="0" w:noVBand="0"/>
      </w:tblPr>
      <w:tblGrid>
        <w:gridCol w:w="510"/>
        <w:gridCol w:w="1702"/>
        <w:gridCol w:w="4493"/>
        <w:gridCol w:w="3430"/>
      </w:tblGrid>
      <w:tr w:rsidR="007A5ACF" w:rsidRPr="00735989" w:rsidTr="00F750CE">
        <w:trPr>
          <w:trHeight w:val="525"/>
          <w:jc w:val="center"/>
        </w:trPr>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7A5ACF" w:rsidRPr="00735989" w:rsidRDefault="007A5ACF" w:rsidP="00F750CE">
            <w:pPr>
              <w:spacing w:line="23" w:lineRule="atLeast"/>
              <w:jc w:val="center"/>
            </w:pPr>
            <w:r w:rsidRPr="00735989">
              <w:t>№ п/п</w:t>
            </w:r>
          </w:p>
        </w:tc>
        <w:tc>
          <w:tcPr>
            <w:tcW w:w="836" w:type="pct"/>
            <w:tcBorders>
              <w:top w:val="single" w:sz="8" w:space="0" w:color="auto"/>
              <w:left w:val="nil"/>
              <w:bottom w:val="single" w:sz="8" w:space="0" w:color="auto"/>
              <w:right w:val="single" w:sz="8" w:space="0" w:color="auto"/>
            </w:tcBorders>
            <w:shd w:val="clear" w:color="auto" w:fill="auto"/>
            <w:vAlign w:val="center"/>
          </w:tcPr>
          <w:p w:rsidR="007A5ACF" w:rsidRPr="00735989" w:rsidRDefault="007A5ACF" w:rsidP="00F750CE">
            <w:pPr>
              <w:spacing w:line="23" w:lineRule="atLeast"/>
              <w:jc w:val="center"/>
            </w:pPr>
            <w:r w:rsidRPr="00735989">
              <w:t>Название зоны</w:t>
            </w:r>
          </w:p>
        </w:tc>
        <w:tc>
          <w:tcPr>
            <w:tcW w:w="2218" w:type="pct"/>
            <w:tcBorders>
              <w:top w:val="single" w:sz="8" w:space="0" w:color="auto"/>
              <w:left w:val="nil"/>
              <w:bottom w:val="single" w:sz="8" w:space="0" w:color="auto"/>
              <w:right w:val="single" w:sz="8" w:space="0" w:color="auto"/>
            </w:tcBorders>
            <w:shd w:val="clear" w:color="auto" w:fill="auto"/>
            <w:vAlign w:val="center"/>
          </w:tcPr>
          <w:p w:rsidR="007A5ACF" w:rsidRPr="00735989" w:rsidRDefault="007A5ACF" w:rsidP="00F750CE">
            <w:pPr>
              <w:spacing w:line="23" w:lineRule="atLeast"/>
              <w:jc w:val="center"/>
            </w:pPr>
            <w:r w:rsidRPr="00735989">
              <w:t>Режим использования указанной зоны</w:t>
            </w:r>
          </w:p>
        </w:tc>
        <w:tc>
          <w:tcPr>
            <w:tcW w:w="1693" w:type="pct"/>
            <w:tcBorders>
              <w:top w:val="single" w:sz="8" w:space="0" w:color="auto"/>
              <w:left w:val="nil"/>
              <w:bottom w:val="single" w:sz="4" w:space="0" w:color="auto"/>
              <w:right w:val="single" w:sz="8" w:space="0" w:color="auto"/>
            </w:tcBorders>
            <w:shd w:val="clear" w:color="auto" w:fill="auto"/>
            <w:vAlign w:val="center"/>
          </w:tcPr>
          <w:p w:rsidR="007A5ACF" w:rsidRPr="00735989" w:rsidRDefault="007A5ACF" w:rsidP="00F750CE">
            <w:pPr>
              <w:spacing w:line="23" w:lineRule="atLeast"/>
              <w:jc w:val="center"/>
            </w:pPr>
            <w:r w:rsidRPr="00735989">
              <w:t>Нормативные документы, регулирующие разрешенное использование</w:t>
            </w:r>
          </w:p>
        </w:tc>
      </w:tr>
      <w:tr w:rsidR="007A5ACF" w:rsidRPr="00735989" w:rsidTr="00F750CE">
        <w:trPr>
          <w:trHeight w:val="463"/>
          <w:jc w:val="center"/>
        </w:trPr>
        <w:tc>
          <w:tcPr>
            <w:tcW w:w="253" w:type="pct"/>
            <w:vMerge w:val="restart"/>
            <w:tcBorders>
              <w:top w:val="nil"/>
              <w:left w:val="single" w:sz="8" w:space="0" w:color="auto"/>
              <w:bottom w:val="nil"/>
              <w:right w:val="single" w:sz="8" w:space="0" w:color="auto"/>
            </w:tcBorders>
            <w:shd w:val="clear" w:color="auto" w:fill="auto"/>
          </w:tcPr>
          <w:p w:rsidR="007A5ACF" w:rsidRPr="00735989" w:rsidRDefault="007A5ACF" w:rsidP="00F750CE">
            <w:pPr>
              <w:spacing w:line="23" w:lineRule="atLeast"/>
              <w:jc w:val="both"/>
            </w:pPr>
            <w:r w:rsidRPr="00735989">
              <w:t>1</w:t>
            </w:r>
          </w:p>
        </w:tc>
        <w:tc>
          <w:tcPr>
            <w:tcW w:w="836" w:type="pct"/>
            <w:vMerge w:val="restart"/>
            <w:tcBorders>
              <w:top w:val="nil"/>
              <w:left w:val="single" w:sz="8" w:space="0" w:color="auto"/>
              <w:bottom w:val="nil"/>
              <w:right w:val="single" w:sz="8" w:space="0" w:color="auto"/>
            </w:tcBorders>
            <w:shd w:val="clear" w:color="auto" w:fill="auto"/>
          </w:tcPr>
          <w:p w:rsidR="007A5ACF" w:rsidRPr="00735989" w:rsidRDefault="007A5ACF" w:rsidP="00F750CE">
            <w:pPr>
              <w:spacing w:line="23" w:lineRule="atLeast"/>
              <w:jc w:val="both"/>
            </w:pPr>
            <w:r w:rsidRPr="00735989">
              <w:t>Скотомогильник</w:t>
            </w:r>
            <w:r>
              <w:t>, биотермическая яма</w:t>
            </w:r>
          </w:p>
        </w:tc>
        <w:tc>
          <w:tcPr>
            <w:tcW w:w="2218" w:type="pct"/>
            <w:tcBorders>
              <w:top w:val="nil"/>
              <w:left w:val="nil"/>
              <w:right w:val="single" w:sz="4" w:space="0" w:color="auto"/>
            </w:tcBorders>
            <w:shd w:val="clear" w:color="auto" w:fill="auto"/>
          </w:tcPr>
          <w:p w:rsidR="007A5ACF" w:rsidRPr="00735989" w:rsidRDefault="007A5ACF" w:rsidP="00F750CE">
            <w:pPr>
              <w:spacing w:line="23" w:lineRule="atLeast"/>
              <w:jc w:val="both"/>
            </w:pPr>
            <w:r w:rsidRPr="00735989">
              <w:t xml:space="preserve">В санитарно-защитной зоне скотомогильника, биотермической ямы </w:t>
            </w:r>
            <w:r w:rsidRPr="00735989">
              <w:rPr>
                <w:b/>
                <w:bCs/>
              </w:rPr>
              <w:t xml:space="preserve">запрещается </w:t>
            </w:r>
            <w:r w:rsidRPr="00735989">
              <w:t>размещение жилых, общественных зданий, животноводческих ферм (комплексов);</w:t>
            </w:r>
          </w:p>
        </w:tc>
        <w:tc>
          <w:tcPr>
            <w:tcW w:w="1693" w:type="pct"/>
            <w:vMerge w:val="restart"/>
            <w:tcBorders>
              <w:top w:val="single" w:sz="4" w:space="0" w:color="auto"/>
              <w:left w:val="single" w:sz="4" w:space="0" w:color="auto"/>
              <w:bottom w:val="nil"/>
              <w:right w:val="single" w:sz="4" w:space="0" w:color="auto"/>
            </w:tcBorders>
            <w:shd w:val="clear" w:color="auto" w:fill="auto"/>
          </w:tcPr>
          <w:p w:rsidR="007A5ACF" w:rsidRPr="00735989" w:rsidRDefault="007A5ACF" w:rsidP="00F750CE">
            <w:pPr>
              <w:spacing w:line="23" w:lineRule="atLeast"/>
              <w:jc w:val="both"/>
              <w:rPr>
                <w:b/>
                <w:bCs/>
              </w:rPr>
            </w:pPr>
            <w:r w:rsidRPr="00735989">
              <w:rPr>
                <w:szCs w:val="24"/>
              </w:rPr>
              <w:t xml:space="preserve">СанПиН 2.2.1/2.1.1.1200-03 ч.7.1.12, </w:t>
            </w:r>
            <w:r w:rsidRPr="00735989">
              <w:rPr>
                <w:bCs/>
              </w:rPr>
              <w:t xml:space="preserve">Ветеринарно-санитарные правила сбора, утилизации и уничтожения биологических отходов </w:t>
            </w:r>
            <w:r w:rsidRPr="00735989">
              <w:t>(утв. Главным государственным ветеринарным инспектором РФ 04.12.1995 г. № 13-7-2/469)</w:t>
            </w:r>
          </w:p>
        </w:tc>
      </w:tr>
      <w:tr w:rsidR="007A5ACF" w:rsidRPr="00735989" w:rsidTr="00F750CE">
        <w:trPr>
          <w:trHeight w:val="100"/>
          <w:jc w:val="center"/>
        </w:trPr>
        <w:tc>
          <w:tcPr>
            <w:tcW w:w="253" w:type="pct"/>
            <w:vMerge/>
            <w:tcBorders>
              <w:top w:val="nil"/>
              <w:left w:val="single" w:sz="8" w:space="0" w:color="auto"/>
              <w:bottom w:val="nil"/>
              <w:right w:val="single" w:sz="8" w:space="0" w:color="auto"/>
            </w:tcBorders>
            <w:vAlign w:val="center"/>
          </w:tcPr>
          <w:p w:rsidR="007A5ACF" w:rsidRPr="00735989" w:rsidRDefault="007A5ACF" w:rsidP="00F750CE">
            <w:pPr>
              <w:spacing w:line="23" w:lineRule="atLeast"/>
              <w:jc w:val="both"/>
            </w:pPr>
          </w:p>
        </w:tc>
        <w:tc>
          <w:tcPr>
            <w:tcW w:w="836" w:type="pct"/>
            <w:vMerge/>
            <w:tcBorders>
              <w:top w:val="nil"/>
              <w:left w:val="single" w:sz="8" w:space="0" w:color="auto"/>
              <w:bottom w:val="nil"/>
              <w:right w:val="single" w:sz="4" w:space="0" w:color="auto"/>
            </w:tcBorders>
            <w:vAlign w:val="center"/>
          </w:tcPr>
          <w:p w:rsidR="007A5ACF" w:rsidRPr="00735989" w:rsidRDefault="007A5ACF" w:rsidP="00F750CE">
            <w:pPr>
              <w:spacing w:line="23" w:lineRule="atLeast"/>
              <w:jc w:val="both"/>
            </w:pPr>
          </w:p>
        </w:tc>
        <w:tc>
          <w:tcPr>
            <w:tcW w:w="2218" w:type="pct"/>
            <w:tcBorders>
              <w:top w:val="nil"/>
              <w:left w:val="single" w:sz="4" w:space="0" w:color="auto"/>
              <w:right w:val="single" w:sz="4" w:space="0" w:color="auto"/>
            </w:tcBorders>
            <w:shd w:val="clear" w:color="auto" w:fill="auto"/>
          </w:tcPr>
          <w:p w:rsidR="007A5ACF" w:rsidRPr="00735989" w:rsidRDefault="007A5ACF" w:rsidP="00F750CE">
            <w:pPr>
              <w:spacing w:line="23" w:lineRule="atLeast"/>
              <w:jc w:val="both"/>
              <w:rPr>
                <w:b/>
                <w:bCs/>
              </w:rPr>
            </w:pPr>
            <w:r w:rsidRPr="00735989">
              <w:rPr>
                <w:b/>
                <w:bCs/>
              </w:rPr>
              <w:t>Нельзя размещать</w:t>
            </w:r>
            <w:r w:rsidRPr="00735989">
              <w:t xml:space="preserve"> ближе </w:t>
            </w:r>
            <w:smartTag w:uri="urn:schemas-microsoft-com:office:smarttags" w:element="metricconverter">
              <w:smartTagPr>
                <w:attr w:name="ProductID" w:val="200 м"/>
              </w:smartTagPr>
              <w:r w:rsidRPr="00735989">
                <w:t>200 м</w:t>
              </w:r>
            </w:smartTag>
            <w:r w:rsidRPr="00735989">
              <w:t xml:space="preserve"> от скотомогильников скотопрогоны и пастбища.</w:t>
            </w:r>
          </w:p>
        </w:tc>
        <w:tc>
          <w:tcPr>
            <w:tcW w:w="1693" w:type="pct"/>
            <w:vMerge/>
            <w:tcBorders>
              <w:top w:val="nil"/>
              <w:left w:val="single" w:sz="4" w:space="0" w:color="auto"/>
              <w:bottom w:val="nil"/>
              <w:right w:val="single" w:sz="4" w:space="0" w:color="auto"/>
            </w:tcBorders>
            <w:vAlign w:val="center"/>
          </w:tcPr>
          <w:p w:rsidR="007A5ACF" w:rsidRPr="00735989" w:rsidRDefault="007A5ACF" w:rsidP="00F750CE">
            <w:pPr>
              <w:spacing w:line="23" w:lineRule="atLeast"/>
              <w:jc w:val="both"/>
              <w:rPr>
                <w:b/>
                <w:bCs/>
              </w:rPr>
            </w:pPr>
          </w:p>
        </w:tc>
      </w:tr>
      <w:tr w:rsidR="007A5ACF" w:rsidRPr="00735989" w:rsidTr="00F750CE">
        <w:trPr>
          <w:trHeight w:val="465"/>
          <w:jc w:val="center"/>
        </w:trPr>
        <w:tc>
          <w:tcPr>
            <w:tcW w:w="253" w:type="pct"/>
            <w:vMerge/>
            <w:tcBorders>
              <w:top w:val="nil"/>
              <w:left w:val="single" w:sz="8" w:space="0" w:color="auto"/>
              <w:bottom w:val="nil"/>
              <w:right w:val="single" w:sz="8" w:space="0" w:color="auto"/>
            </w:tcBorders>
            <w:vAlign w:val="center"/>
          </w:tcPr>
          <w:p w:rsidR="007A5ACF" w:rsidRPr="00735989" w:rsidRDefault="007A5ACF" w:rsidP="00F750CE">
            <w:pPr>
              <w:spacing w:line="23" w:lineRule="atLeast"/>
              <w:jc w:val="both"/>
            </w:pPr>
          </w:p>
        </w:tc>
        <w:tc>
          <w:tcPr>
            <w:tcW w:w="836" w:type="pct"/>
            <w:vMerge/>
            <w:tcBorders>
              <w:top w:val="nil"/>
              <w:left w:val="single" w:sz="8" w:space="0" w:color="auto"/>
              <w:bottom w:val="nil"/>
              <w:right w:val="single" w:sz="4" w:space="0" w:color="auto"/>
            </w:tcBorders>
            <w:vAlign w:val="center"/>
          </w:tcPr>
          <w:p w:rsidR="007A5ACF" w:rsidRPr="00735989" w:rsidRDefault="007A5ACF" w:rsidP="00F750CE">
            <w:pPr>
              <w:spacing w:line="23" w:lineRule="atLeast"/>
              <w:jc w:val="both"/>
            </w:pPr>
          </w:p>
        </w:tc>
        <w:tc>
          <w:tcPr>
            <w:tcW w:w="2218" w:type="pct"/>
            <w:tcBorders>
              <w:left w:val="single" w:sz="4" w:space="0" w:color="auto"/>
              <w:bottom w:val="nil"/>
              <w:right w:val="single" w:sz="4" w:space="0" w:color="auto"/>
            </w:tcBorders>
            <w:shd w:val="clear" w:color="auto" w:fill="auto"/>
            <w:vAlign w:val="bottom"/>
          </w:tcPr>
          <w:p w:rsidR="007A5ACF" w:rsidRPr="00735989" w:rsidRDefault="007A5ACF" w:rsidP="00F750CE">
            <w:pPr>
              <w:spacing w:line="23" w:lineRule="atLeast"/>
              <w:jc w:val="both"/>
            </w:pPr>
            <w:r w:rsidRPr="00735989">
              <w:t>Автомобильные, железные дороги в зависимости от их категории не должны приближаться к скотомогильникам ближе 50-</w:t>
            </w:r>
            <w:smartTag w:uri="urn:schemas-microsoft-com:office:smarttags" w:element="metricconverter">
              <w:smartTagPr>
                <w:attr w:name="ProductID" w:val="300 м"/>
              </w:smartTagPr>
              <w:r w:rsidRPr="00735989">
                <w:t>300 м</w:t>
              </w:r>
            </w:smartTag>
            <w:r w:rsidRPr="00735989">
              <w:t>.</w:t>
            </w:r>
          </w:p>
        </w:tc>
        <w:tc>
          <w:tcPr>
            <w:tcW w:w="1693" w:type="pct"/>
            <w:vMerge/>
            <w:tcBorders>
              <w:top w:val="nil"/>
              <w:left w:val="single" w:sz="4" w:space="0" w:color="auto"/>
              <w:bottom w:val="nil"/>
              <w:right w:val="single" w:sz="4" w:space="0" w:color="auto"/>
            </w:tcBorders>
            <w:vAlign w:val="center"/>
          </w:tcPr>
          <w:p w:rsidR="007A5ACF" w:rsidRPr="00735989" w:rsidRDefault="007A5ACF" w:rsidP="00F750CE">
            <w:pPr>
              <w:spacing w:line="23" w:lineRule="atLeast"/>
              <w:jc w:val="both"/>
              <w:rPr>
                <w:b/>
                <w:bCs/>
              </w:rPr>
            </w:pPr>
          </w:p>
        </w:tc>
      </w:tr>
      <w:tr w:rsidR="007A5ACF" w:rsidRPr="00735989" w:rsidTr="00F750CE">
        <w:trPr>
          <w:trHeight w:val="895"/>
          <w:jc w:val="center"/>
        </w:trPr>
        <w:tc>
          <w:tcPr>
            <w:tcW w:w="253" w:type="pct"/>
            <w:vMerge/>
            <w:tcBorders>
              <w:top w:val="single" w:sz="4" w:space="0" w:color="auto"/>
              <w:left w:val="single" w:sz="4" w:space="0" w:color="auto"/>
              <w:bottom w:val="single" w:sz="4" w:space="0" w:color="auto"/>
              <w:right w:val="single" w:sz="8" w:space="0" w:color="auto"/>
            </w:tcBorders>
            <w:vAlign w:val="center"/>
          </w:tcPr>
          <w:p w:rsidR="007A5ACF" w:rsidRPr="00735989" w:rsidRDefault="007A5ACF" w:rsidP="00F750CE">
            <w:pPr>
              <w:spacing w:line="23" w:lineRule="atLeast"/>
              <w:jc w:val="both"/>
            </w:pPr>
          </w:p>
        </w:tc>
        <w:tc>
          <w:tcPr>
            <w:tcW w:w="836" w:type="pct"/>
            <w:vMerge/>
            <w:tcBorders>
              <w:top w:val="single" w:sz="4" w:space="0" w:color="auto"/>
              <w:left w:val="single" w:sz="8" w:space="0" w:color="auto"/>
              <w:bottom w:val="single" w:sz="4" w:space="0" w:color="auto"/>
              <w:right w:val="single" w:sz="8" w:space="0" w:color="auto"/>
            </w:tcBorders>
            <w:vAlign w:val="center"/>
          </w:tcPr>
          <w:p w:rsidR="007A5ACF" w:rsidRPr="00735989" w:rsidRDefault="007A5ACF" w:rsidP="00F750CE">
            <w:pPr>
              <w:spacing w:line="23" w:lineRule="atLeast"/>
              <w:jc w:val="both"/>
            </w:pPr>
          </w:p>
        </w:tc>
        <w:tc>
          <w:tcPr>
            <w:tcW w:w="2218" w:type="pct"/>
            <w:tcBorders>
              <w:top w:val="single" w:sz="4" w:space="0" w:color="auto"/>
              <w:left w:val="nil"/>
              <w:bottom w:val="single" w:sz="4" w:space="0" w:color="auto"/>
              <w:right w:val="single" w:sz="4" w:space="0" w:color="auto"/>
            </w:tcBorders>
            <w:shd w:val="clear" w:color="auto" w:fill="auto"/>
          </w:tcPr>
          <w:p w:rsidR="007A5ACF" w:rsidRPr="00735989" w:rsidRDefault="007A5ACF" w:rsidP="00F750CE">
            <w:pPr>
              <w:spacing w:line="23" w:lineRule="atLeast"/>
              <w:jc w:val="both"/>
            </w:pPr>
            <w:r w:rsidRPr="00735989">
              <w:t xml:space="preserve">*Для принятия решения по сокращению величины СЗЗ от границ скотомогильника до границ жилой застройки необходимо обратиться в Управление по ветеринарии и фитосанитарному надзору по РТ для уточнения границ скотомогильников с нанесением на графические материалы и обозначением их на местности; проведения мероприятий по защите от загрязнения грунтовых вод и почвы скотомогильником; указания даты последнего захоронения погибшего скота, условий и контроля за эксплуатацией скотомогильника. </w:t>
            </w:r>
          </w:p>
        </w:tc>
        <w:tc>
          <w:tcPr>
            <w:tcW w:w="1693" w:type="pct"/>
            <w:tcBorders>
              <w:top w:val="single" w:sz="4" w:space="0" w:color="auto"/>
              <w:left w:val="single" w:sz="4" w:space="0" w:color="auto"/>
              <w:bottom w:val="single" w:sz="4" w:space="0" w:color="auto"/>
              <w:right w:val="single" w:sz="4" w:space="0" w:color="auto"/>
            </w:tcBorders>
            <w:shd w:val="clear" w:color="auto" w:fill="auto"/>
          </w:tcPr>
          <w:p w:rsidR="007A5ACF" w:rsidRPr="00735989" w:rsidRDefault="007A5ACF" w:rsidP="00F750CE">
            <w:pPr>
              <w:spacing w:line="23" w:lineRule="atLeast"/>
              <w:jc w:val="both"/>
            </w:pPr>
            <w:r w:rsidRPr="00735989">
              <w:t>Из письма заместителя руководителя Федеральной службы по надзору в сфере защиты прав потребителей и благополучия человека (Роспотребнадзор)</w:t>
            </w:r>
          </w:p>
        </w:tc>
      </w:tr>
    </w:tbl>
    <w:p w:rsidR="007A5ACF" w:rsidRPr="00735989" w:rsidRDefault="007A5ACF" w:rsidP="007A5ACF">
      <w:pPr>
        <w:spacing w:line="23" w:lineRule="atLeast"/>
        <w:ind w:firstLine="709"/>
        <w:contextualSpacing/>
        <w:jc w:val="both"/>
        <w:rPr>
          <w:sz w:val="28"/>
          <w:szCs w:val="24"/>
        </w:rPr>
      </w:pPr>
    </w:p>
    <w:p w:rsidR="007A5ACF" w:rsidRPr="00735989" w:rsidRDefault="007A5ACF" w:rsidP="007A5ACF">
      <w:pPr>
        <w:spacing w:line="23" w:lineRule="atLeast"/>
        <w:ind w:firstLine="709"/>
        <w:contextualSpacing/>
        <w:jc w:val="both"/>
        <w:rPr>
          <w:sz w:val="28"/>
          <w:szCs w:val="24"/>
        </w:rPr>
      </w:pPr>
      <w:r w:rsidRPr="00735989">
        <w:rPr>
          <w:sz w:val="28"/>
          <w:szCs w:val="24"/>
        </w:rPr>
        <w:t xml:space="preserve">Согласно СанПиН 2.2.1/2.1.1.1200-03 и Ветеринарно-санитарным правилам сбора, утилизации и уничтожения биологических отходов </w:t>
      </w:r>
      <w:r w:rsidRPr="00735989">
        <w:rPr>
          <w:sz w:val="28"/>
          <w:szCs w:val="28"/>
        </w:rPr>
        <w:t>(утв. Главным государственным ветеринарным инспектором Российской Федерации 04 декабря 1995 года)</w:t>
      </w:r>
      <w:r w:rsidRPr="00735989">
        <w:rPr>
          <w:sz w:val="28"/>
          <w:szCs w:val="24"/>
        </w:rPr>
        <w:t xml:space="preserve"> размеры санитарно-защитных зон </w:t>
      </w:r>
      <w:r w:rsidRPr="00471BF5">
        <w:rPr>
          <w:sz w:val="28"/>
          <w:szCs w:val="24"/>
        </w:rPr>
        <w:t>биотермических ям составляют 500 м (</w:t>
      </w:r>
      <w:r w:rsidRPr="00471BF5">
        <w:rPr>
          <w:sz w:val="28"/>
          <w:szCs w:val="24"/>
          <w:lang w:val="en-US"/>
        </w:rPr>
        <w:t>II</w:t>
      </w:r>
      <w:r w:rsidRPr="00471BF5">
        <w:rPr>
          <w:sz w:val="28"/>
          <w:szCs w:val="24"/>
        </w:rPr>
        <w:t xml:space="preserve"> класс опасности) и скотомогильников составляет 1000 м (</w:t>
      </w:r>
      <w:r w:rsidRPr="00471BF5">
        <w:rPr>
          <w:sz w:val="28"/>
          <w:szCs w:val="24"/>
          <w:lang w:val="en-US"/>
        </w:rPr>
        <w:t>I</w:t>
      </w:r>
      <w:r w:rsidRPr="00471BF5">
        <w:rPr>
          <w:sz w:val="28"/>
          <w:szCs w:val="24"/>
        </w:rPr>
        <w:t xml:space="preserve"> класс опасности).</w:t>
      </w:r>
    </w:p>
    <w:p w:rsidR="007A5ACF" w:rsidRPr="00735989" w:rsidRDefault="007A5ACF" w:rsidP="007A5ACF">
      <w:pPr>
        <w:spacing w:line="23" w:lineRule="atLeast"/>
        <w:ind w:firstLine="709"/>
        <w:contextualSpacing/>
        <w:jc w:val="both"/>
        <w:rPr>
          <w:sz w:val="28"/>
          <w:szCs w:val="24"/>
        </w:rPr>
      </w:pPr>
      <w:r w:rsidRPr="00735989">
        <w:rPr>
          <w:sz w:val="28"/>
          <w:szCs w:val="24"/>
        </w:rPr>
        <w:t>В случае необходимости использования земель, расположенных в санитарно-защитной зоне скотомогильника, в хозяйственных целях возможно несколько вариантов решения:</w:t>
      </w:r>
    </w:p>
    <w:p w:rsidR="007A5ACF" w:rsidRPr="00735989" w:rsidRDefault="007A5ACF" w:rsidP="007A5ACF">
      <w:pPr>
        <w:spacing w:line="23" w:lineRule="atLeast"/>
        <w:ind w:firstLine="709"/>
        <w:contextualSpacing/>
        <w:jc w:val="both"/>
        <w:rPr>
          <w:sz w:val="28"/>
          <w:szCs w:val="24"/>
        </w:rPr>
      </w:pPr>
      <w:r w:rsidRPr="00735989">
        <w:rPr>
          <w:sz w:val="28"/>
          <w:szCs w:val="24"/>
        </w:rPr>
        <w:t>1. проведение мероприятий по сокращению размеров санитарно-защитных зон скотомогильников;</w:t>
      </w:r>
    </w:p>
    <w:p w:rsidR="007A5ACF" w:rsidRPr="00735989" w:rsidRDefault="007A5ACF" w:rsidP="007A5ACF">
      <w:pPr>
        <w:spacing w:line="23" w:lineRule="atLeast"/>
        <w:ind w:firstLine="709"/>
        <w:contextualSpacing/>
        <w:jc w:val="both"/>
        <w:rPr>
          <w:sz w:val="28"/>
          <w:szCs w:val="24"/>
        </w:rPr>
      </w:pPr>
      <w:r w:rsidRPr="00735989">
        <w:rPr>
          <w:sz w:val="28"/>
          <w:szCs w:val="24"/>
        </w:rPr>
        <w:t xml:space="preserve">2. ликвидация </w:t>
      </w:r>
      <w:proofErr w:type="spellStart"/>
      <w:r w:rsidRPr="00735989">
        <w:rPr>
          <w:sz w:val="28"/>
          <w:szCs w:val="24"/>
        </w:rPr>
        <w:t>несибиреязвенных</w:t>
      </w:r>
      <w:proofErr w:type="spellEnd"/>
      <w:r w:rsidRPr="00735989">
        <w:rPr>
          <w:sz w:val="28"/>
          <w:szCs w:val="24"/>
        </w:rPr>
        <w:t xml:space="preserve"> скотомогильников.</w:t>
      </w:r>
    </w:p>
    <w:p w:rsidR="007A5ACF" w:rsidRPr="00735989" w:rsidRDefault="007A5ACF" w:rsidP="007A5ACF">
      <w:pPr>
        <w:spacing w:line="23" w:lineRule="atLeast"/>
        <w:ind w:firstLine="709"/>
        <w:contextualSpacing/>
        <w:jc w:val="both"/>
        <w:rPr>
          <w:sz w:val="28"/>
          <w:szCs w:val="24"/>
        </w:rPr>
      </w:pPr>
      <w:r w:rsidRPr="00735989">
        <w:rPr>
          <w:b/>
          <w:sz w:val="28"/>
          <w:szCs w:val="24"/>
        </w:rPr>
        <w:t>Сокращение размеров санитарно-защитных зон</w:t>
      </w:r>
      <w:r w:rsidRPr="00735989">
        <w:rPr>
          <w:sz w:val="28"/>
          <w:szCs w:val="24"/>
        </w:rPr>
        <w:t xml:space="preserve"> </w:t>
      </w:r>
      <w:r w:rsidRPr="00735989">
        <w:rPr>
          <w:b/>
          <w:sz w:val="28"/>
          <w:szCs w:val="24"/>
        </w:rPr>
        <w:t>скотомогильников</w:t>
      </w:r>
      <w:r w:rsidRPr="00735989">
        <w:rPr>
          <w:sz w:val="28"/>
          <w:szCs w:val="24"/>
        </w:rPr>
        <w:t xml:space="preserve"> возможно по решению Главного государственного санитарного врача Российской Федерации или его заместителя. Основными требованиями Управления Роспотребнадзора по Республике Татарстан по сокращению размеров санитарно-защитных зон скотомогильников являются:</w:t>
      </w:r>
    </w:p>
    <w:p w:rsidR="007A5ACF" w:rsidRPr="00735989" w:rsidRDefault="007A5ACF" w:rsidP="00711F6C">
      <w:pPr>
        <w:pStyle w:val="afffd"/>
        <w:numPr>
          <w:ilvl w:val="0"/>
          <w:numId w:val="42"/>
        </w:numPr>
        <w:tabs>
          <w:tab w:val="num" w:pos="0"/>
        </w:tabs>
        <w:spacing w:after="0" w:line="23" w:lineRule="atLeast"/>
        <w:contextualSpacing/>
        <w:jc w:val="both"/>
        <w:rPr>
          <w:rFonts w:ascii="Times New Roman" w:hAnsi="Times New Roman" w:cs="Times New Roman"/>
          <w:sz w:val="28"/>
          <w:szCs w:val="28"/>
        </w:rPr>
      </w:pPr>
      <w:r w:rsidRPr="00735989">
        <w:rPr>
          <w:rFonts w:ascii="Times New Roman" w:hAnsi="Times New Roman" w:cs="Times New Roman"/>
          <w:sz w:val="28"/>
          <w:szCs w:val="28"/>
        </w:rPr>
        <w:t>обеспечение укрытия почвенного очага сверху железобетонным каркасом;</w:t>
      </w:r>
    </w:p>
    <w:p w:rsidR="007A5ACF" w:rsidRPr="00735989" w:rsidRDefault="007A5ACF" w:rsidP="00711F6C">
      <w:pPr>
        <w:pStyle w:val="afffd"/>
        <w:numPr>
          <w:ilvl w:val="0"/>
          <w:numId w:val="42"/>
        </w:numPr>
        <w:tabs>
          <w:tab w:val="num" w:pos="0"/>
          <w:tab w:val="num" w:pos="928"/>
        </w:tabs>
        <w:spacing w:after="0" w:line="23" w:lineRule="atLeast"/>
        <w:contextualSpacing/>
        <w:jc w:val="both"/>
        <w:rPr>
          <w:rFonts w:ascii="Times New Roman" w:hAnsi="Times New Roman" w:cs="Times New Roman"/>
          <w:sz w:val="28"/>
          <w:szCs w:val="28"/>
        </w:rPr>
      </w:pPr>
      <w:r w:rsidRPr="00735989">
        <w:rPr>
          <w:rFonts w:ascii="Times New Roman" w:hAnsi="Times New Roman" w:cs="Times New Roman"/>
          <w:sz w:val="28"/>
          <w:szCs w:val="28"/>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7A5ACF" w:rsidRPr="00735989" w:rsidRDefault="007A5ACF" w:rsidP="007A5ACF">
      <w:pPr>
        <w:spacing w:line="23" w:lineRule="atLeast"/>
        <w:ind w:firstLine="709"/>
        <w:contextualSpacing/>
        <w:jc w:val="both"/>
        <w:rPr>
          <w:sz w:val="28"/>
          <w:szCs w:val="24"/>
        </w:rPr>
      </w:pPr>
      <w:r w:rsidRPr="00735989">
        <w:rPr>
          <w:sz w:val="28"/>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метр.</w:t>
      </w:r>
    </w:p>
    <w:p w:rsidR="007A5ACF" w:rsidRPr="00735989" w:rsidRDefault="007A5ACF" w:rsidP="007A5ACF">
      <w:pPr>
        <w:spacing w:line="23" w:lineRule="atLeast"/>
        <w:ind w:firstLine="709"/>
        <w:contextualSpacing/>
        <w:jc w:val="both"/>
        <w:rPr>
          <w:sz w:val="28"/>
          <w:szCs w:val="24"/>
        </w:rPr>
      </w:pPr>
      <w:r w:rsidRPr="00735989">
        <w:rPr>
          <w:sz w:val="28"/>
          <w:szCs w:val="24"/>
        </w:rPr>
        <w:lastRenderedPageBreak/>
        <w:t xml:space="preserve">Постановлением Кабинета Министров Республики Татарстан от 06.05.2017 г. № 263 утвержден Порядок ликвидации неиспользуемых скотомогильников (биотермических ям) на территории Республики Татарстан. </w:t>
      </w:r>
    </w:p>
    <w:p w:rsidR="007A5ACF" w:rsidRPr="00735989" w:rsidRDefault="007A5ACF" w:rsidP="007A5ACF">
      <w:pPr>
        <w:spacing w:line="23" w:lineRule="atLeast"/>
        <w:ind w:firstLine="709"/>
        <w:contextualSpacing/>
        <w:jc w:val="both"/>
        <w:rPr>
          <w:sz w:val="28"/>
          <w:szCs w:val="24"/>
        </w:rPr>
      </w:pPr>
      <w:r w:rsidRPr="00735989">
        <w:rPr>
          <w:sz w:val="28"/>
          <w:szCs w:val="24"/>
        </w:rPr>
        <w:t xml:space="preserve">Указанный Порядок устанавливает последовательность проведения мероприятий по ликвидации недействующих </w:t>
      </w:r>
      <w:proofErr w:type="spellStart"/>
      <w:r w:rsidRPr="00735989">
        <w:rPr>
          <w:sz w:val="28"/>
          <w:szCs w:val="24"/>
        </w:rPr>
        <w:t>несибиреязвенных</w:t>
      </w:r>
      <w:proofErr w:type="spellEnd"/>
      <w:r w:rsidRPr="00735989">
        <w:rPr>
          <w:sz w:val="28"/>
          <w:szCs w:val="24"/>
        </w:rPr>
        <w:t xml:space="preserve"> скотомогильников в целях недопущения несанкционированного захоронения в них биологических отходов, предотвращения распространения возбудителей заразных болезней животных, предупреждения заболевания людей </w:t>
      </w:r>
      <w:proofErr w:type="spellStart"/>
      <w:r w:rsidRPr="00735989">
        <w:rPr>
          <w:sz w:val="28"/>
          <w:szCs w:val="24"/>
        </w:rPr>
        <w:t>зооантропонозными</w:t>
      </w:r>
      <w:proofErr w:type="spellEnd"/>
      <w:r w:rsidRPr="00735989">
        <w:rPr>
          <w:sz w:val="28"/>
          <w:szCs w:val="24"/>
        </w:rPr>
        <w:t xml:space="preserve"> болезнями и охраны окружающей среды от загрязнения.</w:t>
      </w:r>
    </w:p>
    <w:p w:rsidR="007A5ACF" w:rsidRPr="00735989" w:rsidRDefault="007A5ACF" w:rsidP="007A5ACF">
      <w:pPr>
        <w:spacing w:line="23" w:lineRule="atLeast"/>
        <w:ind w:firstLine="709"/>
        <w:contextualSpacing/>
        <w:jc w:val="both"/>
        <w:rPr>
          <w:sz w:val="28"/>
          <w:szCs w:val="24"/>
        </w:rPr>
      </w:pPr>
      <w:r w:rsidRPr="00735989">
        <w:rPr>
          <w:sz w:val="28"/>
          <w:szCs w:val="24"/>
        </w:rPr>
        <w:t>Мероприятия по ликвидации неиспользуемых скотомогильников включают в себя следующие этапы:</w:t>
      </w:r>
    </w:p>
    <w:p w:rsidR="007A5ACF" w:rsidRPr="00735989" w:rsidRDefault="007A5ACF" w:rsidP="00711F6C">
      <w:pPr>
        <w:pStyle w:val="afffd"/>
        <w:numPr>
          <w:ilvl w:val="0"/>
          <w:numId w:val="43"/>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ветеринарно-санитарное освидетельствование неиспользуемых скотомогильников;</w:t>
      </w:r>
    </w:p>
    <w:p w:rsidR="007A5ACF" w:rsidRPr="00735989" w:rsidRDefault="007A5ACF" w:rsidP="00711F6C">
      <w:pPr>
        <w:pStyle w:val="afffd"/>
        <w:numPr>
          <w:ilvl w:val="0"/>
          <w:numId w:val="43"/>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формирование реестра неиспользуемых скотомогильников (биотермических ям), подлежащих ликвидации;</w:t>
      </w:r>
    </w:p>
    <w:p w:rsidR="007A5ACF" w:rsidRPr="00735989" w:rsidRDefault="007A5ACF" w:rsidP="00711F6C">
      <w:pPr>
        <w:pStyle w:val="afffd"/>
        <w:numPr>
          <w:ilvl w:val="0"/>
          <w:numId w:val="43"/>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ликвидация неиспользуемых скотомогильников.</w:t>
      </w:r>
    </w:p>
    <w:p w:rsidR="007A5ACF" w:rsidRPr="00735989" w:rsidRDefault="007A5ACF" w:rsidP="007A5ACF">
      <w:pPr>
        <w:spacing w:line="23" w:lineRule="atLeast"/>
        <w:ind w:firstLine="709"/>
        <w:contextualSpacing/>
        <w:jc w:val="both"/>
        <w:rPr>
          <w:sz w:val="28"/>
          <w:szCs w:val="24"/>
        </w:rPr>
      </w:pPr>
      <w:r w:rsidRPr="00735989">
        <w:rPr>
          <w:sz w:val="28"/>
          <w:szCs w:val="24"/>
        </w:rPr>
        <w:t>Ветеринарно-санитарное освидетельствование осуществляется посредством эпизоотологического и лабораторно-бактериологического обследования скотомогильника на наличие спор сибирской язвы в целях определения ветеринарно-санитарной безопасности объекта.</w:t>
      </w:r>
    </w:p>
    <w:p w:rsidR="007A5ACF" w:rsidRPr="00735989" w:rsidRDefault="007A5ACF" w:rsidP="007A5ACF">
      <w:pPr>
        <w:spacing w:line="23" w:lineRule="atLeast"/>
        <w:ind w:firstLine="709"/>
        <w:contextualSpacing/>
        <w:jc w:val="both"/>
        <w:rPr>
          <w:sz w:val="28"/>
          <w:szCs w:val="24"/>
        </w:rPr>
      </w:pPr>
      <w:r w:rsidRPr="00735989">
        <w:rPr>
          <w:sz w:val="28"/>
          <w:szCs w:val="24"/>
        </w:rPr>
        <w:t>На основании проведенного освидетельствования скотомогильник включают в реестр неиспользуемых скотомогильников (биотермических ям), подлежащих ликвидации.</w:t>
      </w:r>
    </w:p>
    <w:p w:rsidR="007A5ACF" w:rsidRPr="00735989" w:rsidRDefault="007A5ACF" w:rsidP="007A5ACF">
      <w:pPr>
        <w:spacing w:line="23" w:lineRule="atLeast"/>
        <w:ind w:firstLine="709"/>
        <w:contextualSpacing/>
        <w:jc w:val="both"/>
        <w:rPr>
          <w:sz w:val="28"/>
          <w:szCs w:val="24"/>
        </w:rPr>
      </w:pPr>
      <w:r w:rsidRPr="00735989">
        <w:rPr>
          <w:sz w:val="28"/>
          <w:szCs w:val="24"/>
        </w:rPr>
        <w:t>Ликвидация неиспользуемых скотомогильников осуществляется посредством:</w:t>
      </w:r>
    </w:p>
    <w:p w:rsidR="007A5ACF" w:rsidRPr="00735989" w:rsidRDefault="007A5ACF" w:rsidP="00711F6C">
      <w:pPr>
        <w:pStyle w:val="afffd"/>
        <w:numPr>
          <w:ilvl w:val="0"/>
          <w:numId w:val="44"/>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переноса и перезахоронения содержимого гуммированного остатка ликвидируемого скотомогильника в иной скотомогильник, включенный в перечень скотомогильников, утвержденный Кабинетом Министров Республики Татарстан;</w:t>
      </w:r>
    </w:p>
    <w:p w:rsidR="007A5ACF" w:rsidRPr="00735989" w:rsidRDefault="007A5ACF" w:rsidP="00711F6C">
      <w:pPr>
        <w:pStyle w:val="afffd"/>
        <w:numPr>
          <w:ilvl w:val="0"/>
          <w:numId w:val="44"/>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дезинфекции и демонтажа конструкций, расположенных выше уровня земли (путем вывоза различных материалов на полигоны твердых коммунальных отходов, сжигания деревянных конструкций на месте с соблюдением мер противопожарной безопасности);</w:t>
      </w:r>
    </w:p>
    <w:p w:rsidR="007A5ACF" w:rsidRPr="00735989" w:rsidRDefault="007A5ACF" w:rsidP="00711F6C">
      <w:pPr>
        <w:pStyle w:val="afffd"/>
        <w:numPr>
          <w:ilvl w:val="0"/>
          <w:numId w:val="44"/>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засыпки скотомогильников и траншей грунтом с последующим выравниванием, прикатыванием, профилактической дезинфекцией поверхностного слоя почвы.</w:t>
      </w:r>
    </w:p>
    <w:p w:rsidR="007A5ACF" w:rsidRPr="00735989" w:rsidRDefault="007A5ACF" w:rsidP="007A5ACF">
      <w:pPr>
        <w:spacing w:line="23" w:lineRule="atLeast"/>
        <w:ind w:firstLine="709"/>
        <w:contextualSpacing/>
        <w:jc w:val="both"/>
        <w:rPr>
          <w:sz w:val="28"/>
          <w:szCs w:val="24"/>
        </w:rPr>
      </w:pPr>
      <w:r w:rsidRPr="00735989">
        <w:rPr>
          <w:sz w:val="28"/>
          <w:szCs w:val="24"/>
        </w:rPr>
        <w:t xml:space="preserve">Дезинфекция проводится в соответствии с Правилами проведения дезинфекции и </w:t>
      </w:r>
      <w:proofErr w:type="spellStart"/>
      <w:r w:rsidRPr="00735989">
        <w:rPr>
          <w:sz w:val="28"/>
          <w:szCs w:val="24"/>
        </w:rPr>
        <w:t>дезинвазии</w:t>
      </w:r>
      <w:proofErr w:type="spellEnd"/>
      <w:r w:rsidRPr="00735989">
        <w:rPr>
          <w:sz w:val="28"/>
          <w:szCs w:val="24"/>
        </w:rPr>
        <w:t xml:space="preserve"> объектов государственного ветеринарного надзора, утвержденными Министерством сельского хозяйства Российской Федерации от 15 июля 2002 г. № 13-5-2/0525.</w:t>
      </w:r>
    </w:p>
    <w:p w:rsidR="007A5ACF" w:rsidRPr="00735989" w:rsidRDefault="007A5ACF" w:rsidP="007A5ACF">
      <w:pPr>
        <w:spacing w:line="23" w:lineRule="atLeast"/>
        <w:ind w:firstLine="709"/>
        <w:contextualSpacing/>
        <w:jc w:val="both"/>
        <w:rPr>
          <w:sz w:val="28"/>
          <w:szCs w:val="24"/>
        </w:rPr>
      </w:pPr>
      <w:r w:rsidRPr="00735989">
        <w:rPr>
          <w:sz w:val="28"/>
          <w:szCs w:val="24"/>
        </w:rPr>
        <w:t xml:space="preserve">По результатам проведения мероприятий Управлением ветеринарии оформляется акт ликвидации скотомогильника, </w:t>
      </w:r>
      <w:proofErr w:type="spellStart"/>
      <w:r w:rsidRPr="00735989">
        <w:rPr>
          <w:sz w:val="28"/>
          <w:szCs w:val="24"/>
        </w:rPr>
        <w:t>Минземимущества</w:t>
      </w:r>
      <w:proofErr w:type="spellEnd"/>
      <w:r w:rsidRPr="00735989">
        <w:rPr>
          <w:sz w:val="28"/>
          <w:szCs w:val="24"/>
        </w:rPr>
        <w:t xml:space="preserve"> РТ обеспечивает проведение процедуры по снятию скотомогильника с кадастрового учета. Дальнейшее использование территории ликвидированных скотомогильников (биотермических ям) осуществляется в соответствии с законодательством Российской Федерации.</w:t>
      </w:r>
    </w:p>
    <w:p w:rsidR="000E5A09" w:rsidRPr="007A5ACF" w:rsidRDefault="000E5A09" w:rsidP="007A5ACF">
      <w:pPr>
        <w:pStyle w:val="Normal0"/>
      </w:pPr>
      <w:r w:rsidRPr="007A5ACF">
        <w:lastRenderedPageBreak/>
        <w:t xml:space="preserve">Кроме скотомогильников на территории поселения расположено </w:t>
      </w:r>
      <w:r w:rsidR="000306A5" w:rsidRPr="007A5ACF">
        <w:t>3</w:t>
      </w:r>
      <w:r w:rsidR="007A5ACF" w:rsidRPr="007A5ACF">
        <w:t xml:space="preserve"> действующих и 3 недействующих</w:t>
      </w:r>
      <w:r w:rsidRPr="007A5ACF">
        <w:t xml:space="preserve"> кладбища, общей площадью около </w:t>
      </w:r>
      <w:r w:rsidR="007A5ACF" w:rsidRPr="007A5ACF">
        <w:rPr>
          <w:color w:val="000000" w:themeColor="text1"/>
        </w:rPr>
        <w:t>9,89</w:t>
      </w:r>
      <w:r w:rsidR="000306A5" w:rsidRPr="007A5ACF">
        <w:rPr>
          <w:color w:val="000000" w:themeColor="text1"/>
        </w:rPr>
        <w:t xml:space="preserve"> </w:t>
      </w:r>
      <w:r w:rsidRPr="007A5ACF">
        <w:t xml:space="preserve">га. В соответствии с санитарными нормами санитарно-защитные зоны сельских и закрытых кладбищ составляют </w:t>
      </w:r>
      <w:smartTag w:uri="urn:schemas-microsoft-com:office:smarttags" w:element="metricconverter">
        <w:smartTagPr>
          <w:attr w:name="ProductID" w:val="50 м"/>
        </w:smartTagPr>
        <w:r w:rsidRPr="007A5ACF">
          <w:t>50 м</w:t>
        </w:r>
      </w:smartTag>
      <w:r w:rsidRPr="007A5ACF">
        <w:t xml:space="preserve"> (СанПиН 2.2.1/2.1.1.1200-03). </w:t>
      </w:r>
      <w:bookmarkStart w:id="51" w:name="_Toc74390871"/>
      <w:bookmarkStart w:id="52" w:name="_Toc122945303"/>
      <w:bookmarkStart w:id="53" w:name="_Toc291052728"/>
      <w:bookmarkEnd w:id="47"/>
      <w:bookmarkEnd w:id="48"/>
      <w:bookmarkEnd w:id="49"/>
      <w:bookmarkEnd w:id="50"/>
    </w:p>
    <w:p w:rsidR="00602BDA" w:rsidRPr="00784338" w:rsidRDefault="00602BDA" w:rsidP="000E5A09">
      <w:pPr>
        <w:pStyle w:val="Normal0"/>
      </w:pPr>
    </w:p>
    <w:p w:rsidR="000E5A09" w:rsidRPr="00784338" w:rsidRDefault="00643349" w:rsidP="00643349">
      <w:pPr>
        <w:pStyle w:val="Title2"/>
        <w:widowControl/>
        <w:numPr>
          <w:ilvl w:val="0"/>
          <w:numId w:val="0"/>
        </w:numPr>
        <w:suppressAutoHyphens/>
        <w:adjustRightInd/>
        <w:textAlignment w:val="auto"/>
      </w:pPr>
      <w:bookmarkStart w:id="54" w:name="_Toc356995608"/>
      <w:bookmarkStart w:id="55" w:name="_Toc18998205"/>
      <w:r w:rsidRPr="00784338">
        <w:t xml:space="preserve">2.5. </w:t>
      </w:r>
      <w:r w:rsidR="000E5A09" w:rsidRPr="00784338">
        <w:t>Особо охраняемые природные территории</w:t>
      </w:r>
      <w:bookmarkEnd w:id="51"/>
      <w:bookmarkEnd w:id="52"/>
      <w:bookmarkEnd w:id="53"/>
      <w:bookmarkEnd w:id="54"/>
      <w:bookmarkEnd w:id="55"/>
    </w:p>
    <w:p w:rsidR="00602BDA" w:rsidRPr="003F576F" w:rsidRDefault="00602BDA" w:rsidP="00FC1123">
      <w:pPr>
        <w:spacing w:line="23" w:lineRule="atLeast"/>
        <w:ind w:firstLine="709"/>
        <w:contextualSpacing/>
        <w:jc w:val="both"/>
        <w:rPr>
          <w:sz w:val="28"/>
          <w:szCs w:val="28"/>
          <w:highlight w:val="cyan"/>
        </w:rPr>
      </w:pPr>
      <w:bookmarkStart w:id="56" w:name="_Toc291052729"/>
      <w:bookmarkStart w:id="57" w:name="_Toc356995609"/>
      <w:bookmarkStart w:id="58" w:name="_Toc100977261"/>
    </w:p>
    <w:p w:rsidR="00104C73" w:rsidRPr="00A46A09" w:rsidRDefault="00104C73" w:rsidP="00104C73">
      <w:pPr>
        <w:spacing w:line="23" w:lineRule="atLeast"/>
        <w:ind w:firstLine="709"/>
        <w:contextualSpacing/>
        <w:jc w:val="both"/>
        <w:rPr>
          <w:sz w:val="28"/>
          <w:szCs w:val="28"/>
        </w:rPr>
      </w:pPr>
      <w:bookmarkStart w:id="59" w:name="_Toc18998206"/>
      <w:r w:rsidRPr="00652DEA">
        <w:rPr>
          <w:sz w:val="28"/>
          <w:szCs w:val="28"/>
        </w:rPr>
        <w:t>Особо охраняемые природные территории созданы для поддержания экологического равновесия, сохранения и изучения природного разнообразия. На их территории необходимо соблюдать режимы охраны, установленные законодательствами Российской Федерации и Республики Татарстан (Таблица 2.2.9.1</w:t>
      </w:r>
      <w:r w:rsidRPr="00A46A09">
        <w:rPr>
          <w:sz w:val="28"/>
          <w:szCs w:val="28"/>
        </w:rPr>
        <w:t>).</w:t>
      </w:r>
    </w:p>
    <w:p w:rsidR="00104C73" w:rsidRPr="00A46A09" w:rsidRDefault="00104C73" w:rsidP="00104C73">
      <w:pPr>
        <w:spacing w:line="23" w:lineRule="atLeast"/>
        <w:ind w:firstLine="709"/>
        <w:contextualSpacing/>
        <w:jc w:val="both"/>
        <w:rPr>
          <w:sz w:val="28"/>
          <w:szCs w:val="28"/>
        </w:rPr>
      </w:pPr>
      <w:r w:rsidRPr="00A46A09">
        <w:rPr>
          <w:sz w:val="28"/>
          <w:szCs w:val="28"/>
        </w:rPr>
        <w:t xml:space="preserve">В соответствии с Постановление СМ ТАССР от 10.01.1978 г. №25 и Постановлением КМ в Республики Татарстан 644 2005-12-29 р. Шешма входит в перечень памятников природы регионального значения и включена в кадастр особо охраняемых природных территорий Республики Татарстан. </w:t>
      </w:r>
    </w:p>
    <w:p w:rsidR="00104C73" w:rsidRDefault="00104C73" w:rsidP="00104C73">
      <w:pPr>
        <w:widowControl w:val="0"/>
        <w:adjustRightInd w:val="0"/>
        <w:spacing w:line="23" w:lineRule="atLeast"/>
        <w:ind w:firstLine="567"/>
        <w:jc w:val="both"/>
        <w:textAlignment w:val="baseline"/>
        <w:rPr>
          <w:sz w:val="28"/>
          <w:szCs w:val="28"/>
          <w:lang w:val="x-none" w:eastAsia="x-none"/>
        </w:rPr>
      </w:pPr>
      <w:r w:rsidRPr="00A46A09">
        <w:rPr>
          <w:sz w:val="28"/>
          <w:szCs w:val="28"/>
          <w:lang w:val="x-none" w:eastAsia="x-none"/>
        </w:rPr>
        <w:t xml:space="preserve">Памятник природы регионального значения «Река </w:t>
      </w:r>
      <w:r w:rsidRPr="00A46A09">
        <w:rPr>
          <w:sz w:val="28"/>
          <w:szCs w:val="28"/>
          <w:lang w:eastAsia="x-none"/>
        </w:rPr>
        <w:t>Шешма</w:t>
      </w:r>
      <w:r w:rsidRPr="00A46A09">
        <w:rPr>
          <w:sz w:val="28"/>
          <w:szCs w:val="28"/>
          <w:lang w:val="x-none" w:eastAsia="x-none"/>
        </w:rPr>
        <w:t>» располагается в Альметьевск</w:t>
      </w:r>
      <w:r w:rsidRPr="00A46A09">
        <w:rPr>
          <w:sz w:val="28"/>
          <w:szCs w:val="28"/>
          <w:lang w:eastAsia="x-none"/>
        </w:rPr>
        <w:t>ом</w:t>
      </w:r>
      <w:r w:rsidRPr="00A46A09">
        <w:rPr>
          <w:sz w:val="28"/>
          <w:szCs w:val="28"/>
          <w:lang w:val="x-none" w:eastAsia="x-none"/>
        </w:rPr>
        <w:t>, Лениногорск</w:t>
      </w:r>
      <w:r w:rsidRPr="00A46A09">
        <w:rPr>
          <w:sz w:val="28"/>
          <w:szCs w:val="28"/>
          <w:lang w:eastAsia="x-none"/>
        </w:rPr>
        <w:t>ом</w:t>
      </w:r>
      <w:r w:rsidRPr="00A46A09">
        <w:rPr>
          <w:sz w:val="28"/>
          <w:szCs w:val="28"/>
          <w:lang w:val="x-none" w:eastAsia="x-none"/>
        </w:rPr>
        <w:t>, Нижнекамск</w:t>
      </w:r>
      <w:r w:rsidRPr="00A46A09">
        <w:rPr>
          <w:sz w:val="28"/>
          <w:szCs w:val="28"/>
          <w:lang w:eastAsia="x-none"/>
        </w:rPr>
        <w:t>ом</w:t>
      </w:r>
      <w:r w:rsidRPr="00A46A09">
        <w:rPr>
          <w:sz w:val="28"/>
          <w:szCs w:val="28"/>
          <w:lang w:val="x-none" w:eastAsia="x-none"/>
        </w:rPr>
        <w:t>, Новошешминск</w:t>
      </w:r>
      <w:r w:rsidRPr="00A46A09">
        <w:rPr>
          <w:sz w:val="28"/>
          <w:szCs w:val="28"/>
          <w:lang w:eastAsia="x-none"/>
        </w:rPr>
        <w:t>ом</w:t>
      </w:r>
      <w:r w:rsidRPr="00A46A09">
        <w:rPr>
          <w:sz w:val="28"/>
          <w:szCs w:val="28"/>
          <w:lang w:val="x-none" w:eastAsia="x-none"/>
        </w:rPr>
        <w:t xml:space="preserve">, </w:t>
      </w:r>
      <w:proofErr w:type="spellStart"/>
      <w:r w:rsidRPr="00A46A09">
        <w:rPr>
          <w:sz w:val="28"/>
          <w:szCs w:val="28"/>
          <w:lang w:val="x-none" w:eastAsia="x-none"/>
        </w:rPr>
        <w:t>Черемшанск</w:t>
      </w:r>
      <w:r w:rsidRPr="00A46A09">
        <w:rPr>
          <w:sz w:val="28"/>
          <w:szCs w:val="28"/>
          <w:lang w:eastAsia="x-none"/>
        </w:rPr>
        <w:t>ом</w:t>
      </w:r>
      <w:proofErr w:type="spellEnd"/>
      <w:r w:rsidRPr="00A46A09">
        <w:rPr>
          <w:sz w:val="28"/>
          <w:szCs w:val="28"/>
          <w:lang w:val="x-none" w:eastAsia="x-none"/>
        </w:rPr>
        <w:t xml:space="preserve"> муниципальных районах Республики Татарстан. </w:t>
      </w:r>
    </w:p>
    <w:p w:rsidR="00104C73" w:rsidRPr="00A46A09" w:rsidRDefault="00104C73" w:rsidP="00104C73">
      <w:pPr>
        <w:spacing w:line="23" w:lineRule="atLeast"/>
        <w:jc w:val="right"/>
        <w:rPr>
          <w:sz w:val="28"/>
          <w:szCs w:val="24"/>
        </w:rPr>
      </w:pPr>
      <w:r w:rsidRPr="00A46A09">
        <w:rPr>
          <w:sz w:val="28"/>
          <w:szCs w:val="24"/>
        </w:rPr>
        <w:t xml:space="preserve">Таблица </w:t>
      </w:r>
      <w:r w:rsidR="00080C32">
        <w:rPr>
          <w:sz w:val="28"/>
          <w:szCs w:val="24"/>
        </w:rPr>
        <w:t>2.5.1</w:t>
      </w:r>
    </w:p>
    <w:p w:rsidR="00104C73" w:rsidRPr="00A46A09" w:rsidRDefault="00104C73" w:rsidP="00104C73">
      <w:pPr>
        <w:spacing w:line="23" w:lineRule="atLeast"/>
        <w:contextualSpacing/>
        <w:jc w:val="center"/>
        <w:rPr>
          <w:sz w:val="28"/>
          <w:szCs w:val="28"/>
        </w:rPr>
      </w:pPr>
      <w:r w:rsidRPr="00A46A09">
        <w:rPr>
          <w:sz w:val="28"/>
          <w:szCs w:val="28"/>
        </w:rPr>
        <w:t>Регламенты использования особо охраняемых природных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17"/>
        <w:gridCol w:w="5284"/>
        <w:gridCol w:w="1974"/>
      </w:tblGrid>
      <w:tr w:rsidR="00104C73" w:rsidRPr="00A46A09" w:rsidTr="00F750CE">
        <w:trPr>
          <w:trHeight w:val="73"/>
        </w:trPr>
        <w:tc>
          <w:tcPr>
            <w:tcW w:w="562" w:type="dxa"/>
            <w:tcBorders>
              <w:top w:val="single" w:sz="4" w:space="0" w:color="auto"/>
              <w:left w:val="single" w:sz="4" w:space="0" w:color="auto"/>
              <w:bottom w:val="single" w:sz="4" w:space="0" w:color="auto"/>
              <w:right w:val="single" w:sz="4" w:space="0" w:color="auto"/>
            </w:tcBorders>
            <w:hideMark/>
          </w:tcPr>
          <w:p w:rsidR="00104C73" w:rsidRPr="00A46A09" w:rsidRDefault="00104C73" w:rsidP="00F750CE">
            <w:pPr>
              <w:spacing w:line="23" w:lineRule="atLeast"/>
              <w:jc w:val="center"/>
            </w:pPr>
            <w:r w:rsidRPr="00A46A09">
              <w:t>№ п/п</w:t>
            </w:r>
          </w:p>
        </w:tc>
        <w:tc>
          <w:tcPr>
            <w:tcW w:w="2026" w:type="dxa"/>
            <w:tcBorders>
              <w:top w:val="single" w:sz="4" w:space="0" w:color="auto"/>
              <w:left w:val="single" w:sz="4" w:space="0" w:color="auto"/>
              <w:bottom w:val="single" w:sz="4" w:space="0" w:color="auto"/>
              <w:right w:val="single" w:sz="4" w:space="0" w:color="auto"/>
            </w:tcBorders>
            <w:vAlign w:val="center"/>
            <w:hideMark/>
          </w:tcPr>
          <w:p w:rsidR="00104C73" w:rsidRPr="00A46A09" w:rsidRDefault="00104C73" w:rsidP="00F750CE">
            <w:pPr>
              <w:spacing w:line="23" w:lineRule="atLeast"/>
              <w:jc w:val="center"/>
            </w:pPr>
            <w:r w:rsidRPr="00A46A09">
              <w:t>Название зоны</w:t>
            </w:r>
          </w:p>
        </w:tc>
        <w:tc>
          <w:tcPr>
            <w:tcW w:w="5345" w:type="dxa"/>
            <w:tcBorders>
              <w:top w:val="single" w:sz="4" w:space="0" w:color="auto"/>
              <w:left w:val="single" w:sz="4" w:space="0" w:color="auto"/>
              <w:bottom w:val="single" w:sz="4" w:space="0" w:color="auto"/>
              <w:right w:val="single" w:sz="4" w:space="0" w:color="auto"/>
            </w:tcBorders>
            <w:vAlign w:val="center"/>
            <w:hideMark/>
          </w:tcPr>
          <w:p w:rsidR="00104C73" w:rsidRPr="00A46A09" w:rsidRDefault="00104C73" w:rsidP="00F750CE">
            <w:pPr>
              <w:spacing w:line="23" w:lineRule="atLeast"/>
              <w:jc w:val="center"/>
            </w:pPr>
            <w:r w:rsidRPr="00A46A09">
              <w:t>Режим использования указанной зоны</w:t>
            </w:r>
          </w:p>
        </w:tc>
        <w:tc>
          <w:tcPr>
            <w:tcW w:w="1978" w:type="dxa"/>
            <w:tcBorders>
              <w:top w:val="single" w:sz="4" w:space="0" w:color="auto"/>
              <w:left w:val="single" w:sz="4" w:space="0" w:color="auto"/>
              <w:bottom w:val="single" w:sz="4" w:space="0" w:color="auto"/>
              <w:right w:val="single" w:sz="4" w:space="0" w:color="auto"/>
            </w:tcBorders>
            <w:vAlign w:val="center"/>
            <w:hideMark/>
          </w:tcPr>
          <w:p w:rsidR="00104C73" w:rsidRPr="00A46A09" w:rsidRDefault="00104C73" w:rsidP="00F750CE">
            <w:pPr>
              <w:spacing w:line="23" w:lineRule="atLeast"/>
              <w:jc w:val="center"/>
            </w:pPr>
            <w:r w:rsidRPr="00A46A09">
              <w:t>Нормативные документы, регулирующие разрешенное использование</w:t>
            </w:r>
          </w:p>
        </w:tc>
      </w:tr>
      <w:tr w:rsidR="00104C73" w:rsidRPr="001B0072" w:rsidTr="00F750CE">
        <w:tc>
          <w:tcPr>
            <w:tcW w:w="562" w:type="dxa"/>
            <w:tcBorders>
              <w:top w:val="single" w:sz="4" w:space="0" w:color="auto"/>
              <w:left w:val="single" w:sz="4" w:space="0" w:color="auto"/>
              <w:bottom w:val="single" w:sz="4" w:space="0" w:color="auto"/>
              <w:right w:val="single" w:sz="4" w:space="0" w:color="auto"/>
            </w:tcBorders>
            <w:hideMark/>
          </w:tcPr>
          <w:p w:rsidR="00104C73" w:rsidRPr="00A46A09" w:rsidRDefault="00104C73" w:rsidP="00F750CE">
            <w:pPr>
              <w:spacing w:line="23" w:lineRule="atLeast"/>
              <w:jc w:val="center"/>
              <w:rPr>
                <w:szCs w:val="24"/>
              </w:rPr>
            </w:pPr>
            <w:r w:rsidRPr="00A46A09">
              <w:rPr>
                <w:szCs w:val="24"/>
              </w:rPr>
              <w:t>1</w:t>
            </w:r>
          </w:p>
        </w:tc>
        <w:tc>
          <w:tcPr>
            <w:tcW w:w="2026" w:type="dxa"/>
            <w:tcBorders>
              <w:top w:val="single" w:sz="4" w:space="0" w:color="auto"/>
              <w:left w:val="single" w:sz="4" w:space="0" w:color="auto"/>
              <w:bottom w:val="single" w:sz="4" w:space="0" w:color="auto"/>
              <w:right w:val="single" w:sz="4" w:space="0" w:color="auto"/>
            </w:tcBorders>
            <w:hideMark/>
          </w:tcPr>
          <w:p w:rsidR="00104C73" w:rsidRPr="00A46A09" w:rsidRDefault="00104C73" w:rsidP="00F750CE">
            <w:pPr>
              <w:spacing w:line="23" w:lineRule="atLeast"/>
              <w:rPr>
                <w:szCs w:val="24"/>
              </w:rPr>
            </w:pPr>
            <w:r w:rsidRPr="00A46A09">
              <w:rPr>
                <w:szCs w:val="24"/>
              </w:rPr>
              <w:t>Памятник природы регионального значения «р. Шешма»</w:t>
            </w:r>
          </w:p>
        </w:tc>
        <w:tc>
          <w:tcPr>
            <w:tcW w:w="5345" w:type="dxa"/>
            <w:tcBorders>
              <w:top w:val="single" w:sz="4" w:space="0" w:color="auto"/>
              <w:left w:val="single" w:sz="4" w:space="0" w:color="auto"/>
              <w:bottom w:val="single" w:sz="4" w:space="0" w:color="auto"/>
              <w:right w:val="single" w:sz="4" w:space="0" w:color="auto"/>
            </w:tcBorders>
            <w:hideMark/>
          </w:tcPr>
          <w:p w:rsidR="00104C73" w:rsidRPr="00A46A09" w:rsidRDefault="00104C73" w:rsidP="00F750CE">
            <w:pPr>
              <w:spacing w:line="23" w:lineRule="atLeast"/>
              <w:jc w:val="both"/>
              <w:rPr>
                <w:snapToGrid w:val="0"/>
              </w:rPr>
            </w:pPr>
            <w:r w:rsidRPr="00A46A09">
              <w:rPr>
                <w:snapToGrid w:val="0"/>
              </w:rPr>
              <w:t>Соблюдение режима охраны территории памятника природы, а также режима использования водоохранных зон в установленном законом порядке.</w:t>
            </w:r>
          </w:p>
          <w:p w:rsidR="00104C73" w:rsidRPr="00A46A09" w:rsidRDefault="00104C73" w:rsidP="00F750CE">
            <w:pPr>
              <w:spacing w:line="23" w:lineRule="atLeast"/>
              <w:jc w:val="both"/>
              <w:rPr>
                <w:snapToGrid w:val="0"/>
              </w:rPr>
            </w:pPr>
            <w:r w:rsidRPr="00A46A09">
              <w:rPr>
                <w:snapToGrid w:val="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tc>
        <w:tc>
          <w:tcPr>
            <w:tcW w:w="1978" w:type="dxa"/>
            <w:tcBorders>
              <w:top w:val="single" w:sz="4" w:space="0" w:color="auto"/>
              <w:left w:val="single" w:sz="4" w:space="0" w:color="auto"/>
              <w:bottom w:val="single" w:sz="4" w:space="0" w:color="auto"/>
              <w:right w:val="single" w:sz="4" w:space="0" w:color="auto"/>
            </w:tcBorders>
            <w:hideMark/>
          </w:tcPr>
          <w:p w:rsidR="00104C73" w:rsidRPr="00A46A09" w:rsidRDefault="00104C73" w:rsidP="00F750CE">
            <w:pPr>
              <w:spacing w:line="23" w:lineRule="atLeast"/>
              <w:rPr>
                <w:szCs w:val="24"/>
              </w:rPr>
            </w:pPr>
            <w:r w:rsidRPr="00A46A09">
              <w:rPr>
                <w:szCs w:val="24"/>
              </w:rPr>
              <w:t xml:space="preserve">Водный кодекс РФ, </w:t>
            </w:r>
            <w:r w:rsidRPr="00A46A09">
              <w:t xml:space="preserve">ФЗ «Об особо охраняемых природных территориях», </w:t>
            </w:r>
            <w:smartTag w:uri="urn:schemas-microsoft-com:office:smarttags" w:element="metricconverter">
              <w:smartTagPr>
                <w:attr w:name="ProductID" w:val="1995 г"/>
              </w:smartTagPr>
              <w:r w:rsidRPr="00A46A09">
                <w:t>1995 г</w:t>
              </w:r>
            </w:smartTag>
            <w:r w:rsidRPr="00A46A09">
              <w:t xml:space="preserve">., </w:t>
            </w:r>
            <w:r w:rsidRPr="00A46A09">
              <w:rPr>
                <w:szCs w:val="24"/>
              </w:rPr>
              <w:t xml:space="preserve">Государственный реестр ООПТ в Республике Татарстан, </w:t>
            </w:r>
            <w:smartTag w:uri="urn:schemas-microsoft-com:office:smarttags" w:element="metricconverter">
              <w:smartTagPr>
                <w:attr w:name="ProductID" w:val="2009 г"/>
              </w:smartTagPr>
              <w:r w:rsidRPr="00A46A09">
                <w:rPr>
                  <w:szCs w:val="24"/>
                </w:rPr>
                <w:t>2009 г</w:t>
              </w:r>
            </w:smartTag>
            <w:r w:rsidRPr="00A46A09">
              <w:rPr>
                <w:szCs w:val="24"/>
              </w:rPr>
              <w:t>.</w:t>
            </w:r>
          </w:p>
        </w:tc>
      </w:tr>
    </w:tbl>
    <w:p w:rsidR="00104C73" w:rsidRPr="00784338" w:rsidRDefault="00104C73" w:rsidP="00104C73">
      <w:pPr>
        <w:pStyle w:val="Title2"/>
        <w:widowControl/>
        <w:numPr>
          <w:ilvl w:val="0"/>
          <w:numId w:val="0"/>
        </w:numPr>
        <w:suppressAutoHyphens/>
        <w:adjustRightInd/>
        <w:textAlignment w:val="auto"/>
        <w:outlineLvl w:val="9"/>
      </w:pPr>
    </w:p>
    <w:p w:rsidR="000E5A09" w:rsidRPr="00784338" w:rsidRDefault="00643349" w:rsidP="00643349">
      <w:pPr>
        <w:pStyle w:val="Title2"/>
        <w:widowControl/>
        <w:numPr>
          <w:ilvl w:val="0"/>
          <w:numId w:val="0"/>
        </w:numPr>
        <w:suppressAutoHyphens/>
        <w:adjustRightInd/>
        <w:textAlignment w:val="auto"/>
      </w:pPr>
      <w:r w:rsidRPr="00784338">
        <w:t xml:space="preserve">2.6. </w:t>
      </w:r>
      <w:r w:rsidR="000E5A09" w:rsidRPr="00784338">
        <w:t>Состояние озелененных территорий</w:t>
      </w:r>
      <w:bookmarkEnd w:id="56"/>
      <w:bookmarkEnd w:id="57"/>
      <w:bookmarkEnd w:id="59"/>
    </w:p>
    <w:p w:rsidR="00602BDA" w:rsidRPr="003F576F" w:rsidRDefault="00602BDA" w:rsidP="00CF752D">
      <w:pPr>
        <w:spacing w:line="23" w:lineRule="atLeast"/>
        <w:ind w:firstLine="709"/>
        <w:jc w:val="both"/>
        <w:rPr>
          <w:sz w:val="28"/>
          <w:szCs w:val="28"/>
          <w:highlight w:val="cyan"/>
        </w:rPr>
      </w:pPr>
      <w:bookmarkStart w:id="60" w:name="_Toc356995610"/>
      <w:bookmarkStart w:id="61" w:name="_Toc291052730"/>
    </w:p>
    <w:p w:rsidR="00784338" w:rsidRPr="00B2786D" w:rsidRDefault="00784338" w:rsidP="00784338">
      <w:pPr>
        <w:spacing w:line="23" w:lineRule="atLeast"/>
        <w:ind w:firstLine="709"/>
        <w:jc w:val="both"/>
        <w:rPr>
          <w:sz w:val="28"/>
          <w:szCs w:val="28"/>
        </w:rPr>
      </w:pPr>
      <w:r w:rsidRPr="001C2279">
        <w:rPr>
          <w:sz w:val="28"/>
          <w:szCs w:val="28"/>
        </w:rPr>
        <w:t xml:space="preserve">Основные структурные элементы системы озеленения сельского поселения оказывают значительное многоплановое воздействие на состояние окружающей среды. Они поддерживают ход естественных биосферных процессов, оказывают климаторегулирующее влияние, снижают </w:t>
      </w:r>
      <w:r w:rsidRPr="00B2786D">
        <w:rPr>
          <w:sz w:val="28"/>
          <w:szCs w:val="28"/>
        </w:rPr>
        <w:t>антропогенное воздействие на окружающую среду, улучшая условия хозяйственной деятельности, проживания и отдыха населения.</w:t>
      </w:r>
    </w:p>
    <w:p w:rsidR="00784338" w:rsidRPr="00960015" w:rsidRDefault="00784338" w:rsidP="00784338">
      <w:pPr>
        <w:spacing w:line="23" w:lineRule="atLeast"/>
        <w:ind w:firstLine="709"/>
        <w:jc w:val="both"/>
        <w:rPr>
          <w:color w:val="FF0000"/>
          <w:sz w:val="28"/>
          <w:szCs w:val="28"/>
        </w:rPr>
      </w:pPr>
      <w:r w:rsidRPr="00B2786D">
        <w:rPr>
          <w:sz w:val="28"/>
          <w:szCs w:val="28"/>
        </w:rPr>
        <w:t xml:space="preserve">В настоящее время система озеленения поселения представлена защитными и </w:t>
      </w:r>
      <w:r w:rsidRPr="00B2786D">
        <w:rPr>
          <w:color w:val="000000"/>
          <w:sz w:val="28"/>
          <w:szCs w:val="28"/>
        </w:rPr>
        <w:t>эксплуатационными</w:t>
      </w:r>
      <w:r w:rsidRPr="00B2786D">
        <w:rPr>
          <w:sz w:val="28"/>
          <w:szCs w:val="28"/>
        </w:rPr>
        <w:t xml:space="preserve"> лесами, лугами, защитными лесополосами, зарослями кустарников и т.д. В населенных пунктах </w:t>
      </w:r>
      <w:proofErr w:type="spellStart"/>
      <w:r w:rsidRPr="00B2786D">
        <w:rPr>
          <w:sz w:val="28"/>
          <w:szCs w:val="28"/>
        </w:rPr>
        <w:t>Старошешминского</w:t>
      </w:r>
      <w:proofErr w:type="spellEnd"/>
      <w:r w:rsidRPr="00B2786D">
        <w:rPr>
          <w:sz w:val="28"/>
          <w:szCs w:val="28"/>
        </w:rPr>
        <w:t xml:space="preserve"> сельского поселения </w:t>
      </w:r>
      <w:r w:rsidRPr="00B2786D">
        <w:rPr>
          <w:sz w:val="28"/>
          <w:szCs w:val="28"/>
        </w:rPr>
        <w:lastRenderedPageBreak/>
        <w:t>сформированная система зеленых насаждений отсутствует. Площади имеющихся зеленых насаждений (кустарники, посадки) – 9,29 га. В целом, площади имеющихся</w:t>
      </w:r>
      <w:r w:rsidRPr="00960015">
        <w:rPr>
          <w:sz w:val="28"/>
          <w:szCs w:val="28"/>
        </w:rPr>
        <w:t xml:space="preserve"> зеленых насаждений в населенных пунктах достаточно на количество человек: на 1358 человек необходимо 1,63 га, исходя из расчета </w:t>
      </w:r>
      <w:smartTag w:uri="urn:schemas-microsoft-com:office:smarttags" w:element="metricconverter">
        <w:smartTagPr>
          <w:attr w:name="ProductID" w:val="12 м2"/>
        </w:smartTagPr>
        <w:r w:rsidRPr="00960015">
          <w:rPr>
            <w:sz w:val="28"/>
            <w:szCs w:val="28"/>
          </w:rPr>
          <w:t>12 м</w:t>
        </w:r>
        <w:r w:rsidRPr="00960015">
          <w:rPr>
            <w:sz w:val="28"/>
            <w:szCs w:val="28"/>
            <w:vertAlign w:val="superscript"/>
          </w:rPr>
          <w:t>2</w:t>
        </w:r>
      </w:smartTag>
      <w:r w:rsidRPr="00960015">
        <w:rPr>
          <w:sz w:val="28"/>
          <w:szCs w:val="28"/>
        </w:rPr>
        <w:t xml:space="preserve"> на одного жителя (СП 42.1330.2016</w:t>
      </w:r>
      <w:r w:rsidRPr="00960015">
        <w:rPr>
          <w:color w:val="000000" w:themeColor="text1"/>
          <w:sz w:val="28"/>
          <w:szCs w:val="28"/>
        </w:rPr>
        <w:t>).</w:t>
      </w:r>
    </w:p>
    <w:p w:rsidR="00784338" w:rsidRPr="00960015" w:rsidRDefault="00784338" w:rsidP="00784338">
      <w:pPr>
        <w:spacing w:line="23" w:lineRule="atLeast"/>
        <w:ind w:firstLine="709"/>
        <w:jc w:val="both"/>
        <w:rPr>
          <w:sz w:val="28"/>
          <w:szCs w:val="28"/>
        </w:rPr>
      </w:pPr>
      <w:r w:rsidRPr="00960015">
        <w:rPr>
          <w:sz w:val="28"/>
          <w:szCs w:val="28"/>
        </w:rPr>
        <w:t>В теплое время года большую рекреационную нагрузку претерпевают озелененные территории вдоль берегов р. Шешма и ее притоков, что отрицательно сказывается на состоянии озелененных территорий.</w:t>
      </w:r>
    </w:p>
    <w:p w:rsidR="00784338" w:rsidRPr="00960015" w:rsidRDefault="00784338" w:rsidP="00784338">
      <w:pPr>
        <w:spacing w:line="23" w:lineRule="atLeast"/>
        <w:ind w:firstLine="709"/>
        <w:jc w:val="both"/>
        <w:rPr>
          <w:sz w:val="28"/>
          <w:szCs w:val="28"/>
        </w:rPr>
      </w:pPr>
      <w:r w:rsidRPr="00960015">
        <w:rPr>
          <w:sz w:val="28"/>
          <w:szCs w:val="28"/>
        </w:rPr>
        <w:t>Кроме этого, загрязнение среды (особенно автотранспортом)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распространенными физиогномическими индикаторными признаками служат биогеохимические эндемии: хлороз и некроз различной формы и интенсивности.</w:t>
      </w:r>
    </w:p>
    <w:p w:rsidR="00784338" w:rsidRPr="00960015" w:rsidRDefault="00784338" w:rsidP="00784338">
      <w:pPr>
        <w:spacing w:line="23" w:lineRule="atLeast"/>
        <w:ind w:firstLine="709"/>
        <w:jc w:val="both"/>
        <w:rPr>
          <w:sz w:val="28"/>
          <w:szCs w:val="28"/>
        </w:rPr>
      </w:pPr>
      <w:r w:rsidRPr="00960015">
        <w:rPr>
          <w:sz w:val="28"/>
          <w:szCs w:val="28"/>
        </w:rPr>
        <w:t xml:space="preserve">Таким образом, на текущий момент система зеленых насаждений </w:t>
      </w:r>
      <w:proofErr w:type="spellStart"/>
      <w:r w:rsidRPr="00960015">
        <w:rPr>
          <w:sz w:val="28"/>
          <w:szCs w:val="28"/>
        </w:rPr>
        <w:t>Старошешминского</w:t>
      </w:r>
      <w:proofErr w:type="spellEnd"/>
      <w:r w:rsidRPr="00960015">
        <w:rPr>
          <w:sz w:val="28"/>
          <w:szCs w:val="28"/>
        </w:rPr>
        <w:t xml:space="preserve"> сельского поселения имеет общую площадь 5030,04 га и требует дальнейшего развития.</w:t>
      </w:r>
    </w:p>
    <w:p w:rsidR="00784338" w:rsidRPr="001B0072" w:rsidRDefault="00784338" w:rsidP="00784338">
      <w:pPr>
        <w:spacing w:line="23" w:lineRule="atLeast"/>
        <w:ind w:firstLine="720"/>
        <w:jc w:val="both"/>
        <w:rPr>
          <w:sz w:val="28"/>
          <w:szCs w:val="28"/>
          <w:highlight w:val="cyan"/>
        </w:rPr>
      </w:pPr>
    </w:p>
    <w:p w:rsidR="000E5A09" w:rsidRPr="00784338" w:rsidRDefault="00643349" w:rsidP="00643349">
      <w:pPr>
        <w:pStyle w:val="Title2"/>
        <w:widowControl/>
        <w:numPr>
          <w:ilvl w:val="0"/>
          <w:numId w:val="0"/>
        </w:numPr>
        <w:suppressAutoHyphens/>
        <w:adjustRightInd/>
        <w:textAlignment w:val="auto"/>
      </w:pPr>
      <w:bookmarkStart w:id="62" w:name="_Toc18998207"/>
      <w:r w:rsidRPr="00784338">
        <w:t xml:space="preserve">2.7. </w:t>
      </w:r>
      <w:r w:rsidR="000E5A09" w:rsidRPr="00784338">
        <w:t>Физические факторы воздействия</w:t>
      </w:r>
      <w:bookmarkEnd w:id="60"/>
      <w:bookmarkEnd w:id="62"/>
    </w:p>
    <w:p w:rsidR="00602BDA" w:rsidRPr="00784338" w:rsidRDefault="00602BDA" w:rsidP="000E5A09">
      <w:pPr>
        <w:pStyle w:val="Title3"/>
        <w:outlineLvl w:val="9"/>
      </w:pPr>
      <w:bookmarkStart w:id="63" w:name="_Toc356978641"/>
      <w:bookmarkStart w:id="64" w:name="_Toc356991261"/>
      <w:bookmarkStart w:id="65" w:name="_Toc356995611"/>
    </w:p>
    <w:p w:rsidR="000E5A09" w:rsidRPr="00784338" w:rsidRDefault="000E5A09" w:rsidP="000E5A09">
      <w:pPr>
        <w:pStyle w:val="Title3"/>
        <w:outlineLvl w:val="9"/>
      </w:pPr>
      <w:r w:rsidRPr="00784338">
        <w:t>Электромагнитное излучение</w:t>
      </w:r>
      <w:bookmarkEnd w:id="58"/>
      <w:bookmarkEnd w:id="61"/>
      <w:bookmarkEnd w:id="63"/>
      <w:bookmarkEnd w:id="64"/>
      <w:bookmarkEnd w:id="65"/>
    </w:p>
    <w:p w:rsidR="002A523E" w:rsidRPr="00784338" w:rsidRDefault="002A523E" w:rsidP="002A523E">
      <w:pPr>
        <w:spacing w:line="23" w:lineRule="atLeast"/>
        <w:ind w:firstLine="709"/>
        <w:contextualSpacing/>
        <w:jc w:val="both"/>
        <w:rPr>
          <w:sz w:val="28"/>
          <w:szCs w:val="28"/>
        </w:rPr>
      </w:pPr>
      <w:bookmarkStart w:id="66" w:name="_Hlt120937590"/>
      <w:bookmarkStart w:id="67" w:name="_Toc100977262"/>
      <w:bookmarkStart w:id="68" w:name="_Toc291052731"/>
      <w:bookmarkStart w:id="69" w:name="_Toc356978642"/>
      <w:bookmarkStart w:id="70" w:name="_Toc356991262"/>
      <w:bookmarkStart w:id="71" w:name="_Toc356995612"/>
      <w:bookmarkEnd w:id="66"/>
      <w:r w:rsidRPr="00784338">
        <w:rPr>
          <w:sz w:val="28"/>
          <w:szCs w:val="24"/>
        </w:rPr>
        <w:t>Линии электропередач</w:t>
      </w:r>
      <w:r w:rsidRPr="00784338">
        <w:rPr>
          <w:sz w:val="28"/>
          <w:szCs w:val="28"/>
        </w:rPr>
        <w:t xml:space="preserve">, линии связи, трансформаторные подстанции являются </w:t>
      </w:r>
      <w:r w:rsidRPr="00784338">
        <w:rPr>
          <w:sz w:val="28"/>
          <w:szCs w:val="24"/>
        </w:rPr>
        <w:t>источниками электромагнитного излучения на территории сельского поселения</w:t>
      </w:r>
      <w:r w:rsidRPr="00784338">
        <w:rPr>
          <w:sz w:val="28"/>
          <w:szCs w:val="28"/>
        </w:rPr>
        <w:t xml:space="preserve">. </w:t>
      </w:r>
    </w:p>
    <w:p w:rsidR="002A523E" w:rsidRPr="00784338" w:rsidRDefault="002A523E" w:rsidP="002A523E">
      <w:pPr>
        <w:spacing w:line="23" w:lineRule="atLeast"/>
        <w:ind w:firstLine="709"/>
        <w:contextualSpacing/>
        <w:jc w:val="both"/>
        <w:rPr>
          <w:sz w:val="28"/>
          <w:szCs w:val="28"/>
        </w:rPr>
      </w:pPr>
      <w:r w:rsidRPr="00784338">
        <w:rPr>
          <w:sz w:val="28"/>
          <w:szCs w:val="28"/>
        </w:rPr>
        <w:t xml:space="preserve">Территорию </w:t>
      </w:r>
      <w:proofErr w:type="spellStart"/>
      <w:r w:rsidR="00784338" w:rsidRPr="00784338">
        <w:rPr>
          <w:sz w:val="28"/>
          <w:szCs w:val="28"/>
        </w:rPr>
        <w:t>Старошешминского</w:t>
      </w:r>
      <w:proofErr w:type="spellEnd"/>
      <w:r w:rsidRPr="00784338">
        <w:rPr>
          <w:sz w:val="28"/>
          <w:szCs w:val="28"/>
        </w:rPr>
        <w:t xml:space="preserve"> сельского поселения пересекают линии электропередач напряжением 6, 10, 35 и 110 кВт. Для защиты населения от электромагнитного излучения и исключения возможности повреждения линий электропередач устанавливаются охранные зоны. 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784338">
          <w:rPr>
            <w:sz w:val="28"/>
            <w:szCs w:val="28"/>
          </w:rPr>
          <w:t>2009 г</w:t>
        </w:r>
      </w:smartTag>
      <w:r w:rsidRPr="00784338">
        <w:rPr>
          <w:sz w:val="28"/>
          <w:szCs w:val="28"/>
        </w:rPr>
        <w:t>. № 160).</w:t>
      </w:r>
    </w:p>
    <w:p w:rsidR="002A523E" w:rsidRPr="00784338" w:rsidRDefault="002A523E" w:rsidP="002A523E">
      <w:pPr>
        <w:spacing w:line="23" w:lineRule="atLeast"/>
        <w:ind w:firstLine="709"/>
        <w:contextualSpacing/>
        <w:jc w:val="both"/>
        <w:rPr>
          <w:snapToGrid w:val="0"/>
          <w:sz w:val="28"/>
          <w:szCs w:val="28"/>
        </w:rPr>
      </w:pPr>
      <w:r w:rsidRPr="00784338">
        <w:rPr>
          <w:snapToGrid w:val="0"/>
          <w:sz w:val="28"/>
          <w:szCs w:val="28"/>
        </w:rPr>
        <w:t xml:space="preserve">Для ЛЭП мощностью 6, </w:t>
      </w:r>
      <w:r w:rsidRPr="00784338">
        <w:rPr>
          <w:sz w:val="28"/>
          <w:szCs w:val="28"/>
        </w:rPr>
        <w:t xml:space="preserve">10, 35 и 110 </w:t>
      </w:r>
      <w:r w:rsidRPr="00784338">
        <w:rPr>
          <w:snapToGrid w:val="0"/>
          <w:sz w:val="28"/>
          <w:szCs w:val="28"/>
        </w:rPr>
        <w:t xml:space="preserve">кВт, проходящих по территории </w:t>
      </w:r>
      <w:proofErr w:type="spellStart"/>
      <w:r w:rsidR="00784338" w:rsidRPr="00784338">
        <w:rPr>
          <w:snapToGrid w:val="0"/>
          <w:sz w:val="28"/>
          <w:szCs w:val="28"/>
        </w:rPr>
        <w:t>Старошешминского</w:t>
      </w:r>
      <w:proofErr w:type="spellEnd"/>
      <w:r w:rsidRPr="00784338">
        <w:rPr>
          <w:snapToGrid w:val="0"/>
          <w:sz w:val="28"/>
          <w:szCs w:val="28"/>
        </w:rPr>
        <w:t xml:space="preserve"> сельского поселения устанавливаются охранные зоны в 10, 15 и 20 м соответственно (охранные зоны поставлены на кадастровый учет). Для трансформаторных подстанций, мощностью 10 кВт, устанавливается охранная зона в 10 м. На территории существующей застройки охранные зоны соблюдены, что исключает прямое воздействие электромагнитного излучения.</w:t>
      </w:r>
    </w:p>
    <w:p w:rsidR="002A523E" w:rsidRPr="00784338" w:rsidRDefault="002A523E" w:rsidP="002A523E">
      <w:pPr>
        <w:spacing w:line="23" w:lineRule="atLeast"/>
        <w:ind w:firstLine="709"/>
        <w:contextualSpacing/>
        <w:jc w:val="both"/>
        <w:rPr>
          <w:snapToGrid w:val="0"/>
          <w:color w:val="000000" w:themeColor="text1"/>
          <w:sz w:val="28"/>
          <w:szCs w:val="28"/>
        </w:rPr>
      </w:pPr>
      <w:r w:rsidRPr="00784338">
        <w:rPr>
          <w:snapToGrid w:val="0"/>
          <w:sz w:val="28"/>
          <w:szCs w:val="28"/>
        </w:rPr>
        <w:t xml:space="preserve">Режим использования территории охранных зон линий электропередач определяется Правилами установления охранных зон объектов электросетевого хозяйства и особых условий </w:t>
      </w:r>
      <w:r w:rsidRPr="00784338">
        <w:rPr>
          <w:snapToGrid w:val="0"/>
          <w:color w:val="000000" w:themeColor="text1"/>
          <w:sz w:val="28"/>
          <w:szCs w:val="28"/>
        </w:rPr>
        <w:t>использования земельных участков, расположенных в границах таких зон (утв. постановлением Правительства РФ от 24 февраля 2009 г. № 160) (Таблица 2.</w:t>
      </w:r>
      <w:r w:rsidR="006F7AEA" w:rsidRPr="00784338">
        <w:rPr>
          <w:snapToGrid w:val="0"/>
          <w:color w:val="000000" w:themeColor="text1"/>
          <w:sz w:val="28"/>
          <w:szCs w:val="28"/>
        </w:rPr>
        <w:t>7</w:t>
      </w:r>
      <w:r w:rsidRPr="00784338">
        <w:rPr>
          <w:snapToGrid w:val="0"/>
          <w:color w:val="000000" w:themeColor="text1"/>
          <w:sz w:val="28"/>
          <w:szCs w:val="28"/>
        </w:rPr>
        <w:t>.1).</w:t>
      </w:r>
    </w:p>
    <w:p w:rsidR="002A523E" w:rsidRPr="00784338" w:rsidRDefault="006F7AEA" w:rsidP="002A523E">
      <w:pPr>
        <w:spacing w:line="23" w:lineRule="atLeast"/>
        <w:ind w:firstLine="709"/>
        <w:contextualSpacing/>
        <w:jc w:val="right"/>
        <w:rPr>
          <w:snapToGrid w:val="0"/>
          <w:color w:val="000000" w:themeColor="text1"/>
          <w:sz w:val="28"/>
          <w:szCs w:val="28"/>
        </w:rPr>
      </w:pPr>
      <w:r w:rsidRPr="00784338">
        <w:rPr>
          <w:snapToGrid w:val="0"/>
          <w:color w:val="000000" w:themeColor="text1"/>
          <w:sz w:val="28"/>
          <w:szCs w:val="28"/>
        </w:rPr>
        <w:t>Таблица 2.7</w:t>
      </w:r>
      <w:r w:rsidR="002A523E" w:rsidRPr="00784338">
        <w:rPr>
          <w:snapToGrid w:val="0"/>
          <w:color w:val="000000" w:themeColor="text1"/>
          <w:sz w:val="28"/>
          <w:szCs w:val="28"/>
        </w:rPr>
        <w:t>.1</w:t>
      </w:r>
    </w:p>
    <w:p w:rsidR="002A523E" w:rsidRPr="00784338" w:rsidRDefault="002A523E" w:rsidP="002A523E">
      <w:pPr>
        <w:spacing w:line="23" w:lineRule="atLeast"/>
        <w:ind w:firstLine="709"/>
        <w:jc w:val="center"/>
        <w:rPr>
          <w:color w:val="000000" w:themeColor="text1"/>
          <w:sz w:val="28"/>
          <w:szCs w:val="28"/>
        </w:rPr>
      </w:pPr>
      <w:r w:rsidRPr="00784338">
        <w:rPr>
          <w:snapToGrid w:val="0"/>
          <w:color w:val="000000" w:themeColor="text1"/>
          <w:sz w:val="28"/>
          <w:szCs w:val="28"/>
        </w:rPr>
        <w:t>Регламенты использования охранных зон линий электропередач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5836"/>
        <w:gridCol w:w="2693"/>
      </w:tblGrid>
      <w:tr w:rsidR="002A523E" w:rsidRPr="00784338" w:rsidTr="00E669A2">
        <w:trPr>
          <w:cantSplit/>
          <w:trHeight w:val="73"/>
          <w:jc w:val="center"/>
        </w:trPr>
        <w:tc>
          <w:tcPr>
            <w:tcW w:w="1389" w:type="dxa"/>
          </w:tcPr>
          <w:p w:rsidR="002A523E" w:rsidRPr="00784338" w:rsidRDefault="002A523E" w:rsidP="00E669A2">
            <w:pPr>
              <w:widowControl w:val="0"/>
              <w:spacing w:line="23" w:lineRule="atLeast"/>
              <w:jc w:val="center"/>
            </w:pPr>
            <w:r w:rsidRPr="00784338">
              <w:lastRenderedPageBreak/>
              <w:t>Название зоны</w:t>
            </w:r>
          </w:p>
        </w:tc>
        <w:tc>
          <w:tcPr>
            <w:tcW w:w="5836" w:type="dxa"/>
            <w:vAlign w:val="center"/>
          </w:tcPr>
          <w:p w:rsidR="002A523E" w:rsidRPr="00784338" w:rsidRDefault="002A523E" w:rsidP="00E669A2">
            <w:pPr>
              <w:widowControl w:val="0"/>
              <w:spacing w:line="23" w:lineRule="atLeast"/>
              <w:jc w:val="center"/>
            </w:pPr>
            <w:r w:rsidRPr="00784338">
              <w:t>Режим использования зоны</w:t>
            </w:r>
          </w:p>
        </w:tc>
        <w:tc>
          <w:tcPr>
            <w:tcW w:w="2693" w:type="dxa"/>
          </w:tcPr>
          <w:p w:rsidR="002A523E" w:rsidRPr="00784338" w:rsidRDefault="002A523E" w:rsidP="00E669A2">
            <w:pPr>
              <w:widowControl w:val="0"/>
              <w:spacing w:line="23" w:lineRule="atLeast"/>
              <w:jc w:val="center"/>
            </w:pPr>
            <w:r w:rsidRPr="00784338">
              <w:t>Нормативные документы</w:t>
            </w:r>
          </w:p>
        </w:tc>
      </w:tr>
      <w:tr w:rsidR="002A523E" w:rsidRPr="00784338" w:rsidTr="00E669A2">
        <w:trPr>
          <w:jc w:val="center"/>
        </w:trPr>
        <w:tc>
          <w:tcPr>
            <w:tcW w:w="1389" w:type="dxa"/>
          </w:tcPr>
          <w:p w:rsidR="002A523E" w:rsidRPr="00784338" w:rsidRDefault="002A523E" w:rsidP="00E669A2">
            <w:pPr>
              <w:spacing w:line="23" w:lineRule="atLeast"/>
              <w:jc w:val="both"/>
            </w:pPr>
            <w:r w:rsidRPr="00784338">
              <w:t>Охранные зоны ЛЭП</w:t>
            </w:r>
          </w:p>
        </w:tc>
        <w:tc>
          <w:tcPr>
            <w:tcW w:w="5836" w:type="dxa"/>
            <w:vAlign w:val="center"/>
          </w:tcPr>
          <w:p w:rsidR="002A523E" w:rsidRPr="00784338" w:rsidRDefault="002A523E" w:rsidP="00E669A2">
            <w:pPr>
              <w:spacing w:line="23" w:lineRule="atLeast"/>
              <w:jc w:val="both"/>
            </w:pPr>
            <w:r w:rsidRPr="00784338">
              <w:t xml:space="preserve">В охранных зонах </w:t>
            </w:r>
            <w:r w:rsidRPr="00784338">
              <w:rPr>
                <w:b/>
              </w:rPr>
              <w:t>запрещается</w:t>
            </w:r>
            <w:r w:rsidRPr="00784338">
              <w:t xml:space="preserve"> осуществлять любые действия, которые могут нарушить безопасную работу объектов электросетевого хозяйства, в том числе:</w:t>
            </w:r>
          </w:p>
          <w:p w:rsidR="002A523E" w:rsidRPr="00784338" w:rsidRDefault="002A523E" w:rsidP="00711F6C">
            <w:pPr>
              <w:numPr>
                <w:ilvl w:val="0"/>
                <w:numId w:val="24"/>
              </w:numPr>
              <w:tabs>
                <w:tab w:val="num" w:pos="195"/>
              </w:tabs>
              <w:spacing w:line="23" w:lineRule="atLeast"/>
              <w:ind w:left="0" w:hanging="142"/>
              <w:jc w:val="both"/>
            </w:pPr>
            <w:r w:rsidRPr="00784338">
              <w:t>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разрешенных в установленном порядке работ;</w:t>
            </w:r>
          </w:p>
          <w:p w:rsidR="002A523E" w:rsidRPr="00784338" w:rsidRDefault="002A523E" w:rsidP="00711F6C">
            <w:pPr>
              <w:numPr>
                <w:ilvl w:val="0"/>
                <w:numId w:val="24"/>
              </w:numPr>
              <w:tabs>
                <w:tab w:val="num" w:pos="195"/>
              </w:tabs>
              <w:spacing w:line="23" w:lineRule="atLeast"/>
              <w:ind w:left="0" w:hanging="142"/>
              <w:jc w:val="both"/>
            </w:pPr>
            <w:r w:rsidRPr="00784338">
              <w:t>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rsidR="002A523E" w:rsidRPr="00784338" w:rsidRDefault="002A523E" w:rsidP="00711F6C">
            <w:pPr>
              <w:numPr>
                <w:ilvl w:val="0"/>
                <w:numId w:val="24"/>
              </w:numPr>
              <w:tabs>
                <w:tab w:val="num" w:pos="195"/>
              </w:tabs>
              <w:spacing w:line="23" w:lineRule="atLeast"/>
              <w:ind w:left="0" w:hanging="142"/>
              <w:jc w:val="both"/>
            </w:pPr>
            <w:r w:rsidRPr="00784338">
              <w:t>производить работы ударными механизмами и др.</w:t>
            </w:r>
          </w:p>
          <w:p w:rsidR="002A523E" w:rsidRPr="00784338" w:rsidRDefault="002A523E" w:rsidP="00E669A2">
            <w:pPr>
              <w:spacing w:line="23" w:lineRule="atLeast"/>
              <w:jc w:val="both"/>
            </w:pPr>
            <w:r w:rsidRPr="00784338">
              <w:t xml:space="preserve">В пределах охранных зон </w:t>
            </w:r>
            <w:r w:rsidRPr="00784338">
              <w:rPr>
                <w:b/>
              </w:rPr>
              <w:t>без письменного решения о согласовании сетевых организаций</w:t>
            </w:r>
            <w:r w:rsidRPr="00784338">
              <w:t xml:space="preserve"> юридическим и физическим лицам </w:t>
            </w:r>
            <w:r w:rsidRPr="00784338">
              <w:rPr>
                <w:b/>
              </w:rPr>
              <w:t>запрещаются</w:t>
            </w:r>
            <w:r w:rsidRPr="00784338">
              <w:t>:</w:t>
            </w:r>
          </w:p>
          <w:p w:rsidR="002A523E" w:rsidRPr="00784338" w:rsidRDefault="002A523E" w:rsidP="00711F6C">
            <w:pPr>
              <w:numPr>
                <w:ilvl w:val="0"/>
                <w:numId w:val="25"/>
              </w:numPr>
              <w:tabs>
                <w:tab w:val="num" w:pos="195"/>
              </w:tabs>
              <w:spacing w:line="23" w:lineRule="atLeast"/>
              <w:ind w:left="0" w:hanging="142"/>
              <w:jc w:val="both"/>
            </w:pPr>
            <w:r w:rsidRPr="00784338">
              <w:t>строительство, капитальный ремонт, реконструкция или снос зданий и сооружений;</w:t>
            </w:r>
          </w:p>
          <w:p w:rsidR="002A523E" w:rsidRPr="00784338" w:rsidRDefault="002A523E" w:rsidP="00711F6C">
            <w:pPr>
              <w:numPr>
                <w:ilvl w:val="0"/>
                <w:numId w:val="25"/>
              </w:numPr>
              <w:tabs>
                <w:tab w:val="num" w:pos="195"/>
              </w:tabs>
              <w:spacing w:line="23" w:lineRule="atLeast"/>
              <w:ind w:left="0" w:hanging="142"/>
              <w:jc w:val="both"/>
            </w:pPr>
            <w:r w:rsidRPr="00784338">
              <w:t>размещать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w:t>
            </w:r>
          </w:p>
          <w:p w:rsidR="002A523E" w:rsidRPr="00784338" w:rsidRDefault="002A523E" w:rsidP="00711F6C">
            <w:pPr>
              <w:numPr>
                <w:ilvl w:val="0"/>
                <w:numId w:val="25"/>
              </w:numPr>
              <w:tabs>
                <w:tab w:val="num" w:pos="195"/>
              </w:tabs>
              <w:spacing w:line="23" w:lineRule="atLeast"/>
              <w:ind w:left="0" w:hanging="142"/>
              <w:jc w:val="both"/>
            </w:pPr>
            <w:r w:rsidRPr="00784338">
              <w:t>горные, взрывные, мелиоративные работы, в том числе связанные с временным затоплением земель;</w:t>
            </w:r>
          </w:p>
          <w:p w:rsidR="002A523E" w:rsidRPr="00784338" w:rsidRDefault="002A523E" w:rsidP="00711F6C">
            <w:pPr>
              <w:numPr>
                <w:ilvl w:val="0"/>
                <w:numId w:val="25"/>
              </w:numPr>
              <w:tabs>
                <w:tab w:val="num" w:pos="195"/>
              </w:tabs>
              <w:spacing w:line="23" w:lineRule="atLeast"/>
              <w:ind w:left="0" w:hanging="142"/>
              <w:jc w:val="both"/>
            </w:pPr>
            <w:r w:rsidRPr="00784338">
              <w:t>посадка и вырубка деревьев и кустарников.</w:t>
            </w:r>
          </w:p>
        </w:tc>
        <w:tc>
          <w:tcPr>
            <w:tcW w:w="2693" w:type="dxa"/>
          </w:tcPr>
          <w:p w:rsidR="002A523E" w:rsidRPr="00784338" w:rsidRDefault="002A523E" w:rsidP="00E669A2">
            <w:pPr>
              <w:spacing w:line="23" w:lineRule="atLeast"/>
              <w:jc w:val="both"/>
            </w:pPr>
            <w:r w:rsidRPr="00784338">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784338">
                <w:t>2009 г</w:t>
              </w:r>
            </w:smartTag>
            <w:r w:rsidRPr="00784338">
              <w:t>. № 160)</w:t>
            </w:r>
          </w:p>
        </w:tc>
      </w:tr>
    </w:tbl>
    <w:p w:rsidR="00602BDA" w:rsidRPr="00784338" w:rsidRDefault="00602BDA" w:rsidP="000E5A09">
      <w:pPr>
        <w:pStyle w:val="Title3"/>
        <w:outlineLvl w:val="9"/>
      </w:pPr>
    </w:p>
    <w:p w:rsidR="000E5A09" w:rsidRPr="00784338" w:rsidRDefault="000E5A09" w:rsidP="000E5A09">
      <w:pPr>
        <w:pStyle w:val="Title3"/>
        <w:outlineLvl w:val="9"/>
      </w:pPr>
      <w:r w:rsidRPr="00784338">
        <w:t>Оценка радиационно-гигиенической обстановки</w:t>
      </w:r>
      <w:bookmarkEnd w:id="67"/>
      <w:bookmarkEnd w:id="68"/>
      <w:bookmarkEnd w:id="69"/>
      <w:bookmarkEnd w:id="70"/>
      <w:bookmarkEnd w:id="71"/>
    </w:p>
    <w:p w:rsidR="000E5A09" w:rsidRPr="00784338" w:rsidRDefault="000E5A09" w:rsidP="000E5A09">
      <w:pPr>
        <w:pStyle w:val="Normal0"/>
      </w:pPr>
      <w:r w:rsidRPr="00784338">
        <w:t xml:space="preserve">Радиационная обстановка </w:t>
      </w:r>
      <w:proofErr w:type="spellStart"/>
      <w:r w:rsidR="00784338" w:rsidRPr="00784338">
        <w:t>Старошешминского</w:t>
      </w:r>
      <w:proofErr w:type="spellEnd"/>
      <w:r w:rsidRPr="00784338">
        <w:t xml:space="preserve"> сельского поселения, главным образом, определяется:</w:t>
      </w:r>
    </w:p>
    <w:p w:rsidR="000E5A09" w:rsidRPr="00784338" w:rsidRDefault="000E5A09" w:rsidP="00711F6C">
      <w:pPr>
        <w:pStyle w:val="Normal0"/>
        <w:numPr>
          <w:ilvl w:val="0"/>
          <w:numId w:val="61"/>
        </w:numPr>
        <w:spacing w:line="240" w:lineRule="auto"/>
      </w:pPr>
      <w:r w:rsidRPr="00784338">
        <w:t>естественным радиационным фоном, формируемым космическим излучением и природными радионуклидами как естественно-распределенными, так и привнесенными в окружающую среду;</w:t>
      </w:r>
    </w:p>
    <w:p w:rsidR="000E5A09" w:rsidRPr="00784338" w:rsidRDefault="000E5A09" w:rsidP="00711F6C">
      <w:pPr>
        <w:pStyle w:val="Normal0"/>
        <w:numPr>
          <w:ilvl w:val="0"/>
          <w:numId w:val="61"/>
        </w:numPr>
        <w:spacing w:line="240" w:lineRule="auto"/>
      </w:pPr>
      <w:r w:rsidRPr="00784338">
        <w:t>эксплуатацией предприятий, имеющих установки и оборудование, содержащие в своем составе радиоактивные элементы;</w:t>
      </w:r>
    </w:p>
    <w:p w:rsidR="000E5A09" w:rsidRPr="00784338" w:rsidRDefault="000E5A09" w:rsidP="00711F6C">
      <w:pPr>
        <w:pStyle w:val="Normal0"/>
        <w:numPr>
          <w:ilvl w:val="0"/>
          <w:numId w:val="61"/>
        </w:numPr>
        <w:spacing w:line="240" w:lineRule="auto"/>
      </w:pPr>
      <w:r w:rsidRPr="00784338">
        <w:t>радиоактивным загрязнением, связанным с проведенными ранее ядерными взрывами и крупными радиационными авариями в прошлом.</w:t>
      </w:r>
    </w:p>
    <w:p w:rsidR="000E5A09" w:rsidRPr="00784338" w:rsidRDefault="000E5A09" w:rsidP="000E5A09">
      <w:pPr>
        <w:pStyle w:val="Normal0"/>
      </w:pPr>
      <w:r w:rsidRPr="00784338">
        <w:t>При этом вклад природных источников составляет 70-80%.</w:t>
      </w:r>
    </w:p>
    <w:p w:rsidR="000E5A09" w:rsidRPr="00784338" w:rsidRDefault="000E5A09" w:rsidP="000E5A09">
      <w:pPr>
        <w:pStyle w:val="Normal0"/>
      </w:pPr>
      <w:r w:rsidRPr="00784338">
        <w:t>Необходимо отметить, что согласно принятой мировой классификации в настоящее время территория Республики Татарстан относится к категории условно-безопасной, однако опасность наличия радиоизотопов нужно учитывать при строительстве, выборе строительных материалов, использовании вод и др.</w:t>
      </w:r>
    </w:p>
    <w:p w:rsidR="000E5A09" w:rsidRPr="00784338" w:rsidRDefault="000E5A09" w:rsidP="000E5A09">
      <w:pPr>
        <w:pStyle w:val="Normal0"/>
      </w:pPr>
      <w:r w:rsidRPr="00784338">
        <w:t>В Нижнекамском муниципальном районе, как одном из важных нефтепромысловых районов Республики Татарстан, наблюдается неблагополучная ситуация с радиоактивными загрязнениями за счет использования списанных нефтяных труб с остатками солей бикарбоната бария и радия-226 на внутренней поверхности труб в подсобных хозяйствах. Кроме того, не исключено и радиоактивное загрязнение, обусловленное близостью многих крупных промышленных объектов.</w:t>
      </w:r>
    </w:p>
    <w:p w:rsidR="000E5A09" w:rsidRPr="00784338" w:rsidRDefault="000E5A09" w:rsidP="000E5A09">
      <w:pPr>
        <w:pStyle w:val="Normal0"/>
      </w:pPr>
      <w:r w:rsidRPr="00784338">
        <w:lastRenderedPageBreak/>
        <w:t xml:space="preserve">При выборе участков под строительство жилых домов и зданий социально-бытового назначения должны выбираться участки с гамма-фоном, не превышающим 0,3 </w:t>
      </w:r>
      <w:proofErr w:type="spellStart"/>
      <w:r w:rsidRPr="00784338">
        <w:t>мкГр</w:t>
      </w:r>
      <w:proofErr w:type="spellEnd"/>
      <w:r w:rsidRPr="00784338">
        <w:t xml:space="preserve">/ч, и плотностью потока радона с поверхности грунта не более 80 </w:t>
      </w:r>
      <w:proofErr w:type="spellStart"/>
      <w:r w:rsidRPr="00784338">
        <w:t>мБк</w:t>
      </w:r>
      <w:proofErr w:type="spellEnd"/>
      <w:r w:rsidRPr="00784338">
        <w:t>/м</w:t>
      </w:r>
      <w:r w:rsidRPr="00784338">
        <w:rPr>
          <w:vertAlign w:val="superscript"/>
        </w:rPr>
        <w:t>2</w:t>
      </w:r>
      <w:r w:rsidRPr="00784338">
        <w:t>с.</w:t>
      </w:r>
    </w:p>
    <w:p w:rsidR="000E5A09" w:rsidRPr="00195626" w:rsidRDefault="000E5A09" w:rsidP="000E5A09">
      <w:pPr>
        <w:pStyle w:val="Normal0"/>
      </w:pPr>
      <w:r w:rsidRPr="00784338">
        <w:t xml:space="preserve">Производственный радиационный контроль должен осуществляться на всех стадиях строительства, реконструкции, капитального ремонта и эксплуатации жилых домов и зданий социально-бытового назначения с целью проверки соответствия действующим нормативам. В случае обнаружения превышения нормативных значений должны проводиться анализы связанных с этим причин и </w:t>
      </w:r>
      <w:r w:rsidRPr="00195626">
        <w:t>осуществляться необходимые защитные мероприятия.</w:t>
      </w:r>
    </w:p>
    <w:p w:rsidR="000E5A09" w:rsidRPr="00195626" w:rsidRDefault="000E5A09" w:rsidP="000E5A09">
      <w:pPr>
        <w:pStyle w:val="Title3"/>
        <w:outlineLvl w:val="9"/>
      </w:pPr>
      <w:bookmarkStart w:id="72" w:name="_Toc356978643"/>
      <w:bookmarkStart w:id="73" w:name="_Toc356991263"/>
      <w:bookmarkStart w:id="74" w:name="_Toc356995613"/>
      <w:r w:rsidRPr="00195626">
        <w:t>Акустический режим</w:t>
      </w:r>
      <w:bookmarkEnd w:id="72"/>
      <w:bookmarkEnd w:id="73"/>
      <w:bookmarkEnd w:id="74"/>
    </w:p>
    <w:p w:rsidR="000E5A09" w:rsidRPr="00195626" w:rsidRDefault="000E5A09" w:rsidP="000E5A09">
      <w:pPr>
        <w:pStyle w:val="Normal0"/>
      </w:pPr>
      <w:r w:rsidRPr="00195626">
        <w:t xml:space="preserve">Источниками акустического воздействия на территории </w:t>
      </w:r>
      <w:proofErr w:type="spellStart"/>
      <w:r w:rsidR="007D6CCE">
        <w:t>Старошешминского</w:t>
      </w:r>
      <w:proofErr w:type="spellEnd"/>
      <w:r w:rsidRPr="00195626">
        <w:t xml:space="preserve"> сельского поселения, в первую очередь, являются транспортные потоки. Ключевыми автодорогами в сельском поселении являются автомобильные дороги </w:t>
      </w:r>
      <w:r w:rsidR="00784338" w:rsidRPr="00195626">
        <w:rPr>
          <w:spacing w:val="-4"/>
          <w:lang w:val="en-US"/>
        </w:rPr>
        <w:t>III</w:t>
      </w:r>
      <w:r w:rsidR="00784338" w:rsidRPr="00195626">
        <w:rPr>
          <w:spacing w:val="-4"/>
        </w:rPr>
        <w:t xml:space="preserve"> категории </w:t>
      </w:r>
      <w:r w:rsidR="00784338" w:rsidRPr="00195626">
        <w:t>«Чистополь - Нижнекамск»</w:t>
      </w:r>
      <w:r w:rsidRPr="00195626">
        <w:t xml:space="preserve">. Учитывая снижение уровня звука в зависимости от расстояния от данных транспортных потоков до жилой застройки, можно утверждать, что уровень шума соответствует нормативам и составляет не более 55 </w:t>
      </w:r>
      <w:proofErr w:type="spellStart"/>
      <w:r w:rsidRPr="00195626">
        <w:t>дБа</w:t>
      </w:r>
      <w:proofErr w:type="spellEnd"/>
      <w:r w:rsidRPr="00195626">
        <w:t>.</w:t>
      </w:r>
    </w:p>
    <w:p w:rsidR="000E5A09" w:rsidRPr="00195626" w:rsidRDefault="000E5A09" w:rsidP="000E5A09">
      <w:pPr>
        <w:pStyle w:val="Normal0"/>
      </w:pPr>
      <w:r w:rsidRPr="00195626">
        <w:t>Кроме того, существенный вклад в общую картину шумового загрязнения рассматриваемой территории вносят коммунальные, торговые и инженерные сооружения (электроподстанции открытого типа).</w:t>
      </w:r>
    </w:p>
    <w:p w:rsidR="00602BDA" w:rsidRPr="00117486" w:rsidRDefault="00602BDA" w:rsidP="000E5A09">
      <w:pPr>
        <w:pStyle w:val="Normal0"/>
      </w:pPr>
    </w:p>
    <w:p w:rsidR="000E5A09" w:rsidRPr="00117486" w:rsidRDefault="00643349" w:rsidP="00643349">
      <w:pPr>
        <w:pStyle w:val="Title2"/>
        <w:widowControl/>
        <w:numPr>
          <w:ilvl w:val="0"/>
          <w:numId w:val="0"/>
        </w:numPr>
        <w:suppressAutoHyphens/>
        <w:adjustRightInd/>
        <w:textAlignment w:val="auto"/>
      </w:pPr>
      <w:bookmarkStart w:id="75" w:name="_Toc356995614"/>
      <w:bookmarkStart w:id="76" w:name="_Toc18998208"/>
      <w:bookmarkStart w:id="77" w:name="_Toc285278076"/>
      <w:bookmarkStart w:id="78" w:name="_Toc122945304"/>
      <w:bookmarkStart w:id="79" w:name="_Toc291052732"/>
      <w:r w:rsidRPr="00117486">
        <w:t xml:space="preserve">2.8. </w:t>
      </w:r>
      <w:r w:rsidR="000E5A09" w:rsidRPr="00117486">
        <w:t>Медико-демографические показатели здоровья населения</w:t>
      </w:r>
      <w:bookmarkEnd w:id="75"/>
      <w:bookmarkEnd w:id="76"/>
    </w:p>
    <w:p w:rsidR="00602BDA" w:rsidRPr="00117486" w:rsidRDefault="00602BDA" w:rsidP="000E5A09">
      <w:pPr>
        <w:pStyle w:val="Normal0"/>
      </w:pPr>
    </w:p>
    <w:p w:rsidR="000E5A09" w:rsidRPr="00117486" w:rsidRDefault="000E5A09" w:rsidP="000E5A09">
      <w:pPr>
        <w:pStyle w:val="Normal0"/>
      </w:pPr>
      <w:r w:rsidRPr="00117486">
        <w:t>Важнейшим показателем санитарно-эпидемиологического благополучия территории является состояние здоровья населения. На процесс его формирования влияет целый ряд биологических, социально-экономических, антропогенных, природно-климатических, медико-санитарных факторов, отражающих уровень техногенного загрязнения среды, рациональность архитектурно-планировочной организации территории, и др.</w:t>
      </w:r>
    </w:p>
    <w:p w:rsidR="000E5A09" w:rsidRPr="00117486" w:rsidRDefault="000E5A09" w:rsidP="000E5A09">
      <w:pPr>
        <w:pStyle w:val="Normal0"/>
      </w:pPr>
      <w:r w:rsidRPr="00117486">
        <w:t>Хотя некоторые исследователи считают, что доля влияния факторов окружающей среды на формирование показателей здоровья не превышает 20–25 %, по другим данным она составляет 40 % (</w:t>
      </w:r>
      <w:proofErr w:type="spellStart"/>
      <w:r w:rsidRPr="00117486">
        <w:t>Куролап</w:t>
      </w:r>
      <w:proofErr w:type="spellEnd"/>
      <w:r w:rsidRPr="00117486">
        <w:t>, 1999)).</w:t>
      </w:r>
    </w:p>
    <w:p w:rsidR="000E5A09" w:rsidRPr="00117486" w:rsidRDefault="000E5A09" w:rsidP="000E5A09">
      <w:pPr>
        <w:pStyle w:val="Normal0"/>
      </w:pPr>
      <w:r w:rsidRPr="00117486">
        <w:t>Так, было установлено, что «отклик организма» на уровень атмосферного и почвенного загрязнения среды находит свое отражение в увеличении частоты экологически обусловленных заболеваний:</w:t>
      </w:r>
    </w:p>
    <w:p w:rsidR="000E5A09" w:rsidRPr="00117486" w:rsidRDefault="000E5A09" w:rsidP="00711F6C">
      <w:pPr>
        <w:pStyle w:val="Normal0"/>
        <w:numPr>
          <w:ilvl w:val="0"/>
          <w:numId w:val="62"/>
        </w:numPr>
        <w:spacing w:line="240" w:lineRule="auto"/>
        <w:ind w:left="1134"/>
      </w:pPr>
      <w:r w:rsidRPr="00117486">
        <w:t>иммунологической реактивности;</w:t>
      </w:r>
    </w:p>
    <w:p w:rsidR="000E5A09" w:rsidRPr="00117486" w:rsidRDefault="000E5A09" w:rsidP="00711F6C">
      <w:pPr>
        <w:pStyle w:val="Normal0"/>
        <w:numPr>
          <w:ilvl w:val="0"/>
          <w:numId w:val="62"/>
        </w:numPr>
        <w:spacing w:line="240" w:lineRule="auto"/>
        <w:ind w:left="1134"/>
      </w:pPr>
      <w:r w:rsidRPr="00117486">
        <w:t>острых заболеваний органов дыхания аллергического характера;</w:t>
      </w:r>
    </w:p>
    <w:p w:rsidR="000E5A09" w:rsidRPr="00117486" w:rsidRDefault="000E5A09" w:rsidP="00711F6C">
      <w:pPr>
        <w:pStyle w:val="Normal0"/>
        <w:numPr>
          <w:ilvl w:val="0"/>
          <w:numId w:val="62"/>
        </w:numPr>
        <w:spacing w:line="240" w:lineRule="auto"/>
        <w:ind w:left="1134"/>
      </w:pPr>
      <w:r w:rsidRPr="00117486">
        <w:t>отклонений от нормы функциональных и физиологических показателей: нарушениях физического развития, анемии, снижении вентиляционной функции легких и т.д.;</w:t>
      </w:r>
    </w:p>
    <w:p w:rsidR="000E5A09" w:rsidRPr="00117486" w:rsidRDefault="000E5A09" w:rsidP="00711F6C">
      <w:pPr>
        <w:pStyle w:val="Normal0"/>
        <w:numPr>
          <w:ilvl w:val="0"/>
          <w:numId w:val="62"/>
        </w:numPr>
        <w:spacing w:line="240" w:lineRule="auto"/>
        <w:ind w:left="1134"/>
      </w:pPr>
      <w:r w:rsidRPr="00117486">
        <w:lastRenderedPageBreak/>
        <w:t>роста числа хронических заболеваний;</w:t>
      </w:r>
    </w:p>
    <w:p w:rsidR="000E5A09" w:rsidRPr="00117486" w:rsidRDefault="000E5A09" w:rsidP="00711F6C">
      <w:pPr>
        <w:pStyle w:val="Normal0"/>
        <w:numPr>
          <w:ilvl w:val="0"/>
          <w:numId w:val="62"/>
        </w:numPr>
        <w:spacing w:line="240" w:lineRule="auto"/>
        <w:ind w:left="1134"/>
      </w:pPr>
      <w:r w:rsidRPr="00117486">
        <w:t>увеличении частоты врожденных аномалий, новообразований, болезней крови, реагирующих на качество окружающей среды (</w:t>
      </w:r>
      <w:proofErr w:type="spellStart"/>
      <w:r w:rsidRPr="00117486">
        <w:t>Куролап</w:t>
      </w:r>
      <w:proofErr w:type="spellEnd"/>
      <w:r w:rsidRPr="00117486">
        <w:t>, 1999).</w:t>
      </w:r>
    </w:p>
    <w:p w:rsidR="000E5A09" w:rsidRPr="00117486" w:rsidRDefault="000E5A09" w:rsidP="000E5A09">
      <w:pPr>
        <w:pStyle w:val="Normal0"/>
      </w:pPr>
      <w:r w:rsidRPr="00117486">
        <w:t xml:space="preserve">Как и в целом по Нижнекамскому муниципальному району, в </w:t>
      </w:r>
      <w:r w:rsidR="00117486">
        <w:t>Старошешминском</w:t>
      </w:r>
      <w:r w:rsidRPr="00117486">
        <w:t xml:space="preserve"> сельском поселении среди всех групп населения преобладают заболевания системы кровообращения, органов дыхания, системы пищеварения. Нужно заметить, что заболеваниями органов дыхания и пищеварения детское население подвержено больше, чем взрослое.</w:t>
      </w:r>
    </w:p>
    <w:p w:rsidR="000E5A09" w:rsidRPr="00117486" w:rsidRDefault="000E5A09" w:rsidP="000E5A09">
      <w:pPr>
        <w:pStyle w:val="Normal0"/>
      </w:pPr>
      <w:r w:rsidRPr="00117486">
        <w:t>Среди подростков на первом месте стоят заболевания органов дыхания, пищеварения, эндокринной системы. Среди взрослого населения (18 лет и старше) преобладают заболевания системы кровообращения, органов дыхания, системы пищеварения.</w:t>
      </w:r>
    </w:p>
    <w:p w:rsidR="00602BDA" w:rsidRPr="003F576F" w:rsidRDefault="00602BDA" w:rsidP="000E5A09">
      <w:pPr>
        <w:pStyle w:val="Normal0"/>
        <w:rPr>
          <w:highlight w:val="cyan"/>
        </w:rPr>
      </w:pPr>
    </w:p>
    <w:p w:rsidR="004C280E" w:rsidRPr="00926F3C" w:rsidRDefault="000E5A09" w:rsidP="000E5A09">
      <w:pPr>
        <w:jc w:val="center"/>
        <w:outlineLvl w:val="0"/>
        <w:rPr>
          <w:b/>
          <w:sz w:val="28"/>
        </w:rPr>
      </w:pPr>
      <w:bookmarkStart w:id="80" w:name="_Toc18998209"/>
      <w:bookmarkEnd w:id="77"/>
      <w:bookmarkEnd w:id="78"/>
      <w:bookmarkEnd w:id="79"/>
      <w:r w:rsidRPr="00926F3C">
        <w:rPr>
          <w:b/>
          <w:sz w:val="28"/>
        </w:rPr>
        <w:t>3. Зоны с особыми условиями использования территории</w:t>
      </w:r>
      <w:bookmarkEnd w:id="80"/>
    </w:p>
    <w:p w:rsidR="00602BDA" w:rsidRPr="00926F3C" w:rsidRDefault="00602BDA" w:rsidP="00400FE4">
      <w:pPr>
        <w:ind w:firstLine="540"/>
        <w:jc w:val="both"/>
        <w:rPr>
          <w:sz w:val="28"/>
          <w:szCs w:val="28"/>
        </w:rPr>
      </w:pPr>
    </w:p>
    <w:p w:rsidR="00400FE4" w:rsidRPr="00926F3C" w:rsidRDefault="00400FE4" w:rsidP="00400FE4">
      <w:pPr>
        <w:ind w:firstLine="540"/>
        <w:jc w:val="both"/>
        <w:rPr>
          <w:sz w:val="28"/>
          <w:szCs w:val="28"/>
        </w:rPr>
      </w:pPr>
      <w:r w:rsidRPr="00926F3C">
        <w:rPr>
          <w:sz w:val="28"/>
          <w:szCs w:val="28"/>
        </w:rPr>
        <w:t>Согласно ст.1 Градостроительного Кодекса Российской Федерации к зонам с особыми условиями использования территории относятся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400FE4" w:rsidRPr="00926F3C" w:rsidRDefault="00400FE4" w:rsidP="00400FE4">
      <w:pPr>
        <w:pStyle w:val="affff"/>
      </w:pPr>
      <w:r w:rsidRPr="00926F3C">
        <w:t xml:space="preserve">На территории </w:t>
      </w:r>
      <w:proofErr w:type="spellStart"/>
      <w:r w:rsidR="007D6CCE">
        <w:t>Старошешминского</w:t>
      </w:r>
      <w:proofErr w:type="spellEnd"/>
      <w:r w:rsidRPr="00926F3C">
        <w:t xml:space="preserve"> сельского поселения Нижнекамского муниципального района выделены следующие зоны с особыми условиями использования территории: </w:t>
      </w:r>
    </w:p>
    <w:p w:rsidR="00400FE4" w:rsidRPr="00926F3C" w:rsidRDefault="00400FE4" w:rsidP="00400FE4">
      <w:pPr>
        <w:pStyle w:val="a1"/>
        <w:tabs>
          <w:tab w:val="clear" w:pos="1134"/>
          <w:tab w:val="num" w:pos="900"/>
        </w:tabs>
        <w:ind w:left="900" w:hanging="180"/>
      </w:pPr>
      <w:r w:rsidRPr="00926F3C">
        <w:t>санитарно-защитные зоны производственных и иных объектов;</w:t>
      </w:r>
    </w:p>
    <w:p w:rsidR="00400FE4" w:rsidRPr="00926F3C" w:rsidRDefault="00400FE4" w:rsidP="00400FE4">
      <w:pPr>
        <w:pStyle w:val="a1"/>
        <w:tabs>
          <w:tab w:val="clear" w:pos="1134"/>
          <w:tab w:val="num" w:pos="900"/>
        </w:tabs>
        <w:ind w:left="900" w:hanging="180"/>
      </w:pPr>
      <w:r w:rsidRPr="00926F3C">
        <w:t>санитарно-защитная зона железной дороги;</w:t>
      </w:r>
    </w:p>
    <w:p w:rsidR="00400FE4" w:rsidRPr="00926F3C" w:rsidRDefault="00400FE4" w:rsidP="00400FE4">
      <w:pPr>
        <w:pStyle w:val="a1"/>
        <w:tabs>
          <w:tab w:val="clear" w:pos="1134"/>
          <w:tab w:val="num" w:pos="900"/>
        </w:tabs>
        <w:ind w:left="900" w:hanging="180"/>
      </w:pPr>
      <w:r w:rsidRPr="00926F3C">
        <w:t>зоны минимально-допустимых расстояний и охранные зоны магистральных и промысловых трубопроводов;</w:t>
      </w:r>
    </w:p>
    <w:p w:rsidR="00400FE4" w:rsidRPr="00926F3C" w:rsidRDefault="00400FE4" w:rsidP="00400FE4">
      <w:pPr>
        <w:pStyle w:val="a1"/>
        <w:tabs>
          <w:tab w:val="clear" w:pos="1134"/>
          <w:tab w:val="num" w:pos="900"/>
        </w:tabs>
        <w:ind w:left="900" w:hanging="180"/>
      </w:pPr>
      <w:r w:rsidRPr="00926F3C">
        <w:t>минимальные расстояния от газораспределительных сетей до фундаментов зданий и сооружений;</w:t>
      </w:r>
    </w:p>
    <w:p w:rsidR="00400FE4" w:rsidRPr="00926F3C" w:rsidRDefault="00400FE4" w:rsidP="00400FE4">
      <w:pPr>
        <w:pStyle w:val="a1"/>
        <w:tabs>
          <w:tab w:val="clear" w:pos="1134"/>
          <w:tab w:val="num" w:pos="900"/>
        </w:tabs>
        <w:ind w:left="900" w:hanging="180"/>
      </w:pPr>
      <w:r w:rsidRPr="00926F3C">
        <w:t>охранные зоны ЛЭП;</w:t>
      </w:r>
    </w:p>
    <w:p w:rsidR="00400FE4" w:rsidRPr="00926F3C" w:rsidRDefault="00400FE4" w:rsidP="00400FE4">
      <w:pPr>
        <w:pStyle w:val="a1"/>
        <w:tabs>
          <w:tab w:val="clear" w:pos="1134"/>
          <w:tab w:val="num" w:pos="900"/>
        </w:tabs>
        <w:ind w:left="900" w:hanging="180"/>
      </w:pPr>
      <w:r w:rsidRPr="00926F3C">
        <w:t xml:space="preserve">водоохранные зоны, прибрежные защитные и береговые полосы поверхностных водных объектов; </w:t>
      </w:r>
    </w:p>
    <w:p w:rsidR="00400FE4" w:rsidRPr="00926F3C" w:rsidRDefault="00400FE4" w:rsidP="00400FE4">
      <w:pPr>
        <w:pStyle w:val="a1"/>
        <w:tabs>
          <w:tab w:val="clear" w:pos="1134"/>
          <w:tab w:val="num" w:pos="900"/>
        </w:tabs>
        <w:ind w:left="900" w:hanging="180"/>
      </w:pPr>
      <w:r w:rsidRPr="00926F3C">
        <w:t>зоны санитарной охраны источников питьевого водоснабжения;</w:t>
      </w:r>
    </w:p>
    <w:p w:rsidR="00400FE4" w:rsidRPr="00926F3C" w:rsidRDefault="00400FE4" w:rsidP="00400FE4">
      <w:pPr>
        <w:pStyle w:val="a1"/>
        <w:tabs>
          <w:tab w:val="clear" w:pos="1134"/>
          <w:tab w:val="num" w:pos="900"/>
        </w:tabs>
        <w:ind w:left="900" w:hanging="180"/>
      </w:pPr>
      <w:r w:rsidRPr="00926F3C">
        <w:t>особо охраняемые природные территории;</w:t>
      </w:r>
    </w:p>
    <w:p w:rsidR="00400FE4" w:rsidRPr="00926F3C" w:rsidRDefault="00400FE4" w:rsidP="00400FE4">
      <w:pPr>
        <w:pStyle w:val="a1"/>
        <w:tabs>
          <w:tab w:val="clear" w:pos="1134"/>
          <w:tab w:val="num" w:pos="900"/>
        </w:tabs>
        <w:ind w:left="900" w:hanging="180"/>
      </w:pPr>
      <w:r w:rsidRPr="00926F3C">
        <w:t>зоны залегания месторождений полезных ископаемых;</w:t>
      </w:r>
    </w:p>
    <w:p w:rsidR="00400FE4" w:rsidRPr="00926F3C" w:rsidRDefault="00400FE4" w:rsidP="00400FE4">
      <w:pPr>
        <w:pStyle w:val="a1"/>
        <w:tabs>
          <w:tab w:val="clear" w:pos="1134"/>
          <w:tab w:val="num" w:pos="900"/>
        </w:tabs>
        <w:ind w:left="900" w:hanging="180"/>
      </w:pPr>
      <w:r w:rsidRPr="00926F3C">
        <w:t>зоны природных ограничений.</w:t>
      </w:r>
    </w:p>
    <w:p w:rsidR="000E5A09" w:rsidRPr="003F576F" w:rsidRDefault="000E5A09" w:rsidP="000E5A09">
      <w:pPr>
        <w:jc w:val="center"/>
        <w:rPr>
          <w:b/>
          <w:bCs/>
          <w:sz w:val="28"/>
          <w:szCs w:val="28"/>
          <w:highlight w:val="cyan"/>
        </w:rPr>
      </w:pPr>
    </w:p>
    <w:p w:rsidR="00FA0383" w:rsidRPr="00926F3C" w:rsidRDefault="00C117C0" w:rsidP="00BB36F4">
      <w:pPr>
        <w:keepNext/>
        <w:spacing w:line="23" w:lineRule="atLeast"/>
        <w:jc w:val="center"/>
        <w:outlineLvl w:val="1"/>
        <w:rPr>
          <w:b/>
          <w:bCs/>
          <w:sz w:val="28"/>
          <w:szCs w:val="28"/>
        </w:rPr>
      </w:pPr>
      <w:bookmarkStart w:id="81" w:name="_Toc18998210"/>
      <w:r w:rsidRPr="00926F3C">
        <w:rPr>
          <w:b/>
          <w:bCs/>
          <w:sz w:val="28"/>
          <w:szCs w:val="28"/>
        </w:rPr>
        <w:t>3</w:t>
      </w:r>
      <w:r w:rsidR="00FA0383" w:rsidRPr="00926F3C">
        <w:rPr>
          <w:b/>
          <w:bCs/>
          <w:sz w:val="28"/>
          <w:szCs w:val="28"/>
        </w:rPr>
        <w:t>.1. Санитарно-защитные зоны</w:t>
      </w:r>
      <w:bookmarkEnd w:id="81"/>
    </w:p>
    <w:p w:rsidR="004C280E" w:rsidRPr="003F576F" w:rsidRDefault="004C280E" w:rsidP="001A21B8">
      <w:pPr>
        <w:spacing w:line="23" w:lineRule="atLeast"/>
        <w:ind w:firstLine="709"/>
        <w:contextualSpacing/>
        <w:jc w:val="both"/>
        <w:rPr>
          <w:sz w:val="28"/>
          <w:szCs w:val="24"/>
          <w:highlight w:val="cyan"/>
        </w:rPr>
      </w:pPr>
    </w:p>
    <w:p w:rsidR="00E22F76" w:rsidRPr="00CD1715" w:rsidRDefault="00E22F76" w:rsidP="00E22F76">
      <w:pPr>
        <w:spacing w:line="23" w:lineRule="atLeast"/>
        <w:ind w:firstLine="709"/>
        <w:contextualSpacing/>
        <w:jc w:val="both"/>
        <w:rPr>
          <w:sz w:val="28"/>
          <w:szCs w:val="24"/>
        </w:rPr>
      </w:pPr>
      <w:r w:rsidRPr="00CD1715">
        <w:rPr>
          <w:sz w:val="28"/>
          <w:szCs w:val="24"/>
        </w:rPr>
        <w:t xml:space="preserve">В целях обеспечения безопасности населения и в соответствии с ФЗ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санитарно-защитная зона - специальная территория с особым режимом использования, размер которой </w:t>
      </w:r>
      <w:r w:rsidRPr="00CD1715">
        <w:rPr>
          <w:sz w:val="28"/>
          <w:szCs w:val="24"/>
        </w:rPr>
        <w:lastRenderedPageBreak/>
        <w:t xml:space="preserve">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E22F76" w:rsidRPr="00CD1715" w:rsidRDefault="00E22F76" w:rsidP="00E22F76">
      <w:pPr>
        <w:spacing w:line="23" w:lineRule="atLeast"/>
        <w:ind w:firstLine="709"/>
        <w:contextualSpacing/>
        <w:jc w:val="both"/>
        <w:rPr>
          <w:sz w:val="28"/>
          <w:szCs w:val="24"/>
        </w:rPr>
      </w:pPr>
      <w:r w:rsidRPr="00CD1715">
        <w:rPr>
          <w:sz w:val="28"/>
          <w:szCs w:val="24"/>
        </w:rPr>
        <w:t xml:space="preserve">Требования к размеру санитарно-защитных зон в зависимости от санитарной классификации предприятий, к их организации и благоустройству устанавливают СанПиН 2.2.1/2.1.1.1200-03 «Санитарно-защитные зоны и санитарная классификация предприятий, сооружений и иных объектов. Новая редакция» (с изм. от 25.04.2014). </w:t>
      </w:r>
    </w:p>
    <w:p w:rsidR="00E22F76" w:rsidRPr="00CD1715" w:rsidRDefault="00E22F76" w:rsidP="00E22F76">
      <w:pPr>
        <w:spacing w:line="23" w:lineRule="atLeast"/>
        <w:ind w:firstLine="709"/>
        <w:contextualSpacing/>
        <w:jc w:val="both"/>
        <w:rPr>
          <w:sz w:val="28"/>
          <w:szCs w:val="24"/>
        </w:rPr>
      </w:pPr>
      <w:r w:rsidRPr="00CD1715">
        <w:rPr>
          <w:sz w:val="28"/>
          <w:szCs w:val="24"/>
        </w:rPr>
        <w:t>Ориентировочный размер санитарно-защитной зоны, определенный согласно СанПиН 2.2.1/2.1.1.1200-03, должен быть обоснован проектом санитарно-защитной зоны, который выполняется последовательно:</w:t>
      </w:r>
    </w:p>
    <w:p w:rsidR="00E22F76" w:rsidRPr="00CD1715" w:rsidRDefault="00E22F76" w:rsidP="00E22F76">
      <w:pPr>
        <w:spacing w:line="23" w:lineRule="atLeast"/>
        <w:ind w:firstLine="709"/>
        <w:contextualSpacing/>
        <w:jc w:val="both"/>
        <w:rPr>
          <w:sz w:val="28"/>
          <w:szCs w:val="24"/>
        </w:rPr>
      </w:pPr>
      <w:r w:rsidRPr="00CD1715">
        <w:rPr>
          <w:sz w:val="28"/>
          <w:szCs w:val="24"/>
        </w:rPr>
        <w:t xml:space="preserve">I этап - расчетная (предварительная) санитарно-защитная зона, выполненная на основании проекта с расчетами рассеивания загрязнения атмосферного воздуха и физического воздействия на атмосферный воздух (шум, вибрация, ЭМИ и др.); </w:t>
      </w:r>
    </w:p>
    <w:p w:rsidR="00E22F76" w:rsidRPr="007062A9" w:rsidRDefault="00E22F76" w:rsidP="00E22F76">
      <w:pPr>
        <w:spacing w:line="23" w:lineRule="atLeast"/>
        <w:ind w:firstLine="709"/>
        <w:contextualSpacing/>
        <w:jc w:val="both"/>
        <w:rPr>
          <w:sz w:val="28"/>
          <w:szCs w:val="24"/>
        </w:rPr>
      </w:pPr>
      <w:r w:rsidRPr="00CD1715">
        <w:rPr>
          <w:sz w:val="28"/>
          <w:szCs w:val="24"/>
        </w:rPr>
        <w:t xml:space="preserve">II этап - установленная (окончательная) санитарно-защитная зона, </w:t>
      </w:r>
      <w:r w:rsidRPr="007062A9">
        <w:rPr>
          <w:sz w:val="28"/>
          <w:szCs w:val="24"/>
        </w:rPr>
        <w:t>выполненная на основании результатов натурных наблюдений и измерений для подтверждения расчетных параметров.</w:t>
      </w:r>
    </w:p>
    <w:p w:rsidR="00E22F76" w:rsidRPr="007062A9" w:rsidRDefault="00E22F76" w:rsidP="00E22F76">
      <w:pPr>
        <w:spacing w:line="23" w:lineRule="atLeast"/>
        <w:ind w:firstLine="709"/>
        <w:contextualSpacing/>
        <w:jc w:val="both"/>
        <w:rPr>
          <w:sz w:val="28"/>
          <w:szCs w:val="24"/>
        </w:rPr>
      </w:pPr>
      <w:r w:rsidRPr="007062A9">
        <w:rPr>
          <w:sz w:val="28"/>
          <w:szCs w:val="24"/>
        </w:rPr>
        <w:t xml:space="preserve">В Старошешминском сельском поселении нет объектов, имеющих установленные и расчетные санитарно-защитные зоны. На остальные объекты расчетные санитарно-защитные зоны не установлены. В связи с этим для производственных и иных объектов сельского поселения, являющихся источниками загрязнения окружающей среды, генеральным планом определены ориентировочные санитарно-защитные зоны и санитарные разрывы в соответствии с СанПиН 2.2.1/2.1.1.1200-03, </w:t>
      </w:r>
      <w:r w:rsidRPr="007062A9">
        <w:rPr>
          <w:sz w:val="28"/>
          <w:szCs w:val="28"/>
        </w:rPr>
        <w:t xml:space="preserve">Республиканскими нормативами градостроительного проектирования РТ (утв. Постановлением Кабинета Министров Республики Татарстан от 27 декабря 2013 г. № 1071) </w:t>
      </w:r>
      <w:r w:rsidRPr="007062A9">
        <w:rPr>
          <w:sz w:val="28"/>
          <w:szCs w:val="24"/>
        </w:rPr>
        <w:t>и другими нормативно-правовыми документами.</w:t>
      </w:r>
    </w:p>
    <w:p w:rsidR="00E22F76" w:rsidRPr="007062A9" w:rsidRDefault="00E22F76" w:rsidP="00E22F76">
      <w:pPr>
        <w:spacing w:line="23" w:lineRule="atLeast"/>
        <w:ind w:firstLine="709"/>
        <w:contextualSpacing/>
        <w:jc w:val="both"/>
        <w:rPr>
          <w:sz w:val="28"/>
          <w:szCs w:val="24"/>
        </w:rPr>
      </w:pPr>
      <w:r w:rsidRPr="007062A9">
        <w:rPr>
          <w:sz w:val="28"/>
          <w:szCs w:val="24"/>
        </w:rPr>
        <w:t>В соответствии с санитарной классификацией предприятий, производств и объектов размеры их санитарно-защитных зон следующие:</w:t>
      </w:r>
    </w:p>
    <w:p w:rsidR="00E22F76" w:rsidRPr="007062A9" w:rsidRDefault="00E22F76" w:rsidP="00711F6C">
      <w:pPr>
        <w:numPr>
          <w:ilvl w:val="0"/>
          <w:numId w:val="41"/>
        </w:numPr>
        <w:tabs>
          <w:tab w:val="num" w:pos="900"/>
        </w:tabs>
        <w:spacing w:line="23" w:lineRule="atLeast"/>
        <w:contextualSpacing/>
        <w:jc w:val="both"/>
        <w:rPr>
          <w:sz w:val="28"/>
          <w:szCs w:val="28"/>
        </w:rPr>
      </w:pPr>
      <w:r w:rsidRPr="007062A9">
        <w:rPr>
          <w:sz w:val="28"/>
          <w:szCs w:val="28"/>
        </w:rPr>
        <w:t xml:space="preserve">объекты первого класса – </w:t>
      </w:r>
      <w:smartTag w:uri="urn:schemas-microsoft-com:office:smarttags" w:element="metricconverter">
        <w:smartTagPr>
          <w:attr w:name="ProductID" w:val="1000 м"/>
        </w:smartTagPr>
        <w:r w:rsidRPr="007062A9">
          <w:rPr>
            <w:sz w:val="28"/>
            <w:szCs w:val="28"/>
          </w:rPr>
          <w:t>1000 м</w:t>
        </w:r>
      </w:smartTag>
      <w:r w:rsidRPr="007062A9">
        <w:rPr>
          <w:sz w:val="28"/>
          <w:szCs w:val="28"/>
        </w:rPr>
        <w:t>;</w:t>
      </w:r>
    </w:p>
    <w:p w:rsidR="00E22F76" w:rsidRPr="007062A9" w:rsidRDefault="00E22F76" w:rsidP="00711F6C">
      <w:pPr>
        <w:numPr>
          <w:ilvl w:val="0"/>
          <w:numId w:val="41"/>
        </w:numPr>
        <w:tabs>
          <w:tab w:val="num" w:pos="900"/>
        </w:tabs>
        <w:spacing w:line="23" w:lineRule="atLeast"/>
        <w:contextualSpacing/>
        <w:jc w:val="both"/>
        <w:rPr>
          <w:sz w:val="28"/>
          <w:szCs w:val="28"/>
        </w:rPr>
      </w:pPr>
      <w:r w:rsidRPr="007062A9">
        <w:rPr>
          <w:sz w:val="28"/>
          <w:szCs w:val="28"/>
        </w:rPr>
        <w:t xml:space="preserve">объекты второго класса – </w:t>
      </w:r>
      <w:smartTag w:uri="urn:schemas-microsoft-com:office:smarttags" w:element="metricconverter">
        <w:smartTagPr>
          <w:attr w:name="ProductID" w:val="500 м"/>
        </w:smartTagPr>
        <w:r w:rsidRPr="007062A9">
          <w:rPr>
            <w:sz w:val="28"/>
            <w:szCs w:val="28"/>
          </w:rPr>
          <w:t>500 м</w:t>
        </w:r>
      </w:smartTag>
      <w:r w:rsidRPr="007062A9">
        <w:rPr>
          <w:sz w:val="28"/>
          <w:szCs w:val="28"/>
        </w:rPr>
        <w:t>;</w:t>
      </w:r>
    </w:p>
    <w:p w:rsidR="00E22F76" w:rsidRPr="007062A9" w:rsidRDefault="00E22F76" w:rsidP="00711F6C">
      <w:pPr>
        <w:numPr>
          <w:ilvl w:val="0"/>
          <w:numId w:val="41"/>
        </w:numPr>
        <w:tabs>
          <w:tab w:val="num" w:pos="900"/>
        </w:tabs>
        <w:spacing w:line="23" w:lineRule="atLeast"/>
        <w:contextualSpacing/>
        <w:jc w:val="both"/>
        <w:rPr>
          <w:sz w:val="28"/>
          <w:szCs w:val="28"/>
        </w:rPr>
      </w:pPr>
      <w:r w:rsidRPr="007062A9">
        <w:rPr>
          <w:sz w:val="28"/>
          <w:szCs w:val="28"/>
        </w:rPr>
        <w:t xml:space="preserve">объекты третьего класса – </w:t>
      </w:r>
      <w:smartTag w:uri="urn:schemas-microsoft-com:office:smarttags" w:element="metricconverter">
        <w:smartTagPr>
          <w:attr w:name="ProductID" w:val="300 м"/>
        </w:smartTagPr>
        <w:r w:rsidRPr="007062A9">
          <w:rPr>
            <w:sz w:val="28"/>
            <w:szCs w:val="28"/>
          </w:rPr>
          <w:t>300 м</w:t>
        </w:r>
      </w:smartTag>
      <w:r w:rsidRPr="007062A9">
        <w:rPr>
          <w:sz w:val="28"/>
          <w:szCs w:val="28"/>
        </w:rPr>
        <w:t>;</w:t>
      </w:r>
    </w:p>
    <w:p w:rsidR="00E22F76" w:rsidRPr="007062A9" w:rsidRDefault="00E22F76" w:rsidP="00711F6C">
      <w:pPr>
        <w:numPr>
          <w:ilvl w:val="0"/>
          <w:numId w:val="41"/>
        </w:numPr>
        <w:tabs>
          <w:tab w:val="num" w:pos="900"/>
        </w:tabs>
        <w:spacing w:line="23" w:lineRule="atLeast"/>
        <w:contextualSpacing/>
        <w:jc w:val="both"/>
        <w:rPr>
          <w:sz w:val="28"/>
          <w:szCs w:val="28"/>
        </w:rPr>
      </w:pPr>
      <w:r w:rsidRPr="007062A9">
        <w:rPr>
          <w:sz w:val="28"/>
          <w:szCs w:val="28"/>
        </w:rPr>
        <w:t xml:space="preserve">объекты четвертого класса – </w:t>
      </w:r>
      <w:smartTag w:uri="urn:schemas-microsoft-com:office:smarttags" w:element="metricconverter">
        <w:smartTagPr>
          <w:attr w:name="ProductID" w:val="100 м"/>
        </w:smartTagPr>
        <w:r w:rsidRPr="007062A9">
          <w:rPr>
            <w:sz w:val="28"/>
            <w:szCs w:val="28"/>
          </w:rPr>
          <w:t>100 м</w:t>
        </w:r>
      </w:smartTag>
      <w:r w:rsidRPr="007062A9">
        <w:rPr>
          <w:sz w:val="28"/>
          <w:szCs w:val="28"/>
        </w:rPr>
        <w:t>;</w:t>
      </w:r>
    </w:p>
    <w:p w:rsidR="00E22F76" w:rsidRPr="007062A9" w:rsidRDefault="00E22F76" w:rsidP="00711F6C">
      <w:pPr>
        <w:numPr>
          <w:ilvl w:val="0"/>
          <w:numId w:val="41"/>
        </w:numPr>
        <w:tabs>
          <w:tab w:val="num" w:pos="900"/>
        </w:tabs>
        <w:spacing w:line="23" w:lineRule="atLeast"/>
        <w:contextualSpacing/>
        <w:jc w:val="both"/>
        <w:rPr>
          <w:sz w:val="28"/>
          <w:szCs w:val="28"/>
        </w:rPr>
      </w:pPr>
      <w:r w:rsidRPr="007062A9">
        <w:rPr>
          <w:sz w:val="28"/>
          <w:szCs w:val="28"/>
        </w:rPr>
        <w:t xml:space="preserve">объекты пятого класса – </w:t>
      </w:r>
      <w:smartTag w:uri="urn:schemas-microsoft-com:office:smarttags" w:element="metricconverter">
        <w:smartTagPr>
          <w:attr w:name="ProductID" w:val="50 м"/>
        </w:smartTagPr>
        <w:r w:rsidRPr="007062A9">
          <w:rPr>
            <w:sz w:val="28"/>
            <w:szCs w:val="28"/>
          </w:rPr>
          <w:t>50 м</w:t>
        </w:r>
      </w:smartTag>
      <w:r w:rsidRPr="007062A9">
        <w:rPr>
          <w:sz w:val="28"/>
          <w:szCs w:val="28"/>
        </w:rPr>
        <w:t>.</w:t>
      </w:r>
    </w:p>
    <w:p w:rsidR="00E22F76" w:rsidRPr="007062A9" w:rsidRDefault="00E22F76" w:rsidP="00E22F76">
      <w:pPr>
        <w:spacing w:line="23" w:lineRule="atLeast"/>
        <w:ind w:firstLine="709"/>
        <w:jc w:val="both"/>
        <w:rPr>
          <w:color w:val="000000" w:themeColor="text1"/>
          <w:sz w:val="28"/>
          <w:szCs w:val="28"/>
        </w:rPr>
      </w:pPr>
      <w:r w:rsidRPr="007062A9">
        <w:rPr>
          <w:color w:val="000000" w:themeColor="text1"/>
          <w:sz w:val="28"/>
          <w:szCs w:val="28"/>
        </w:rPr>
        <w:t xml:space="preserve">Регламент использования территории санитарно-защитных зон представлен в таблице </w:t>
      </w:r>
      <w:r w:rsidR="00080C32">
        <w:rPr>
          <w:color w:val="000000" w:themeColor="text1"/>
          <w:sz w:val="28"/>
          <w:szCs w:val="28"/>
        </w:rPr>
        <w:t>3.1.1</w:t>
      </w:r>
      <w:r w:rsidRPr="007062A9">
        <w:rPr>
          <w:color w:val="000000" w:themeColor="text1"/>
          <w:sz w:val="28"/>
          <w:szCs w:val="28"/>
        </w:rPr>
        <w:t>.</w:t>
      </w:r>
    </w:p>
    <w:p w:rsidR="00E22F76" w:rsidRPr="007062A9" w:rsidRDefault="00E22F76" w:rsidP="00E22F76">
      <w:pPr>
        <w:spacing w:line="23" w:lineRule="atLeast"/>
        <w:ind w:firstLine="709"/>
        <w:jc w:val="right"/>
        <w:rPr>
          <w:color w:val="000000" w:themeColor="text1"/>
          <w:sz w:val="28"/>
          <w:szCs w:val="28"/>
        </w:rPr>
      </w:pPr>
      <w:r w:rsidRPr="007062A9">
        <w:rPr>
          <w:color w:val="000000" w:themeColor="text1"/>
          <w:sz w:val="28"/>
          <w:szCs w:val="28"/>
        </w:rPr>
        <w:t xml:space="preserve">Таблица </w:t>
      </w:r>
      <w:r w:rsidR="00080C32">
        <w:rPr>
          <w:color w:val="000000" w:themeColor="text1"/>
          <w:sz w:val="28"/>
          <w:szCs w:val="28"/>
        </w:rPr>
        <w:t>3</w:t>
      </w:r>
      <w:r w:rsidRPr="007062A9">
        <w:rPr>
          <w:color w:val="000000" w:themeColor="text1"/>
          <w:sz w:val="28"/>
          <w:szCs w:val="28"/>
        </w:rPr>
        <w:t>.1.1</w:t>
      </w:r>
    </w:p>
    <w:p w:rsidR="00E22F76" w:rsidRPr="007062A9" w:rsidRDefault="00E22F76" w:rsidP="00E22F76">
      <w:pPr>
        <w:keepNext/>
        <w:spacing w:line="23" w:lineRule="atLeast"/>
        <w:jc w:val="center"/>
        <w:rPr>
          <w:sz w:val="28"/>
          <w:szCs w:val="28"/>
        </w:rPr>
      </w:pPr>
      <w:r w:rsidRPr="007062A9">
        <w:rPr>
          <w:sz w:val="28"/>
          <w:szCs w:val="28"/>
        </w:rPr>
        <w:t>Регламенты использования санитарно-защитных зон</w:t>
      </w:r>
    </w:p>
    <w:tbl>
      <w:tblPr>
        <w:tblW w:w="5000" w:type="pct"/>
        <w:jc w:val="center"/>
        <w:tblLook w:val="0000" w:firstRow="0" w:lastRow="0" w:firstColumn="0" w:lastColumn="0" w:noHBand="0" w:noVBand="0"/>
      </w:tblPr>
      <w:tblGrid>
        <w:gridCol w:w="486"/>
        <w:gridCol w:w="1203"/>
        <w:gridCol w:w="5302"/>
        <w:gridCol w:w="2835"/>
      </w:tblGrid>
      <w:tr w:rsidR="00E22F76" w:rsidRPr="007062A9" w:rsidTr="002A66DE">
        <w:trPr>
          <w:jc w:val="center"/>
        </w:trPr>
        <w:tc>
          <w:tcPr>
            <w:tcW w:w="247" w:type="pct"/>
            <w:tcBorders>
              <w:top w:val="single" w:sz="8" w:space="0" w:color="auto"/>
              <w:left w:val="single" w:sz="8" w:space="0" w:color="auto"/>
              <w:bottom w:val="single" w:sz="8" w:space="0" w:color="auto"/>
              <w:right w:val="single" w:sz="8" w:space="0" w:color="auto"/>
            </w:tcBorders>
            <w:shd w:val="clear" w:color="auto" w:fill="auto"/>
            <w:vAlign w:val="center"/>
          </w:tcPr>
          <w:p w:rsidR="00E22F76" w:rsidRPr="007062A9" w:rsidRDefault="00E22F76" w:rsidP="002A66DE">
            <w:pPr>
              <w:spacing w:line="23" w:lineRule="atLeast"/>
              <w:jc w:val="center"/>
            </w:pPr>
            <w:r w:rsidRPr="007062A9">
              <w:t>№ п/п</w:t>
            </w:r>
          </w:p>
        </w:tc>
        <w:tc>
          <w:tcPr>
            <w:tcW w:w="611" w:type="pct"/>
            <w:tcBorders>
              <w:top w:val="single" w:sz="8" w:space="0" w:color="auto"/>
              <w:left w:val="nil"/>
              <w:bottom w:val="single" w:sz="8" w:space="0" w:color="auto"/>
              <w:right w:val="single" w:sz="8" w:space="0" w:color="auto"/>
            </w:tcBorders>
            <w:shd w:val="clear" w:color="auto" w:fill="auto"/>
            <w:vAlign w:val="center"/>
          </w:tcPr>
          <w:p w:rsidR="00E22F76" w:rsidRPr="007062A9" w:rsidRDefault="00E22F76" w:rsidP="002A66DE">
            <w:pPr>
              <w:spacing w:line="23" w:lineRule="atLeast"/>
              <w:jc w:val="center"/>
            </w:pPr>
            <w:r w:rsidRPr="007062A9">
              <w:t>Название зоны</w:t>
            </w:r>
          </w:p>
        </w:tc>
        <w:tc>
          <w:tcPr>
            <w:tcW w:w="2699" w:type="pct"/>
            <w:tcBorders>
              <w:top w:val="single" w:sz="8" w:space="0" w:color="auto"/>
              <w:left w:val="nil"/>
              <w:bottom w:val="single" w:sz="8" w:space="0" w:color="auto"/>
              <w:right w:val="single" w:sz="8" w:space="0" w:color="auto"/>
            </w:tcBorders>
            <w:shd w:val="clear" w:color="auto" w:fill="auto"/>
            <w:vAlign w:val="center"/>
          </w:tcPr>
          <w:p w:rsidR="00E22F76" w:rsidRPr="007062A9" w:rsidRDefault="00E22F76" w:rsidP="002A66DE">
            <w:pPr>
              <w:spacing w:line="23" w:lineRule="atLeast"/>
              <w:jc w:val="center"/>
            </w:pPr>
            <w:r w:rsidRPr="007062A9">
              <w:t>Режим использования указанной зоны</w:t>
            </w:r>
          </w:p>
        </w:tc>
        <w:tc>
          <w:tcPr>
            <w:tcW w:w="1444" w:type="pct"/>
            <w:tcBorders>
              <w:top w:val="single" w:sz="8" w:space="0" w:color="auto"/>
              <w:left w:val="nil"/>
              <w:bottom w:val="single" w:sz="8" w:space="0" w:color="auto"/>
              <w:right w:val="single" w:sz="8" w:space="0" w:color="auto"/>
            </w:tcBorders>
            <w:shd w:val="clear" w:color="auto" w:fill="auto"/>
            <w:vAlign w:val="center"/>
          </w:tcPr>
          <w:p w:rsidR="00E22F76" w:rsidRPr="007062A9" w:rsidRDefault="00E22F76" w:rsidP="002A66DE">
            <w:pPr>
              <w:spacing w:line="23" w:lineRule="atLeast"/>
              <w:jc w:val="center"/>
            </w:pPr>
            <w:r w:rsidRPr="007062A9">
              <w:t>Нормативные документы, регулирующие разрешенное использование</w:t>
            </w:r>
          </w:p>
        </w:tc>
      </w:tr>
      <w:tr w:rsidR="00E22F76" w:rsidRPr="001B0072" w:rsidTr="002A66DE">
        <w:trPr>
          <w:jc w:val="center"/>
        </w:trPr>
        <w:tc>
          <w:tcPr>
            <w:tcW w:w="247" w:type="pct"/>
            <w:tcBorders>
              <w:top w:val="nil"/>
              <w:left w:val="single" w:sz="8" w:space="0" w:color="auto"/>
              <w:bottom w:val="single" w:sz="8" w:space="0" w:color="000000"/>
              <w:right w:val="single" w:sz="8" w:space="0" w:color="auto"/>
            </w:tcBorders>
            <w:shd w:val="clear" w:color="auto" w:fill="auto"/>
          </w:tcPr>
          <w:p w:rsidR="00E22F76" w:rsidRPr="007062A9" w:rsidRDefault="00E22F76" w:rsidP="002A66DE">
            <w:pPr>
              <w:spacing w:line="23" w:lineRule="atLeast"/>
              <w:jc w:val="both"/>
              <w:rPr>
                <w:lang w:val="en-US"/>
              </w:rPr>
            </w:pPr>
            <w:r w:rsidRPr="007062A9">
              <w:rPr>
                <w:lang w:val="en-US"/>
              </w:rPr>
              <w:lastRenderedPageBreak/>
              <w:t>1</w:t>
            </w:r>
          </w:p>
        </w:tc>
        <w:tc>
          <w:tcPr>
            <w:tcW w:w="611" w:type="pct"/>
            <w:tcBorders>
              <w:top w:val="nil"/>
              <w:left w:val="single" w:sz="8" w:space="0" w:color="auto"/>
              <w:bottom w:val="single" w:sz="8" w:space="0" w:color="000000"/>
              <w:right w:val="single" w:sz="8" w:space="0" w:color="auto"/>
            </w:tcBorders>
            <w:shd w:val="clear" w:color="auto" w:fill="auto"/>
          </w:tcPr>
          <w:p w:rsidR="00E22F76" w:rsidRPr="007062A9" w:rsidRDefault="00E22F76" w:rsidP="002A66DE">
            <w:pPr>
              <w:spacing w:line="23" w:lineRule="atLeast"/>
              <w:jc w:val="both"/>
            </w:pPr>
            <w:r w:rsidRPr="007062A9">
              <w:t xml:space="preserve">Санитарно-защитная зона </w:t>
            </w:r>
          </w:p>
        </w:tc>
        <w:tc>
          <w:tcPr>
            <w:tcW w:w="2699" w:type="pct"/>
            <w:tcBorders>
              <w:top w:val="nil"/>
              <w:left w:val="nil"/>
              <w:bottom w:val="single" w:sz="4" w:space="0" w:color="auto"/>
              <w:right w:val="single" w:sz="8" w:space="0" w:color="auto"/>
            </w:tcBorders>
            <w:shd w:val="clear" w:color="auto" w:fill="auto"/>
          </w:tcPr>
          <w:p w:rsidR="00E22F76" w:rsidRPr="007062A9" w:rsidRDefault="00E22F76" w:rsidP="002A66DE">
            <w:pPr>
              <w:spacing w:line="23" w:lineRule="atLeast"/>
              <w:ind w:firstLine="601"/>
              <w:contextualSpacing/>
              <w:jc w:val="both"/>
              <w:rPr>
                <w:lang w:val="en-US"/>
              </w:rPr>
            </w:pPr>
            <w:r w:rsidRPr="007062A9">
              <w:t>Не допускается размещение:</w:t>
            </w:r>
          </w:p>
          <w:p w:rsidR="00E22F76" w:rsidRPr="007062A9" w:rsidRDefault="00E22F76" w:rsidP="002A66DE">
            <w:pPr>
              <w:numPr>
                <w:ilvl w:val="0"/>
                <w:numId w:val="9"/>
              </w:numPr>
              <w:tabs>
                <w:tab w:val="num" w:pos="0"/>
                <w:tab w:val="num" w:pos="900"/>
                <w:tab w:val="num" w:pos="928"/>
              </w:tabs>
              <w:spacing w:line="23" w:lineRule="atLeast"/>
              <w:ind w:left="0" w:firstLine="360"/>
              <w:jc w:val="both"/>
            </w:pPr>
            <w:r w:rsidRPr="007062A9">
              <w:t>жилой застройки,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E22F76" w:rsidRPr="007062A9" w:rsidRDefault="00E22F76" w:rsidP="002A66DE">
            <w:pPr>
              <w:numPr>
                <w:ilvl w:val="0"/>
                <w:numId w:val="9"/>
              </w:numPr>
              <w:tabs>
                <w:tab w:val="num" w:pos="0"/>
                <w:tab w:val="num" w:pos="900"/>
                <w:tab w:val="num" w:pos="928"/>
              </w:tabs>
              <w:spacing w:line="23" w:lineRule="atLeast"/>
              <w:ind w:left="0" w:firstLine="360"/>
              <w:jc w:val="both"/>
            </w:pPr>
            <w:r w:rsidRPr="007062A9">
              <w:t>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rsidR="00E22F76" w:rsidRPr="007062A9" w:rsidRDefault="00E22F76" w:rsidP="002A66DE">
            <w:pPr>
              <w:numPr>
                <w:ilvl w:val="0"/>
                <w:numId w:val="9"/>
              </w:numPr>
              <w:tabs>
                <w:tab w:val="num" w:pos="0"/>
                <w:tab w:val="num" w:pos="900"/>
                <w:tab w:val="num" w:pos="928"/>
              </w:tabs>
              <w:spacing w:line="23" w:lineRule="atLeast"/>
              <w:ind w:left="0" w:firstLine="360"/>
              <w:jc w:val="both"/>
            </w:pPr>
            <w:r w:rsidRPr="007062A9">
              <w:t>объектов по производству лекарственных веществ, лекарственных средств и (или) лекарственных форм, складов сырья и полупродуктов для фармацевтических предприятий; объектов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E22F76" w:rsidRPr="007062A9" w:rsidRDefault="00E22F76" w:rsidP="002A66DE">
            <w:pPr>
              <w:spacing w:line="23" w:lineRule="atLeast"/>
              <w:jc w:val="both"/>
            </w:pPr>
            <w:r w:rsidRPr="007062A9">
              <w:rPr>
                <w:b/>
              </w:rPr>
              <w:t>Допускается размещать</w:t>
            </w:r>
            <w:r w:rsidRPr="007062A9">
              <w:rPr>
                <w:i/>
                <w:iCs/>
              </w:rPr>
              <w:t xml:space="preserve"> </w:t>
            </w:r>
            <w:r w:rsidRPr="007062A9">
              <w:rPr>
                <w:iCs/>
              </w:rPr>
              <w:t>нежилые помещения для дежурного аварийного персонала, помещения для пребывания работающих по вахтовому методу, здания управления, конструкторские бюро, здания административного назначения, научно-исследовательские лабора</w:t>
            </w:r>
            <w:r w:rsidRPr="007062A9">
              <w:rPr>
                <w:iCs/>
              </w:rPr>
              <w:softHyphen/>
              <w:t>тории, поликлиники, спортив</w:t>
            </w:r>
            <w:r w:rsidRPr="007062A9">
              <w:rPr>
                <w:iCs/>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7062A9">
              <w:rPr>
                <w:iCs/>
              </w:rPr>
              <w:t>нефте</w:t>
            </w:r>
            <w:proofErr w:type="spellEnd"/>
            <w:r w:rsidRPr="007062A9">
              <w:rPr>
                <w:iCs/>
              </w:rPr>
              <w:t xml:space="preserve">- и газопроводы, артезианские скважины для технического водоснабжения, </w:t>
            </w:r>
            <w:proofErr w:type="spellStart"/>
            <w:r w:rsidRPr="007062A9">
              <w:rPr>
                <w:iCs/>
              </w:rPr>
              <w:t>водоохлаждающие</w:t>
            </w:r>
            <w:proofErr w:type="spellEnd"/>
            <w:r w:rsidRPr="007062A9">
              <w:rPr>
                <w:iCs/>
              </w:rPr>
              <w:t xml:space="preserve"> со</w:t>
            </w:r>
            <w:r w:rsidRPr="007062A9">
              <w:rPr>
                <w:iCs/>
              </w:rPr>
              <w:softHyphen/>
              <w:t>оружения для подготовки технической воды, канализационные на</w:t>
            </w:r>
            <w:r w:rsidRPr="007062A9">
              <w:rPr>
                <w:iCs/>
              </w:rPr>
              <w:softHyphen/>
              <w:t>сосные станции, сооружения оборотного водоснабжения, АЗС, СТО.</w:t>
            </w:r>
          </w:p>
        </w:tc>
        <w:tc>
          <w:tcPr>
            <w:tcW w:w="1444" w:type="pct"/>
            <w:tcBorders>
              <w:top w:val="nil"/>
              <w:left w:val="single" w:sz="8" w:space="0" w:color="auto"/>
              <w:bottom w:val="single" w:sz="8" w:space="0" w:color="000000"/>
              <w:right w:val="single" w:sz="8" w:space="0" w:color="auto"/>
            </w:tcBorders>
            <w:shd w:val="clear" w:color="auto" w:fill="auto"/>
          </w:tcPr>
          <w:p w:rsidR="00E22F76" w:rsidRPr="007062A9" w:rsidRDefault="00E22F76" w:rsidP="002A66DE">
            <w:pPr>
              <w:spacing w:line="23" w:lineRule="atLeast"/>
              <w:jc w:val="both"/>
            </w:pPr>
            <w:r w:rsidRPr="007062A9">
              <w:t xml:space="preserve">СанПиН 2.2.1/2.1.1.1200-03 Санитарно-защитные зоны и санитарная классификация предприятий, сооружений и иных объектов. Новая редакция </w:t>
            </w:r>
          </w:p>
        </w:tc>
      </w:tr>
    </w:tbl>
    <w:p w:rsidR="00E22F76" w:rsidRPr="001B0072" w:rsidRDefault="00E22F76" w:rsidP="00E22F76">
      <w:pPr>
        <w:spacing w:line="23" w:lineRule="atLeast"/>
        <w:jc w:val="both"/>
        <w:rPr>
          <w:sz w:val="28"/>
          <w:szCs w:val="28"/>
          <w:highlight w:val="cyan"/>
        </w:rPr>
      </w:pPr>
    </w:p>
    <w:p w:rsidR="00E22F76" w:rsidRPr="007062A9" w:rsidRDefault="00E22F76" w:rsidP="00E22F76">
      <w:pPr>
        <w:spacing w:line="23" w:lineRule="atLeast"/>
        <w:ind w:firstLine="709"/>
        <w:contextualSpacing/>
        <w:jc w:val="both"/>
        <w:rPr>
          <w:color w:val="000000" w:themeColor="text1"/>
          <w:sz w:val="28"/>
          <w:szCs w:val="24"/>
        </w:rPr>
      </w:pPr>
      <w:r w:rsidRPr="007062A9">
        <w:rPr>
          <w:sz w:val="28"/>
          <w:szCs w:val="24"/>
        </w:rPr>
        <w:t xml:space="preserve">Сведения о размерах санитарно-защитных зон и санитарных разрывов производственных и иных объектов, расположенных на территории сельского поселения и на прилегающих территориях </w:t>
      </w:r>
      <w:r w:rsidRPr="007062A9">
        <w:rPr>
          <w:color w:val="000000" w:themeColor="text1"/>
          <w:sz w:val="28"/>
          <w:szCs w:val="24"/>
        </w:rPr>
        <w:t xml:space="preserve">представлены в таблице </w:t>
      </w:r>
      <w:r w:rsidR="00080C32">
        <w:rPr>
          <w:color w:val="000000" w:themeColor="text1"/>
          <w:sz w:val="28"/>
          <w:szCs w:val="24"/>
        </w:rPr>
        <w:t>3</w:t>
      </w:r>
      <w:r w:rsidRPr="007062A9">
        <w:rPr>
          <w:color w:val="000000" w:themeColor="text1"/>
          <w:sz w:val="28"/>
          <w:szCs w:val="24"/>
        </w:rPr>
        <w:t>.1.2.</w:t>
      </w:r>
    </w:p>
    <w:p w:rsidR="00E22F76" w:rsidRPr="007062A9" w:rsidRDefault="00E22F76" w:rsidP="00E22F76">
      <w:pPr>
        <w:spacing w:line="23" w:lineRule="atLeast"/>
        <w:ind w:firstLine="709"/>
        <w:contextualSpacing/>
        <w:jc w:val="right"/>
        <w:rPr>
          <w:color w:val="000000" w:themeColor="text1"/>
          <w:sz w:val="28"/>
          <w:szCs w:val="24"/>
        </w:rPr>
      </w:pPr>
      <w:r w:rsidRPr="007062A9">
        <w:rPr>
          <w:color w:val="000000" w:themeColor="text1"/>
          <w:sz w:val="28"/>
          <w:szCs w:val="24"/>
        </w:rPr>
        <w:t xml:space="preserve">Таблица </w:t>
      </w:r>
      <w:r w:rsidR="00080C32">
        <w:rPr>
          <w:color w:val="000000" w:themeColor="text1"/>
          <w:sz w:val="28"/>
          <w:szCs w:val="24"/>
        </w:rPr>
        <w:t>3</w:t>
      </w:r>
      <w:r w:rsidRPr="007062A9">
        <w:rPr>
          <w:color w:val="000000" w:themeColor="text1"/>
          <w:sz w:val="28"/>
          <w:szCs w:val="24"/>
        </w:rPr>
        <w:t>.1.2</w:t>
      </w:r>
    </w:p>
    <w:p w:rsidR="00E22F76" w:rsidRPr="007062A9" w:rsidRDefault="00E22F76" w:rsidP="00E22F76">
      <w:pPr>
        <w:keepNext/>
        <w:spacing w:line="23" w:lineRule="atLeast"/>
        <w:jc w:val="center"/>
        <w:rPr>
          <w:sz w:val="28"/>
          <w:szCs w:val="28"/>
        </w:rPr>
      </w:pPr>
      <w:r w:rsidRPr="007062A9">
        <w:rPr>
          <w:sz w:val="28"/>
          <w:szCs w:val="28"/>
        </w:rPr>
        <w:t>Сведения о размерах санитарно-защитных зон и санитарных разрывов в Старошешминском сельском поселении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
        <w:gridCol w:w="2268"/>
        <w:gridCol w:w="1925"/>
        <w:gridCol w:w="2835"/>
        <w:gridCol w:w="1985"/>
      </w:tblGrid>
      <w:tr w:rsidR="00E22F76" w:rsidRPr="001B0072" w:rsidTr="002A66DE">
        <w:trPr>
          <w:jc w:val="center"/>
        </w:trPr>
        <w:tc>
          <w:tcPr>
            <w:tcW w:w="905" w:type="dxa"/>
            <w:shd w:val="clear" w:color="auto" w:fill="auto"/>
            <w:vAlign w:val="center"/>
          </w:tcPr>
          <w:p w:rsidR="00E22F76" w:rsidRPr="007A67C4" w:rsidRDefault="00E22F76" w:rsidP="002A66DE">
            <w:pPr>
              <w:spacing w:line="23" w:lineRule="atLeast"/>
              <w:jc w:val="center"/>
            </w:pPr>
            <w:r w:rsidRPr="007A67C4">
              <w:t>№ по экспликации</w:t>
            </w:r>
          </w:p>
        </w:tc>
        <w:tc>
          <w:tcPr>
            <w:tcW w:w="2268" w:type="dxa"/>
            <w:shd w:val="clear" w:color="auto" w:fill="auto"/>
            <w:noWrap/>
            <w:vAlign w:val="center"/>
          </w:tcPr>
          <w:p w:rsidR="00E22F76" w:rsidRPr="007A67C4" w:rsidRDefault="00E22F76" w:rsidP="002A66DE">
            <w:pPr>
              <w:spacing w:line="23" w:lineRule="atLeast"/>
              <w:jc w:val="center"/>
            </w:pPr>
            <w:r w:rsidRPr="007A67C4">
              <w:t>Объект</w:t>
            </w:r>
          </w:p>
        </w:tc>
        <w:tc>
          <w:tcPr>
            <w:tcW w:w="1925" w:type="dxa"/>
            <w:shd w:val="clear" w:color="auto" w:fill="auto"/>
            <w:noWrap/>
            <w:vAlign w:val="center"/>
          </w:tcPr>
          <w:p w:rsidR="00E22F76" w:rsidRPr="007A67C4" w:rsidRDefault="00E22F76" w:rsidP="002A66DE">
            <w:pPr>
              <w:spacing w:line="23" w:lineRule="atLeast"/>
              <w:jc w:val="center"/>
            </w:pPr>
            <w:r w:rsidRPr="007A67C4">
              <w:t>Зона с особыми условиями использования территории</w:t>
            </w:r>
          </w:p>
        </w:tc>
        <w:tc>
          <w:tcPr>
            <w:tcW w:w="2835" w:type="dxa"/>
            <w:shd w:val="clear" w:color="auto" w:fill="auto"/>
            <w:noWrap/>
            <w:vAlign w:val="center"/>
          </w:tcPr>
          <w:p w:rsidR="00E22F76" w:rsidRPr="007A67C4" w:rsidRDefault="00E22F76" w:rsidP="002A66DE">
            <w:pPr>
              <w:spacing w:line="23" w:lineRule="atLeast"/>
              <w:jc w:val="center"/>
              <w:rPr>
                <w:color w:val="000000" w:themeColor="text1"/>
              </w:rPr>
            </w:pPr>
            <w:r w:rsidRPr="007A67C4">
              <w:rPr>
                <w:color w:val="000000" w:themeColor="text1"/>
              </w:rPr>
              <w:t>Нормативный документ</w:t>
            </w:r>
          </w:p>
        </w:tc>
        <w:tc>
          <w:tcPr>
            <w:tcW w:w="1985" w:type="dxa"/>
            <w:shd w:val="clear" w:color="auto" w:fill="auto"/>
            <w:vAlign w:val="center"/>
          </w:tcPr>
          <w:p w:rsidR="00E22F76" w:rsidRPr="007A67C4" w:rsidRDefault="00E22F76" w:rsidP="002A66DE">
            <w:pPr>
              <w:spacing w:line="23" w:lineRule="atLeast"/>
              <w:jc w:val="center"/>
              <w:rPr>
                <w:color w:val="000000" w:themeColor="text1"/>
              </w:rPr>
            </w:pPr>
            <w:r w:rsidRPr="007A67C4">
              <w:rPr>
                <w:color w:val="000000" w:themeColor="text1"/>
              </w:rPr>
              <w:t>Жилая застройка в СЗЗ</w:t>
            </w:r>
          </w:p>
        </w:tc>
      </w:tr>
      <w:tr w:rsidR="00E22F76" w:rsidRPr="001B0072" w:rsidTr="002A66DE">
        <w:trPr>
          <w:jc w:val="center"/>
        </w:trPr>
        <w:tc>
          <w:tcPr>
            <w:tcW w:w="9918" w:type="dxa"/>
            <w:gridSpan w:val="5"/>
            <w:shd w:val="clear" w:color="auto" w:fill="auto"/>
            <w:vAlign w:val="center"/>
          </w:tcPr>
          <w:p w:rsidR="00E22F76" w:rsidRPr="001B0072" w:rsidRDefault="00E22F76" w:rsidP="002A66DE">
            <w:pPr>
              <w:spacing w:line="23" w:lineRule="atLeast"/>
              <w:jc w:val="center"/>
              <w:rPr>
                <w:b/>
                <w:i/>
                <w:color w:val="000000" w:themeColor="text1"/>
                <w:highlight w:val="cyan"/>
              </w:rPr>
            </w:pPr>
            <w:r w:rsidRPr="007A67C4">
              <w:rPr>
                <w:b/>
                <w:i/>
                <w:color w:val="000000" w:themeColor="text1"/>
              </w:rPr>
              <w:t>с. Старошешминск</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3.9</w:t>
            </w:r>
          </w:p>
        </w:tc>
        <w:tc>
          <w:tcPr>
            <w:tcW w:w="2268"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color w:val="000000" w:themeColor="text1"/>
              </w:rPr>
              <w:t>Загон для скота</w:t>
            </w:r>
          </w:p>
        </w:tc>
        <w:tc>
          <w:tcPr>
            <w:tcW w:w="192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color w:val="000000" w:themeColor="text1"/>
              </w:rPr>
              <w:t>50</w:t>
            </w:r>
          </w:p>
        </w:tc>
        <w:tc>
          <w:tcPr>
            <w:tcW w:w="283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szCs w:val="24"/>
              </w:rPr>
              <w:t>СанПиН 2.2.1/2.1.1.1200-03 ч.7.1.14</w:t>
            </w:r>
          </w:p>
        </w:tc>
        <w:tc>
          <w:tcPr>
            <w:tcW w:w="1985" w:type="dxa"/>
            <w:vAlign w:val="center"/>
          </w:tcPr>
          <w:p w:rsidR="00E22F76" w:rsidRPr="001B0072" w:rsidRDefault="00E22F76" w:rsidP="002A66DE">
            <w:pPr>
              <w:spacing w:line="23" w:lineRule="atLeast"/>
              <w:jc w:val="center"/>
              <w:rPr>
                <w:color w:val="000000" w:themeColor="text1"/>
                <w:highlight w:val="cyan"/>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3.9</w:t>
            </w:r>
          </w:p>
        </w:tc>
        <w:tc>
          <w:tcPr>
            <w:tcW w:w="2268"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color w:val="000000" w:themeColor="text1"/>
              </w:rPr>
              <w:t>Загон для скота</w:t>
            </w:r>
          </w:p>
        </w:tc>
        <w:tc>
          <w:tcPr>
            <w:tcW w:w="192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color w:val="000000" w:themeColor="text1"/>
              </w:rPr>
              <w:t>50</w:t>
            </w:r>
          </w:p>
        </w:tc>
        <w:tc>
          <w:tcPr>
            <w:tcW w:w="283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szCs w:val="24"/>
              </w:rPr>
              <w:t>СанПиН 2.2.1/2.1.1.1200-03 ч.7.1.14</w:t>
            </w:r>
          </w:p>
        </w:tc>
        <w:tc>
          <w:tcPr>
            <w:tcW w:w="1985" w:type="dxa"/>
            <w:vAlign w:val="center"/>
          </w:tcPr>
          <w:p w:rsidR="00E22F76" w:rsidRPr="001B0072" w:rsidRDefault="00E22F76" w:rsidP="002A66DE">
            <w:pPr>
              <w:spacing w:line="23" w:lineRule="atLeast"/>
              <w:jc w:val="center"/>
              <w:rPr>
                <w:color w:val="000000" w:themeColor="text1"/>
                <w:highlight w:val="cyan"/>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3.8</w:t>
            </w:r>
          </w:p>
        </w:tc>
        <w:tc>
          <w:tcPr>
            <w:tcW w:w="2268" w:type="dxa"/>
            <w:shd w:val="clear" w:color="auto" w:fill="auto"/>
            <w:noWrap/>
            <w:vAlign w:val="center"/>
          </w:tcPr>
          <w:p w:rsidR="00E22F76" w:rsidRPr="007847B2" w:rsidRDefault="00E22F76" w:rsidP="002A66DE">
            <w:pPr>
              <w:spacing w:line="23" w:lineRule="atLeast"/>
              <w:jc w:val="center"/>
              <w:rPr>
                <w:color w:val="000000" w:themeColor="text1"/>
              </w:rPr>
            </w:pPr>
            <w:r>
              <w:rPr>
                <w:color w:val="000000" w:themeColor="text1"/>
              </w:rPr>
              <w:t>Летний лагерь для скота</w:t>
            </w:r>
          </w:p>
        </w:tc>
        <w:tc>
          <w:tcPr>
            <w:tcW w:w="192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color w:val="000000" w:themeColor="text1"/>
              </w:rPr>
              <w:t>50</w:t>
            </w:r>
          </w:p>
        </w:tc>
        <w:tc>
          <w:tcPr>
            <w:tcW w:w="283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szCs w:val="24"/>
              </w:rPr>
              <w:t>СанПиН 2.2.1/2.1.1.1200-03 ч.7.1.14</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3.8</w:t>
            </w:r>
          </w:p>
        </w:tc>
        <w:tc>
          <w:tcPr>
            <w:tcW w:w="2268" w:type="dxa"/>
            <w:shd w:val="clear" w:color="auto" w:fill="auto"/>
            <w:noWrap/>
            <w:vAlign w:val="center"/>
          </w:tcPr>
          <w:p w:rsidR="00E22F76" w:rsidRPr="007847B2" w:rsidRDefault="00E22F76" w:rsidP="002A66DE">
            <w:pPr>
              <w:spacing w:line="23" w:lineRule="atLeast"/>
              <w:jc w:val="center"/>
              <w:rPr>
                <w:color w:val="000000" w:themeColor="text1"/>
              </w:rPr>
            </w:pPr>
            <w:r>
              <w:rPr>
                <w:color w:val="000000" w:themeColor="text1"/>
              </w:rPr>
              <w:t>Летний лагерь для скота</w:t>
            </w:r>
          </w:p>
        </w:tc>
        <w:tc>
          <w:tcPr>
            <w:tcW w:w="192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color w:val="000000" w:themeColor="text1"/>
              </w:rPr>
              <w:t>50</w:t>
            </w:r>
          </w:p>
        </w:tc>
        <w:tc>
          <w:tcPr>
            <w:tcW w:w="2835" w:type="dxa"/>
            <w:shd w:val="clear" w:color="auto" w:fill="auto"/>
            <w:noWrap/>
            <w:vAlign w:val="center"/>
          </w:tcPr>
          <w:p w:rsidR="00E22F76" w:rsidRPr="007847B2" w:rsidRDefault="00E22F76" w:rsidP="002A66DE">
            <w:pPr>
              <w:spacing w:line="23" w:lineRule="atLeast"/>
              <w:jc w:val="center"/>
              <w:rPr>
                <w:color w:val="000000" w:themeColor="text1"/>
              </w:rPr>
            </w:pPr>
            <w:r w:rsidRPr="007847B2">
              <w:rPr>
                <w:szCs w:val="24"/>
              </w:rPr>
              <w:t>СанПиН 2.2.1/2.1.1.1200-03 ч.7.1.14</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1.18</w:t>
            </w:r>
          </w:p>
        </w:tc>
        <w:tc>
          <w:tcPr>
            <w:tcW w:w="2268" w:type="dxa"/>
            <w:shd w:val="clear" w:color="auto" w:fill="auto"/>
            <w:noWrap/>
            <w:vAlign w:val="center"/>
          </w:tcPr>
          <w:p w:rsidR="00E22F76" w:rsidRPr="00435D9A" w:rsidRDefault="00E22F76" w:rsidP="002A66DE">
            <w:pPr>
              <w:spacing w:line="23" w:lineRule="atLeast"/>
              <w:jc w:val="center"/>
              <w:rPr>
                <w:color w:val="000000" w:themeColor="text1"/>
              </w:rPr>
            </w:pPr>
            <w:r w:rsidRPr="00435D9A">
              <w:rPr>
                <w:color w:val="000000" w:themeColor="text1"/>
              </w:rPr>
              <w:t>КФХ (недействующее)</w:t>
            </w:r>
          </w:p>
        </w:tc>
        <w:tc>
          <w:tcPr>
            <w:tcW w:w="1925" w:type="dxa"/>
            <w:shd w:val="clear" w:color="auto" w:fill="auto"/>
            <w:noWrap/>
            <w:vAlign w:val="center"/>
          </w:tcPr>
          <w:p w:rsidR="00E22F76" w:rsidRPr="00435D9A" w:rsidRDefault="00E22F76" w:rsidP="002A66DE">
            <w:pPr>
              <w:spacing w:line="23" w:lineRule="atLeast"/>
              <w:jc w:val="center"/>
              <w:rPr>
                <w:color w:val="000000" w:themeColor="text1"/>
              </w:rPr>
            </w:pPr>
            <w:r w:rsidRPr="00435D9A">
              <w:rPr>
                <w:color w:val="000000" w:themeColor="text1"/>
              </w:rPr>
              <w:t>-</w:t>
            </w:r>
          </w:p>
        </w:tc>
        <w:tc>
          <w:tcPr>
            <w:tcW w:w="2835" w:type="dxa"/>
            <w:shd w:val="clear" w:color="auto" w:fill="auto"/>
            <w:noWrap/>
            <w:vAlign w:val="center"/>
          </w:tcPr>
          <w:p w:rsidR="00E22F76" w:rsidRPr="00435D9A" w:rsidRDefault="00E22F76" w:rsidP="002A66DE">
            <w:pPr>
              <w:spacing w:line="23" w:lineRule="atLeast"/>
              <w:jc w:val="center"/>
              <w:rPr>
                <w:color w:val="000000" w:themeColor="text1"/>
              </w:rPr>
            </w:pPr>
            <w:r w:rsidRPr="00435D9A">
              <w:rPr>
                <w:szCs w:val="24"/>
              </w:rPr>
              <w:t>-</w:t>
            </w:r>
          </w:p>
        </w:tc>
        <w:tc>
          <w:tcPr>
            <w:tcW w:w="1985" w:type="dxa"/>
            <w:vAlign w:val="center"/>
          </w:tcPr>
          <w:p w:rsidR="00E22F76" w:rsidRPr="00E6738A" w:rsidRDefault="00E22F76" w:rsidP="002A66DE">
            <w:pPr>
              <w:spacing w:line="23" w:lineRule="atLeast"/>
              <w:jc w:val="center"/>
              <w:rPr>
                <w:color w:val="000000" w:themeColor="text1"/>
                <w:highlight w:val="cyan"/>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DE18AD">
              <w:rPr>
                <w:color w:val="000000" w:themeColor="text1"/>
              </w:rPr>
              <w:t>1.17</w:t>
            </w:r>
          </w:p>
        </w:tc>
        <w:tc>
          <w:tcPr>
            <w:tcW w:w="2268" w:type="dxa"/>
            <w:shd w:val="clear" w:color="auto" w:fill="auto"/>
            <w:noWrap/>
            <w:vAlign w:val="center"/>
          </w:tcPr>
          <w:p w:rsidR="00E22F76" w:rsidRPr="001F5966" w:rsidRDefault="00E22F76" w:rsidP="002A66DE">
            <w:pPr>
              <w:spacing w:line="23" w:lineRule="atLeast"/>
              <w:jc w:val="center"/>
              <w:rPr>
                <w:color w:val="000000" w:themeColor="text1"/>
              </w:rPr>
            </w:pPr>
            <w:r>
              <w:rPr>
                <w:color w:val="000000" w:themeColor="text1"/>
              </w:rPr>
              <w:t>Колбасный цех (недействующий)</w:t>
            </w:r>
          </w:p>
        </w:tc>
        <w:tc>
          <w:tcPr>
            <w:tcW w:w="1925" w:type="dxa"/>
            <w:shd w:val="clear" w:color="auto" w:fill="auto"/>
            <w:noWrap/>
            <w:vAlign w:val="center"/>
          </w:tcPr>
          <w:p w:rsidR="00E22F76" w:rsidRPr="001F5966" w:rsidRDefault="00E22F76" w:rsidP="002A66DE">
            <w:pPr>
              <w:spacing w:line="23" w:lineRule="atLeast"/>
              <w:jc w:val="center"/>
              <w:rPr>
                <w:color w:val="000000" w:themeColor="text1"/>
              </w:rPr>
            </w:pPr>
            <w:r>
              <w:rPr>
                <w:color w:val="000000" w:themeColor="text1"/>
              </w:rPr>
              <w:t>-</w:t>
            </w:r>
          </w:p>
        </w:tc>
        <w:tc>
          <w:tcPr>
            <w:tcW w:w="2835" w:type="dxa"/>
            <w:shd w:val="clear" w:color="auto" w:fill="auto"/>
            <w:noWrap/>
            <w:vAlign w:val="center"/>
          </w:tcPr>
          <w:p w:rsidR="00E22F76" w:rsidRPr="007847B2" w:rsidRDefault="00E22F76" w:rsidP="002A66DE">
            <w:pPr>
              <w:spacing w:line="23" w:lineRule="atLeast"/>
              <w:jc w:val="center"/>
              <w:rPr>
                <w:szCs w:val="24"/>
              </w:rPr>
            </w:pPr>
            <w:r>
              <w:rPr>
                <w:szCs w:val="24"/>
              </w:rPr>
              <w:t>-</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3.5</w:t>
            </w:r>
          </w:p>
        </w:tc>
        <w:tc>
          <w:tcPr>
            <w:tcW w:w="2268" w:type="dxa"/>
            <w:shd w:val="clear" w:color="auto" w:fill="auto"/>
            <w:noWrap/>
            <w:vAlign w:val="center"/>
          </w:tcPr>
          <w:p w:rsidR="00E22F76" w:rsidRPr="00435D9A" w:rsidRDefault="00E22F76" w:rsidP="002A66DE">
            <w:pPr>
              <w:spacing w:line="23" w:lineRule="atLeast"/>
              <w:jc w:val="center"/>
              <w:rPr>
                <w:color w:val="000000" w:themeColor="text1"/>
              </w:rPr>
            </w:pPr>
            <w:r w:rsidRPr="00435D9A">
              <w:rPr>
                <w:color w:val="000000" w:themeColor="text1"/>
              </w:rPr>
              <w:t>Молочная ферма (недействующая)</w:t>
            </w:r>
          </w:p>
        </w:tc>
        <w:tc>
          <w:tcPr>
            <w:tcW w:w="1925" w:type="dxa"/>
            <w:shd w:val="clear" w:color="auto" w:fill="auto"/>
            <w:noWrap/>
            <w:vAlign w:val="center"/>
          </w:tcPr>
          <w:p w:rsidR="00E22F76" w:rsidRPr="00435D9A" w:rsidRDefault="00E22F76" w:rsidP="002A66DE">
            <w:pPr>
              <w:spacing w:line="23" w:lineRule="atLeast"/>
              <w:jc w:val="center"/>
              <w:rPr>
                <w:color w:val="000000" w:themeColor="text1"/>
              </w:rPr>
            </w:pPr>
            <w:r w:rsidRPr="00435D9A">
              <w:rPr>
                <w:color w:val="000000" w:themeColor="text1"/>
              </w:rPr>
              <w:t>-</w:t>
            </w:r>
          </w:p>
        </w:tc>
        <w:tc>
          <w:tcPr>
            <w:tcW w:w="2835" w:type="dxa"/>
            <w:shd w:val="clear" w:color="auto" w:fill="auto"/>
            <w:noWrap/>
            <w:vAlign w:val="center"/>
          </w:tcPr>
          <w:p w:rsidR="00E22F76" w:rsidRPr="00435D9A" w:rsidRDefault="00E22F76" w:rsidP="002A66DE">
            <w:pPr>
              <w:spacing w:line="23" w:lineRule="atLeast"/>
              <w:jc w:val="center"/>
              <w:rPr>
                <w:szCs w:val="24"/>
              </w:rPr>
            </w:pPr>
            <w:r w:rsidRPr="00435D9A">
              <w:rPr>
                <w:szCs w:val="24"/>
              </w:rPr>
              <w:t>-</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DE18AD">
              <w:rPr>
                <w:color w:val="000000" w:themeColor="text1"/>
              </w:rPr>
              <w:lastRenderedPageBreak/>
              <w:t>3.10</w:t>
            </w:r>
          </w:p>
        </w:tc>
        <w:tc>
          <w:tcPr>
            <w:tcW w:w="2268" w:type="dxa"/>
            <w:shd w:val="clear" w:color="auto" w:fill="auto"/>
            <w:noWrap/>
            <w:vAlign w:val="center"/>
          </w:tcPr>
          <w:p w:rsidR="00E22F76" w:rsidRPr="00435D9A" w:rsidRDefault="00E22F76" w:rsidP="002A66DE">
            <w:pPr>
              <w:spacing w:line="23" w:lineRule="atLeast"/>
              <w:jc w:val="center"/>
              <w:rPr>
                <w:color w:val="000000" w:themeColor="text1"/>
              </w:rPr>
            </w:pPr>
            <w:proofErr w:type="spellStart"/>
            <w:r w:rsidRPr="00435D9A">
              <w:rPr>
                <w:color w:val="000000" w:themeColor="text1"/>
              </w:rPr>
              <w:t>Зерноток</w:t>
            </w:r>
            <w:proofErr w:type="spellEnd"/>
            <w:r w:rsidRPr="00435D9A">
              <w:rPr>
                <w:color w:val="000000" w:themeColor="text1"/>
              </w:rPr>
              <w:t xml:space="preserve"> (недействующий)</w:t>
            </w:r>
          </w:p>
        </w:tc>
        <w:tc>
          <w:tcPr>
            <w:tcW w:w="1925" w:type="dxa"/>
            <w:shd w:val="clear" w:color="auto" w:fill="auto"/>
            <w:noWrap/>
            <w:vAlign w:val="center"/>
          </w:tcPr>
          <w:p w:rsidR="00E22F76" w:rsidRPr="00435D9A" w:rsidRDefault="00E22F76" w:rsidP="002A66DE">
            <w:pPr>
              <w:spacing w:line="23" w:lineRule="atLeast"/>
              <w:jc w:val="center"/>
              <w:rPr>
                <w:color w:val="000000" w:themeColor="text1"/>
              </w:rPr>
            </w:pPr>
            <w:r w:rsidRPr="00435D9A">
              <w:rPr>
                <w:color w:val="000000" w:themeColor="text1"/>
              </w:rPr>
              <w:t>-</w:t>
            </w:r>
          </w:p>
        </w:tc>
        <w:tc>
          <w:tcPr>
            <w:tcW w:w="2835" w:type="dxa"/>
            <w:shd w:val="clear" w:color="auto" w:fill="auto"/>
            <w:noWrap/>
            <w:vAlign w:val="center"/>
          </w:tcPr>
          <w:p w:rsidR="00E22F76" w:rsidRPr="00435D9A" w:rsidRDefault="00E22F76" w:rsidP="002A66DE">
            <w:pPr>
              <w:spacing w:line="23" w:lineRule="atLeast"/>
              <w:jc w:val="center"/>
              <w:rPr>
                <w:szCs w:val="24"/>
              </w:rPr>
            </w:pPr>
            <w:r w:rsidRPr="00435D9A">
              <w:rPr>
                <w:szCs w:val="24"/>
              </w:rPr>
              <w:t>-</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918" w:type="dxa"/>
            <w:gridSpan w:val="5"/>
            <w:shd w:val="clear" w:color="auto" w:fill="auto"/>
            <w:vAlign w:val="center"/>
          </w:tcPr>
          <w:p w:rsidR="00E22F76" w:rsidRPr="00E6738A" w:rsidRDefault="00E22F76" w:rsidP="002A66DE">
            <w:pPr>
              <w:spacing w:line="23" w:lineRule="atLeast"/>
              <w:jc w:val="center"/>
              <w:rPr>
                <w:b/>
                <w:i/>
                <w:color w:val="000000" w:themeColor="text1"/>
                <w:highlight w:val="cyan"/>
              </w:rPr>
            </w:pPr>
            <w:r w:rsidRPr="00E72CA6">
              <w:rPr>
                <w:b/>
                <w:i/>
                <w:color w:val="000000" w:themeColor="text1"/>
              </w:rPr>
              <w:t xml:space="preserve">с. </w:t>
            </w:r>
            <w:proofErr w:type="spellStart"/>
            <w:r w:rsidRPr="00E72CA6">
              <w:rPr>
                <w:b/>
                <w:i/>
                <w:color w:val="000000" w:themeColor="text1"/>
              </w:rPr>
              <w:t>Ачи</w:t>
            </w:r>
            <w:proofErr w:type="spellEnd"/>
          </w:p>
        </w:tc>
      </w:tr>
      <w:tr w:rsidR="00E22F76" w:rsidRPr="001B0072" w:rsidTr="002A66DE">
        <w:trPr>
          <w:jc w:val="center"/>
        </w:trPr>
        <w:tc>
          <w:tcPr>
            <w:tcW w:w="905"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DE18AD">
              <w:rPr>
                <w:color w:val="000000" w:themeColor="text1"/>
              </w:rPr>
              <w:t>3.4</w:t>
            </w:r>
          </w:p>
        </w:tc>
        <w:tc>
          <w:tcPr>
            <w:tcW w:w="2268" w:type="dxa"/>
            <w:shd w:val="clear" w:color="auto" w:fill="auto"/>
            <w:noWrap/>
            <w:vAlign w:val="center"/>
          </w:tcPr>
          <w:p w:rsidR="00E22F76" w:rsidRPr="001B0072" w:rsidRDefault="00E22F76" w:rsidP="002A66DE">
            <w:pPr>
              <w:spacing w:line="23" w:lineRule="atLeast"/>
              <w:jc w:val="center"/>
              <w:rPr>
                <w:color w:val="000000" w:themeColor="text1"/>
                <w:highlight w:val="cyan"/>
              </w:rPr>
            </w:pPr>
            <w:r w:rsidRPr="00003ABD">
              <w:rPr>
                <w:color w:val="000000" w:themeColor="text1"/>
              </w:rPr>
              <w:t>ООО «Агрофирма «</w:t>
            </w:r>
            <w:proofErr w:type="spellStart"/>
            <w:r w:rsidRPr="00003ABD">
              <w:rPr>
                <w:color w:val="000000" w:themeColor="text1"/>
              </w:rPr>
              <w:t>Карамалы</w:t>
            </w:r>
            <w:proofErr w:type="spellEnd"/>
            <w:r w:rsidRPr="00003ABD">
              <w:rPr>
                <w:color w:val="000000" w:themeColor="text1"/>
              </w:rPr>
              <w:t>»</w:t>
            </w:r>
          </w:p>
        </w:tc>
        <w:tc>
          <w:tcPr>
            <w:tcW w:w="1925" w:type="dxa"/>
            <w:shd w:val="clear" w:color="auto" w:fill="auto"/>
            <w:noWrap/>
            <w:vAlign w:val="center"/>
          </w:tcPr>
          <w:p w:rsidR="00E22F76" w:rsidRPr="001B0072" w:rsidRDefault="00E22F76" w:rsidP="002A66DE">
            <w:pPr>
              <w:spacing w:line="23" w:lineRule="atLeast"/>
              <w:jc w:val="center"/>
              <w:rPr>
                <w:color w:val="000000" w:themeColor="text1"/>
                <w:highlight w:val="cyan"/>
              </w:rPr>
            </w:pPr>
            <w:r w:rsidRPr="00003ABD">
              <w:rPr>
                <w:color w:val="000000" w:themeColor="text1"/>
              </w:rPr>
              <w:t>300</w:t>
            </w:r>
          </w:p>
        </w:tc>
        <w:tc>
          <w:tcPr>
            <w:tcW w:w="2835" w:type="dxa"/>
            <w:shd w:val="clear" w:color="auto" w:fill="auto"/>
            <w:noWrap/>
            <w:vAlign w:val="center"/>
          </w:tcPr>
          <w:p w:rsidR="00E22F76" w:rsidRPr="00EF16CA" w:rsidRDefault="00E22F76" w:rsidP="002A66DE">
            <w:pPr>
              <w:spacing w:line="23" w:lineRule="atLeast"/>
              <w:jc w:val="center"/>
              <w:rPr>
                <w:color w:val="000000" w:themeColor="text1"/>
              </w:rPr>
            </w:pPr>
            <w:r w:rsidRPr="00EF16CA">
              <w:rPr>
                <w:szCs w:val="24"/>
              </w:rPr>
              <w:t>СанПиН 2.2.1/2.1.1.1200-03 ч.7.1.11</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3.6</w:t>
            </w:r>
          </w:p>
        </w:tc>
        <w:tc>
          <w:tcPr>
            <w:tcW w:w="2268"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Склад ГСМ</w:t>
            </w:r>
          </w:p>
        </w:tc>
        <w:tc>
          <w:tcPr>
            <w:tcW w:w="192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100</w:t>
            </w:r>
          </w:p>
        </w:tc>
        <w:tc>
          <w:tcPr>
            <w:tcW w:w="283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СанПиН 2.2.1/2.1.1.1200-03 ч.7.1.11</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3.8</w:t>
            </w:r>
          </w:p>
        </w:tc>
        <w:tc>
          <w:tcPr>
            <w:tcW w:w="2268" w:type="dxa"/>
            <w:shd w:val="clear" w:color="auto" w:fill="auto"/>
            <w:noWrap/>
            <w:vAlign w:val="center"/>
          </w:tcPr>
          <w:p w:rsidR="00E22F76" w:rsidRPr="001F5966" w:rsidRDefault="00E22F76" w:rsidP="002A66DE">
            <w:pPr>
              <w:spacing w:line="23" w:lineRule="atLeast"/>
              <w:jc w:val="center"/>
              <w:rPr>
                <w:color w:val="000000" w:themeColor="text1"/>
              </w:rPr>
            </w:pPr>
            <w:r w:rsidRPr="001F5966">
              <w:rPr>
                <w:color w:val="000000" w:themeColor="text1"/>
              </w:rPr>
              <w:t>Летний лагерь для скота</w:t>
            </w:r>
          </w:p>
        </w:tc>
        <w:tc>
          <w:tcPr>
            <w:tcW w:w="1925" w:type="dxa"/>
            <w:shd w:val="clear" w:color="auto" w:fill="auto"/>
            <w:noWrap/>
            <w:vAlign w:val="center"/>
          </w:tcPr>
          <w:p w:rsidR="00E22F76" w:rsidRPr="001F5966" w:rsidRDefault="00E22F76" w:rsidP="002A66DE">
            <w:pPr>
              <w:spacing w:line="23" w:lineRule="atLeast"/>
              <w:jc w:val="center"/>
              <w:rPr>
                <w:color w:val="000000" w:themeColor="text1"/>
              </w:rPr>
            </w:pPr>
            <w:r w:rsidRPr="001F5966">
              <w:rPr>
                <w:color w:val="000000" w:themeColor="text1"/>
              </w:rPr>
              <w:t>50</w:t>
            </w:r>
          </w:p>
        </w:tc>
        <w:tc>
          <w:tcPr>
            <w:tcW w:w="2835" w:type="dxa"/>
            <w:shd w:val="clear" w:color="auto" w:fill="auto"/>
            <w:noWrap/>
            <w:vAlign w:val="center"/>
          </w:tcPr>
          <w:p w:rsidR="00E22F76" w:rsidRPr="001B0072" w:rsidRDefault="00E22F76" w:rsidP="002A66DE">
            <w:pPr>
              <w:spacing w:line="23" w:lineRule="atLeast"/>
              <w:jc w:val="center"/>
              <w:rPr>
                <w:color w:val="000000" w:themeColor="text1"/>
                <w:highlight w:val="cyan"/>
              </w:rPr>
            </w:pPr>
            <w:r w:rsidRPr="007847B2">
              <w:rPr>
                <w:szCs w:val="24"/>
              </w:rPr>
              <w:t>СанПиН 2.2.1/2.1.1.1200-03 ч.7.1.14</w:t>
            </w:r>
          </w:p>
        </w:tc>
        <w:tc>
          <w:tcPr>
            <w:tcW w:w="1985" w:type="dxa"/>
            <w:vAlign w:val="center"/>
          </w:tcPr>
          <w:p w:rsidR="00E22F76" w:rsidRPr="00E6738A" w:rsidRDefault="00E22F76" w:rsidP="002A66DE">
            <w:pPr>
              <w:spacing w:line="23" w:lineRule="atLeast"/>
              <w:jc w:val="center"/>
              <w:rPr>
                <w:color w:val="000000" w:themeColor="text1"/>
                <w:highlight w:val="cyan"/>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DE18AD">
              <w:rPr>
                <w:color w:val="000000" w:themeColor="text1"/>
              </w:rPr>
              <w:t>3.7</w:t>
            </w:r>
          </w:p>
        </w:tc>
        <w:tc>
          <w:tcPr>
            <w:tcW w:w="2268"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Склад ГСМ (недействующ</w:t>
            </w:r>
            <w:r>
              <w:rPr>
                <w:color w:val="000000" w:themeColor="text1"/>
              </w:rPr>
              <w:t>и</w:t>
            </w:r>
            <w:r w:rsidRPr="00003ABD">
              <w:rPr>
                <w:color w:val="000000" w:themeColor="text1"/>
              </w:rPr>
              <w:t>й)</w:t>
            </w:r>
          </w:p>
        </w:tc>
        <w:tc>
          <w:tcPr>
            <w:tcW w:w="192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w:t>
            </w:r>
          </w:p>
        </w:tc>
        <w:tc>
          <w:tcPr>
            <w:tcW w:w="283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2.8</w:t>
            </w:r>
          </w:p>
        </w:tc>
        <w:tc>
          <w:tcPr>
            <w:tcW w:w="2268" w:type="dxa"/>
            <w:shd w:val="clear" w:color="auto" w:fill="auto"/>
            <w:noWrap/>
            <w:vAlign w:val="center"/>
          </w:tcPr>
          <w:p w:rsidR="00E22F76" w:rsidRPr="00003ABD" w:rsidRDefault="00E22F76" w:rsidP="002A66DE">
            <w:pPr>
              <w:spacing w:line="23" w:lineRule="atLeast"/>
              <w:jc w:val="center"/>
              <w:rPr>
                <w:color w:val="000000" w:themeColor="text1"/>
              </w:rPr>
            </w:pPr>
            <w:proofErr w:type="spellStart"/>
            <w:r w:rsidRPr="00003ABD">
              <w:rPr>
                <w:color w:val="000000" w:themeColor="text1"/>
              </w:rPr>
              <w:t>Зерноток</w:t>
            </w:r>
            <w:proofErr w:type="spellEnd"/>
            <w:r w:rsidRPr="00003ABD">
              <w:rPr>
                <w:color w:val="000000" w:themeColor="text1"/>
              </w:rPr>
              <w:t xml:space="preserve"> (недействующий)</w:t>
            </w:r>
          </w:p>
        </w:tc>
        <w:tc>
          <w:tcPr>
            <w:tcW w:w="192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w:t>
            </w:r>
          </w:p>
        </w:tc>
        <w:tc>
          <w:tcPr>
            <w:tcW w:w="283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DE18AD" w:rsidRDefault="00E22F76" w:rsidP="002A66DE">
            <w:pPr>
              <w:spacing w:line="23" w:lineRule="atLeast"/>
              <w:jc w:val="center"/>
              <w:rPr>
                <w:color w:val="000000" w:themeColor="text1"/>
              </w:rPr>
            </w:pPr>
            <w:r w:rsidRPr="00DE18AD">
              <w:rPr>
                <w:color w:val="000000" w:themeColor="text1"/>
              </w:rPr>
              <w:t>2.7</w:t>
            </w:r>
          </w:p>
        </w:tc>
        <w:tc>
          <w:tcPr>
            <w:tcW w:w="2268"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Машинно-тракторный парк (недействующий)</w:t>
            </w:r>
          </w:p>
        </w:tc>
        <w:tc>
          <w:tcPr>
            <w:tcW w:w="192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w:t>
            </w:r>
          </w:p>
        </w:tc>
        <w:tc>
          <w:tcPr>
            <w:tcW w:w="283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918" w:type="dxa"/>
            <w:gridSpan w:val="5"/>
            <w:shd w:val="clear" w:color="auto" w:fill="auto"/>
            <w:vAlign w:val="center"/>
          </w:tcPr>
          <w:p w:rsidR="00E22F76" w:rsidRPr="00E6738A" w:rsidRDefault="00E22F76" w:rsidP="002A66DE">
            <w:pPr>
              <w:spacing w:line="23" w:lineRule="atLeast"/>
              <w:jc w:val="center"/>
              <w:rPr>
                <w:color w:val="000000" w:themeColor="text1"/>
                <w:highlight w:val="cyan"/>
              </w:rPr>
            </w:pPr>
          </w:p>
        </w:tc>
      </w:tr>
      <w:tr w:rsidR="00E22F76" w:rsidRPr="001B0072" w:rsidTr="002A66DE">
        <w:trPr>
          <w:jc w:val="center"/>
        </w:trPr>
        <w:tc>
          <w:tcPr>
            <w:tcW w:w="905"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DE18AD">
              <w:rPr>
                <w:color w:val="000000" w:themeColor="text1"/>
              </w:rPr>
              <w:t>3.1</w:t>
            </w:r>
          </w:p>
        </w:tc>
        <w:tc>
          <w:tcPr>
            <w:tcW w:w="2268"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rPr>
              <w:t xml:space="preserve">Объекты нефтедобычи </w:t>
            </w:r>
          </w:p>
        </w:tc>
        <w:tc>
          <w:tcPr>
            <w:tcW w:w="192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300</w:t>
            </w:r>
          </w:p>
        </w:tc>
        <w:tc>
          <w:tcPr>
            <w:tcW w:w="283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СанПиН 2.2.1/2.1.1.1200-03 ч.7.1.3</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6A7254">
              <w:rPr>
                <w:color w:val="000000" w:themeColor="text1"/>
              </w:rPr>
              <w:t>3.2</w:t>
            </w:r>
          </w:p>
        </w:tc>
        <w:tc>
          <w:tcPr>
            <w:tcW w:w="2268" w:type="dxa"/>
            <w:shd w:val="clear" w:color="auto" w:fill="auto"/>
            <w:noWrap/>
            <w:vAlign w:val="center"/>
          </w:tcPr>
          <w:p w:rsidR="00E22F76" w:rsidRPr="00003ABD" w:rsidRDefault="00E22F76" w:rsidP="002A66DE">
            <w:pPr>
              <w:spacing w:line="23" w:lineRule="atLeast"/>
              <w:jc w:val="center"/>
              <w:rPr>
                <w:color w:val="000000"/>
              </w:rPr>
            </w:pPr>
            <w:r w:rsidRPr="00003ABD">
              <w:rPr>
                <w:color w:val="000000"/>
              </w:rPr>
              <w:t xml:space="preserve">Дожимная насосная станция </w:t>
            </w:r>
          </w:p>
        </w:tc>
        <w:tc>
          <w:tcPr>
            <w:tcW w:w="192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500</w:t>
            </w:r>
          </w:p>
        </w:tc>
        <w:tc>
          <w:tcPr>
            <w:tcW w:w="283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СанПиН 2.2.1/2.1.1.1200-03 ч.7.1.3</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6A7254">
              <w:rPr>
                <w:color w:val="000000" w:themeColor="text1"/>
              </w:rPr>
              <w:t>-</w:t>
            </w:r>
          </w:p>
        </w:tc>
        <w:tc>
          <w:tcPr>
            <w:tcW w:w="2268" w:type="dxa"/>
            <w:shd w:val="clear" w:color="auto" w:fill="auto"/>
            <w:noWrap/>
            <w:vAlign w:val="center"/>
          </w:tcPr>
          <w:p w:rsidR="00E22F76" w:rsidRPr="00003ABD" w:rsidRDefault="00E22F76" w:rsidP="002A66DE">
            <w:pPr>
              <w:spacing w:line="23" w:lineRule="atLeast"/>
              <w:jc w:val="center"/>
              <w:rPr>
                <w:color w:val="000000"/>
              </w:rPr>
            </w:pPr>
            <w:r>
              <w:rPr>
                <w:color w:val="000000"/>
              </w:rPr>
              <w:t>Факел</w:t>
            </w:r>
          </w:p>
        </w:tc>
        <w:tc>
          <w:tcPr>
            <w:tcW w:w="192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500</w:t>
            </w:r>
          </w:p>
        </w:tc>
        <w:tc>
          <w:tcPr>
            <w:tcW w:w="2835" w:type="dxa"/>
            <w:shd w:val="clear" w:color="auto" w:fill="auto"/>
            <w:noWrap/>
            <w:vAlign w:val="center"/>
          </w:tcPr>
          <w:p w:rsidR="00E22F76" w:rsidRPr="00003ABD" w:rsidRDefault="00E22F76" w:rsidP="002A66DE">
            <w:pPr>
              <w:spacing w:line="23" w:lineRule="atLeast"/>
              <w:jc w:val="center"/>
              <w:rPr>
                <w:color w:val="000000" w:themeColor="text1"/>
              </w:rPr>
            </w:pPr>
            <w:r w:rsidRPr="00003ABD">
              <w:rPr>
                <w:color w:val="000000" w:themeColor="text1"/>
              </w:rPr>
              <w:t>СанПиН 2.2.1/2.1.1.1200-03 ч.7.1.3</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D624F" w:rsidRDefault="00E22F76" w:rsidP="002A66DE">
            <w:pPr>
              <w:spacing w:line="23" w:lineRule="atLeast"/>
              <w:jc w:val="center"/>
              <w:rPr>
                <w:color w:val="000000" w:themeColor="text1"/>
              </w:rPr>
            </w:pPr>
            <w:r w:rsidRPr="001D624F">
              <w:rPr>
                <w:color w:val="000000" w:themeColor="text1"/>
              </w:rPr>
              <w:t>-</w:t>
            </w:r>
          </w:p>
        </w:tc>
        <w:tc>
          <w:tcPr>
            <w:tcW w:w="2268" w:type="dxa"/>
            <w:shd w:val="clear" w:color="auto" w:fill="auto"/>
            <w:noWrap/>
            <w:vAlign w:val="center"/>
          </w:tcPr>
          <w:p w:rsidR="00E22F76" w:rsidRPr="001D624F" w:rsidRDefault="00E22F76" w:rsidP="002A66DE">
            <w:pPr>
              <w:spacing w:line="23" w:lineRule="atLeast"/>
              <w:jc w:val="center"/>
            </w:pPr>
            <w:r w:rsidRPr="001D624F">
              <w:t>Сибиреязвенный скотомогильник (16:30:000000:222)</w:t>
            </w:r>
          </w:p>
        </w:tc>
        <w:tc>
          <w:tcPr>
            <w:tcW w:w="1925" w:type="dxa"/>
            <w:shd w:val="clear" w:color="auto" w:fill="auto"/>
            <w:noWrap/>
            <w:vAlign w:val="center"/>
          </w:tcPr>
          <w:p w:rsidR="00E22F76" w:rsidRPr="001D624F" w:rsidRDefault="00E22F76" w:rsidP="002A66DE">
            <w:pPr>
              <w:spacing w:line="23" w:lineRule="atLeast"/>
              <w:jc w:val="center"/>
            </w:pPr>
            <w:r w:rsidRPr="001D624F">
              <w:t>1000</w:t>
            </w:r>
          </w:p>
        </w:tc>
        <w:tc>
          <w:tcPr>
            <w:tcW w:w="2835" w:type="dxa"/>
            <w:shd w:val="clear" w:color="auto" w:fill="auto"/>
            <w:noWrap/>
            <w:vAlign w:val="center"/>
          </w:tcPr>
          <w:p w:rsidR="00E22F76" w:rsidRPr="001D624F" w:rsidRDefault="00E22F76" w:rsidP="002A66DE">
            <w:pPr>
              <w:spacing w:line="23" w:lineRule="atLeast"/>
              <w:jc w:val="center"/>
              <w:rPr>
                <w:color w:val="000000" w:themeColor="text1"/>
              </w:rPr>
            </w:pPr>
            <w:r w:rsidRPr="001D624F">
              <w:rPr>
                <w:color w:val="000000" w:themeColor="text1"/>
              </w:rPr>
              <w:t>СанПиН 2.2.1/2.1.1.1200-03 ч.7.1.12</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D624F" w:rsidRDefault="00E22F76" w:rsidP="002A66DE">
            <w:pPr>
              <w:spacing w:line="23" w:lineRule="atLeast"/>
              <w:jc w:val="center"/>
              <w:rPr>
                <w:color w:val="000000" w:themeColor="text1"/>
              </w:rPr>
            </w:pPr>
            <w:r w:rsidRPr="001D624F">
              <w:rPr>
                <w:color w:val="000000" w:themeColor="text1"/>
              </w:rPr>
              <w:t>-</w:t>
            </w:r>
          </w:p>
        </w:tc>
        <w:tc>
          <w:tcPr>
            <w:tcW w:w="2268" w:type="dxa"/>
            <w:shd w:val="clear" w:color="auto" w:fill="auto"/>
            <w:noWrap/>
            <w:vAlign w:val="center"/>
          </w:tcPr>
          <w:p w:rsidR="00E22F76" w:rsidRPr="001D624F" w:rsidRDefault="00E22F76" w:rsidP="002A66DE">
            <w:pPr>
              <w:spacing w:line="23" w:lineRule="atLeast"/>
              <w:jc w:val="center"/>
            </w:pPr>
            <w:r w:rsidRPr="001D624F">
              <w:t>Сибиреязвенный скотомогильник (16:30:000000:237)</w:t>
            </w:r>
          </w:p>
        </w:tc>
        <w:tc>
          <w:tcPr>
            <w:tcW w:w="1925" w:type="dxa"/>
            <w:shd w:val="clear" w:color="auto" w:fill="auto"/>
            <w:noWrap/>
            <w:vAlign w:val="center"/>
          </w:tcPr>
          <w:p w:rsidR="00E22F76" w:rsidRPr="001D624F" w:rsidRDefault="00E22F76" w:rsidP="002A66DE">
            <w:pPr>
              <w:spacing w:line="23" w:lineRule="atLeast"/>
              <w:jc w:val="center"/>
            </w:pPr>
            <w:r w:rsidRPr="001D624F">
              <w:t>1000</w:t>
            </w:r>
          </w:p>
        </w:tc>
        <w:tc>
          <w:tcPr>
            <w:tcW w:w="2835" w:type="dxa"/>
            <w:shd w:val="clear" w:color="auto" w:fill="auto"/>
            <w:noWrap/>
            <w:vAlign w:val="center"/>
          </w:tcPr>
          <w:p w:rsidR="00E22F76" w:rsidRPr="001D624F" w:rsidRDefault="00E22F76" w:rsidP="002A66DE">
            <w:pPr>
              <w:spacing w:line="23" w:lineRule="atLeast"/>
              <w:jc w:val="center"/>
              <w:rPr>
                <w:color w:val="000000" w:themeColor="text1"/>
              </w:rPr>
            </w:pPr>
            <w:r w:rsidRPr="001D624F">
              <w:rPr>
                <w:color w:val="000000" w:themeColor="text1"/>
              </w:rPr>
              <w:t>СанПиН 2.2.1/2.1.1.1200-03 ч.7.1.12</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D624F" w:rsidRDefault="00E22F76" w:rsidP="002A66DE">
            <w:pPr>
              <w:spacing w:line="23" w:lineRule="atLeast"/>
              <w:jc w:val="center"/>
              <w:rPr>
                <w:color w:val="000000" w:themeColor="text1"/>
              </w:rPr>
            </w:pPr>
          </w:p>
        </w:tc>
        <w:tc>
          <w:tcPr>
            <w:tcW w:w="2268" w:type="dxa"/>
            <w:shd w:val="clear" w:color="auto" w:fill="auto"/>
            <w:noWrap/>
            <w:vAlign w:val="center"/>
          </w:tcPr>
          <w:p w:rsidR="00E22F76" w:rsidRPr="001D624F" w:rsidRDefault="00E22F76" w:rsidP="002A66DE">
            <w:pPr>
              <w:spacing w:line="23" w:lineRule="atLeast"/>
              <w:jc w:val="center"/>
            </w:pPr>
            <w:r>
              <w:t>Биотермическая яма</w:t>
            </w:r>
          </w:p>
        </w:tc>
        <w:tc>
          <w:tcPr>
            <w:tcW w:w="1925" w:type="dxa"/>
            <w:shd w:val="clear" w:color="auto" w:fill="auto"/>
            <w:noWrap/>
            <w:vAlign w:val="center"/>
          </w:tcPr>
          <w:p w:rsidR="00E22F76" w:rsidRPr="001D624F" w:rsidRDefault="00E22F76" w:rsidP="002A66DE">
            <w:pPr>
              <w:spacing w:line="23" w:lineRule="atLeast"/>
              <w:jc w:val="center"/>
            </w:pPr>
            <w:r>
              <w:t>500</w:t>
            </w:r>
          </w:p>
        </w:tc>
        <w:tc>
          <w:tcPr>
            <w:tcW w:w="2835" w:type="dxa"/>
            <w:shd w:val="clear" w:color="auto" w:fill="auto"/>
            <w:noWrap/>
            <w:vAlign w:val="center"/>
          </w:tcPr>
          <w:p w:rsidR="00E22F76" w:rsidRPr="001D624F" w:rsidRDefault="00E22F76" w:rsidP="002A66DE">
            <w:pPr>
              <w:spacing w:line="23" w:lineRule="atLeast"/>
              <w:jc w:val="center"/>
              <w:rPr>
                <w:color w:val="000000" w:themeColor="text1"/>
              </w:rPr>
            </w:pPr>
            <w:r w:rsidRPr="001F5966">
              <w:rPr>
                <w:color w:val="000000" w:themeColor="text1"/>
              </w:rPr>
              <w:t>СанПиН 2.2.1/2.1.1.1200-03 ч.7.1.12</w:t>
            </w:r>
          </w:p>
        </w:tc>
        <w:tc>
          <w:tcPr>
            <w:tcW w:w="1985" w:type="dxa"/>
            <w:vAlign w:val="center"/>
          </w:tcPr>
          <w:p w:rsidR="00E22F76" w:rsidRPr="00E6738A" w:rsidRDefault="00E22F76" w:rsidP="002A66DE">
            <w:pPr>
              <w:spacing w:line="23" w:lineRule="atLeast"/>
              <w:jc w:val="center"/>
              <w:rPr>
                <w:color w:val="000000" w:themeColor="text1"/>
              </w:rPr>
            </w:pPr>
            <w:r w:rsidRPr="00E6738A">
              <w:rPr>
                <w:color w:val="000000" w:themeColor="text1"/>
              </w:rPr>
              <w:t>-</w:t>
            </w:r>
          </w:p>
        </w:tc>
      </w:tr>
      <w:tr w:rsidR="00E22F76" w:rsidRPr="001B0072" w:rsidTr="002A66DE">
        <w:trPr>
          <w:jc w:val="center"/>
        </w:trPr>
        <w:tc>
          <w:tcPr>
            <w:tcW w:w="905" w:type="dxa"/>
            <w:shd w:val="clear" w:color="auto" w:fill="auto"/>
            <w:vAlign w:val="center"/>
          </w:tcPr>
          <w:p w:rsidR="00E22F76" w:rsidRPr="001D624F" w:rsidRDefault="00E22F76" w:rsidP="002A66DE">
            <w:pPr>
              <w:spacing w:line="23" w:lineRule="atLeast"/>
              <w:jc w:val="center"/>
              <w:rPr>
                <w:color w:val="000000" w:themeColor="text1"/>
              </w:rPr>
            </w:pPr>
            <w:r w:rsidRPr="001D624F">
              <w:rPr>
                <w:color w:val="000000" w:themeColor="text1"/>
              </w:rPr>
              <w:t>-</w:t>
            </w:r>
          </w:p>
        </w:tc>
        <w:tc>
          <w:tcPr>
            <w:tcW w:w="2268" w:type="dxa"/>
            <w:shd w:val="clear" w:color="auto" w:fill="auto"/>
            <w:noWrap/>
            <w:vAlign w:val="center"/>
          </w:tcPr>
          <w:p w:rsidR="00E22F76" w:rsidRPr="001D624F" w:rsidRDefault="00E22F76" w:rsidP="002A66DE">
            <w:pPr>
              <w:spacing w:line="23" w:lineRule="atLeast"/>
              <w:jc w:val="center"/>
              <w:rPr>
                <w:sz w:val="22"/>
                <w:szCs w:val="22"/>
              </w:rPr>
            </w:pPr>
            <w:r w:rsidRPr="001D624F">
              <w:rPr>
                <w:sz w:val="22"/>
                <w:szCs w:val="22"/>
              </w:rPr>
              <w:t xml:space="preserve">автодороги регионального значения </w:t>
            </w:r>
            <w:r w:rsidRPr="001D624F">
              <w:rPr>
                <w:spacing w:val="-4"/>
                <w:sz w:val="22"/>
                <w:szCs w:val="22"/>
                <w:lang w:val="en-US"/>
              </w:rPr>
              <w:t>III</w:t>
            </w:r>
            <w:r w:rsidRPr="001D624F">
              <w:rPr>
                <w:spacing w:val="-4"/>
                <w:sz w:val="22"/>
                <w:szCs w:val="22"/>
              </w:rPr>
              <w:t xml:space="preserve"> категории </w:t>
            </w:r>
            <w:r w:rsidRPr="001D624F">
              <w:rPr>
                <w:sz w:val="22"/>
                <w:szCs w:val="22"/>
              </w:rPr>
              <w:t>«Чистополь - Нижнекамск»</w:t>
            </w:r>
          </w:p>
        </w:tc>
        <w:tc>
          <w:tcPr>
            <w:tcW w:w="1925" w:type="dxa"/>
            <w:shd w:val="clear" w:color="auto" w:fill="auto"/>
            <w:noWrap/>
            <w:vAlign w:val="center"/>
          </w:tcPr>
          <w:p w:rsidR="00E22F76" w:rsidRPr="001D624F" w:rsidRDefault="00E22F76" w:rsidP="002A66DE">
            <w:pPr>
              <w:spacing w:line="23" w:lineRule="atLeast"/>
              <w:jc w:val="center"/>
              <w:rPr>
                <w:szCs w:val="24"/>
              </w:rPr>
            </w:pPr>
            <w:r w:rsidRPr="001D624F">
              <w:rPr>
                <w:szCs w:val="24"/>
              </w:rPr>
              <w:t>50</w:t>
            </w:r>
          </w:p>
        </w:tc>
        <w:tc>
          <w:tcPr>
            <w:tcW w:w="2835" w:type="dxa"/>
            <w:shd w:val="clear" w:color="auto" w:fill="auto"/>
            <w:noWrap/>
            <w:vAlign w:val="center"/>
          </w:tcPr>
          <w:p w:rsidR="00E22F76" w:rsidRPr="001D624F" w:rsidRDefault="00E22F76" w:rsidP="002A66DE">
            <w:pPr>
              <w:spacing w:line="23" w:lineRule="atLeast"/>
              <w:jc w:val="center"/>
              <w:rPr>
                <w:szCs w:val="24"/>
              </w:rPr>
            </w:pPr>
            <w:r w:rsidRPr="001D624F">
              <w:rPr>
                <w:szCs w:val="24"/>
              </w:rPr>
              <w:t>Республиканские нормативы градостроительного проектирования РТ (утв. Постановлением</w:t>
            </w:r>
          </w:p>
          <w:p w:rsidR="00E22F76" w:rsidRPr="001D624F" w:rsidRDefault="00E22F76" w:rsidP="002A66DE">
            <w:pPr>
              <w:spacing w:line="23" w:lineRule="atLeast"/>
              <w:jc w:val="center"/>
              <w:rPr>
                <w:szCs w:val="24"/>
              </w:rPr>
            </w:pPr>
            <w:r w:rsidRPr="001D624F">
              <w:rPr>
                <w:szCs w:val="24"/>
              </w:rPr>
              <w:t>Кабинета Министров</w:t>
            </w:r>
          </w:p>
          <w:p w:rsidR="00E22F76" w:rsidRPr="001D624F" w:rsidRDefault="00E22F76" w:rsidP="002A66DE">
            <w:pPr>
              <w:spacing w:line="23" w:lineRule="atLeast"/>
              <w:jc w:val="center"/>
              <w:rPr>
                <w:szCs w:val="24"/>
              </w:rPr>
            </w:pPr>
            <w:r w:rsidRPr="001D624F">
              <w:rPr>
                <w:szCs w:val="24"/>
              </w:rPr>
              <w:t>Республики Татарстан</w:t>
            </w:r>
          </w:p>
          <w:p w:rsidR="00E22F76" w:rsidRPr="001D624F" w:rsidRDefault="00E22F76" w:rsidP="002A66DE">
            <w:pPr>
              <w:spacing w:line="23" w:lineRule="atLeast"/>
              <w:jc w:val="center"/>
              <w:rPr>
                <w:szCs w:val="24"/>
              </w:rPr>
            </w:pPr>
            <w:r w:rsidRPr="001D624F">
              <w:rPr>
                <w:szCs w:val="24"/>
              </w:rPr>
              <w:t>от 27 декабря 2013 г. № 1071)</w:t>
            </w:r>
          </w:p>
        </w:tc>
        <w:tc>
          <w:tcPr>
            <w:tcW w:w="1985" w:type="dxa"/>
            <w:vAlign w:val="center"/>
          </w:tcPr>
          <w:p w:rsidR="00E22F76" w:rsidRPr="00E6738A" w:rsidRDefault="00E22F76" w:rsidP="002A66DE">
            <w:pPr>
              <w:spacing w:line="23" w:lineRule="atLeast"/>
              <w:jc w:val="center"/>
              <w:rPr>
                <w:color w:val="000000" w:themeColor="text1"/>
                <w:highlight w:val="cyan"/>
              </w:rPr>
            </w:pPr>
            <w:r w:rsidRPr="00E6738A">
              <w:rPr>
                <w:color w:val="000000" w:themeColor="text1"/>
              </w:rPr>
              <w:t>+</w:t>
            </w:r>
          </w:p>
        </w:tc>
      </w:tr>
    </w:tbl>
    <w:p w:rsidR="00E22F76" w:rsidRPr="001B0072" w:rsidRDefault="00E22F76" w:rsidP="00E22F76">
      <w:pPr>
        <w:spacing w:line="23" w:lineRule="atLeast"/>
        <w:ind w:firstLine="709"/>
        <w:contextualSpacing/>
        <w:jc w:val="both"/>
        <w:rPr>
          <w:sz w:val="28"/>
          <w:szCs w:val="24"/>
          <w:highlight w:val="cyan"/>
        </w:rPr>
      </w:pPr>
    </w:p>
    <w:p w:rsidR="00E22F76" w:rsidRPr="00C406FC" w:rsidRDefault="00E22F76" w:rsidP="00E22F76">
      <w:pPr>
        <w:spacing w:line="23" w:lineRule="atLeast"/>
        <w:ind w:firstLine="709"/>
        <w:contextualSpacing/>
        <w:jc w:val="both"/>
        <w:rPr>
          <w:color w:val="000000" w:themeColor="text1"/>
          <w:sz w:val="28"/>
          <w:szCs w:val="28"/>
          <w:highlight w:val="cyan"/>
        </w:rPr>
      </w:pPr>
      <w:r w:rsidRPr="00C406FC">
        <w:rPr>
          <w:sz w:val="28"/>
          <w:szCs w:val="24"/>
        </w:rPr>
        <w:t xml:space="preserve">Объекты агропромышленного комплекса. Основными стационарными объектами, влияющими на состояние </w:t>
      </w:r>
      <w:r w:rsidRPr="00C406FC">
        <w:rPr>
          <w:sz w:val="28"/>
          <w:szCs w:val="28"/>
        </w:rPr>
        <w:t xml:space="preserve">воздушного бассейна в пределах сельского поселения, являются производственные объекты агропромышленного комплекса: </w:t>
      </w:r>
      <w:r w:rsidRPr="00C406FC">
        <w:rPr>
          <w:color w:val="000000" w:themeColor="text1"/>
          <w:sz w:val="28"/>
          <w:szCs w:val="28"/>
        </w:rPr>
        <w:t>ООО «Агрофирма «</w:t>
      </w:r>
      <w:proofErr w:type="spellStart"/>
      <w:r w:rsidRPr="00C406FC">
        <w:rPr>
          <w:color w:val="000000" w:themeColor="text1"/>
          <w:sz w:val="28"/>
          <w:szCs w:val="28"/>
        </w:rPr>
        <w:t>Карамалы</w:t>
      </w:r>
      <w:proofErr w:type="spellEnd"/>
      <w:r w:rsidRPr="00C406FC">
        <w:rPr>
          <w:color w:val="000000" w:themeColor="text1"/>
          <w:sz w:val="28"/>
          <w:szCs w:val="28"/>
        </w:rPr>
        <w:t>» 1200 голов КРС, склад</w:t>
      </w:r>
      <w:r>
        <w:rPr>
          <w:color w:val="000000" w:themeColor="text1"/>
          <w:sz w:val="28"/>
          <w:szCs w:val="28"/>
        </w:rPr>
        <w:t>ы</w:t>
      </w:r>
      <w:r w:rsidRPr="00C406FC">
        <w:rPr>
          <w:color w:val="000000" w:themeColor="text1"/>
          <w:sz w:val="28"/>
          <w:szCs w:val="28"/>
        </w:rPr>
        <w:t xml:space="preserve"> ГСМ (СЗЗ – 100), летни</w:t>
      </w:r>
      <w:r>
        <w:rPr>
          <w:color w:val="000000" w:themeColor="text1"/>
          <w:sz w:val="28"/>
          <w:szCs w:val="28"/>
        </w:rPr>
        <w:t>е</w:t>
      </w:r>
      <w:r w:rsidRPr="00C406FC">
        <w:rPr>
          <w:color w:val="000000" w:themeColor="text1"/>
          <w:sz w:val="28"/>
          <w:szCs w:val="28"/>
        </w:rPr>
        <w:t xml:space="preserve"> лагер</w:t>
      </w:r>
      <w:r>
        <w:rPr>
          <w:color w:val="000000" w:themeColor="text1"/>
          <w:sz w:val="28"/>
          <w:szCs w:val="28"/>
        </w:rPr>
        <w:t>я</w:t>
      </w:r>
      <w:r w:rsidRPr="00C406FC">
        <w:rPr>
          <w:color w:val="000000" w:themeColor="text1"/>
          <w:sz w:val="28"/>
          <w:szCs w:val="28"/>
        </w:rPr>
        <w:t xml:space="preserve"> для скота</w:t>
      </w:r>
      <w:r w:rsidRPr="00C406FC">
        <w:rPr>
          <w:sz w:val="28"/>
          <w:szCs w:val="24"/>
        </w:rPr>
        <w:t xml:space="preserve"> (СЗЗ – 50 м) и загон</w:t>
      </w:r>
      <w:r>
        <w:rPr>
          <w:sz w:val="28"/>
          <w:szCs w:val="24"/>
        </w:rPr>
        <w:t>ы</w:t>
      </w:r>
      <w:r w:rsidRPr="00C406FC">
        <w:rPr>
          <w:sz w:val="28"/>
          <w:szCs w:val="24"/>
        </w:rPr>
        <w:t xml:space="preserve"> для скота (СЗЗ </w:t>
      </w:r>
      <w:r w:rsidRPr="00C406FC">
        <w:rPr>
          <w:color w:val="000000" w:themeColor="text1"/>
          <w:sz w:val="28"/>
          <w:szCs w:val="28"/>
        </w:rPr>
        <w:t>– 50)</w:t>
      </w:r>
      <w:r w:rsidRPr="00C406FC">
        <w:rPr>
          <w:sz w:val="28"/>
          <w:szCs w:val="24"/>
        </w:rPr>
        <w:t>.</w:t>
      </w:r>
    </w:p>
    <w:p w:rsidR="00E22F76" w:rsidRPr="00C406FC" w:rsidRDefault="00E22F76" w:rsidP="00E22F76">
      <w:pPr>
        <w:spacing w:line="23" w:lineRule="atLeast"/>
        <w:ind w:firstLine="709"/>
        <w:contextualSpacing/>
        <w:jc w:val="both"/>
        <w:rPr>
          <w:sz w:val="28"/>
          <w:szCs w:val="28"/>
        </w:rPr>
      </w:pPr>
      <w:r w:rsidRPr="00C406FC">
        <w:rPr>
          <w:sz w:val="28"/>
          <w:szCs w:val="28"/>
        </w:rPr>
        <w:t xml:space="preserve">Животноводческая ферма, расположенная вблизи с. </w:t>
      </w:r>
      <w:proofErr w:type="spellStart"/>
      <w:r w:rsidRPr="00C406FC">
        <w:rPr>
          <w:sz w:val="28"/>
          <w:szCs w:val="28"/>
        </w:rPr>
        <w:t>Ачи</w:t>
      </w:r>
      <w:proofErr w:type="spellEnd"/>
      <w:r w:rsidRPr="00C406FC">
        <w:rPr>
          <w:sz w:val="28"/>
          <w:szCs w:val="28"/>
        </w:rPr>
        <w:t>, является основным источником образования животноводческих отходов на территории сельского поселения. Основной проблемой, связанной с животноводческими предприятиями, является образование и накопление значительных количеств навоза и навозной жижи. При разложении органических азотистых соединений образуется аммиак, при гниении органических белковых веществ, содержащих серу, выделяется сероводород. Ферментативные процессы брожения сопровождаются образованием альдегидов, спиртов, сложных эфиров, жирных кислот. Неприятные запахи обусловлены гниением белковых веществ и такими соединениями, как пептоны. Образовавшийся от данных ферм навоз временно накапливается на их территориях и в дальнейшем вывозится на поля распахивания в качестве органического удобрения.</w:t>
      </w:r>
    </w:p>
    <w:p w:rsidR="00E22F76" w:rsidRPr="009237DD" w:rsidRDefault="00E22F76" w:rsidP="00E22F76">
      <w:pPr>
        <w:spacing w:line="23" w:lineRule="atLeast"/>
        <w:ind w:firstLine="709"/>
        <w:contextualSpacing/>
        <w:jc w:val="both"/>
        <w:rPr>
          <w:sz w:val="28"/>
          <w:szCs w:val="28"/>
        </w:rPr>
      </w:pPr>
      <w:r w:rsidRPr="009237DD">
        <w:rPr>
          <w:sz w:val="28"/>
          <w:szCs w:val="28"/>
        </w:rPr>
        <w:t xml:space="preserve">Кроме того, предприятия животноводства являются источником загрязнения атмосферного воздуха микроорганизмами. Согласно СанПиН 2.2.1/2.1.1-1200-03, </w:t>
      </w:r>
      <w:r w:rsidRPr="009237DD">
        <w:rPr>
          <w:sz w:val="28"/>
          <w:szCs w:val="28"/>
        </w:rPr>
        <w:lastRenderedPageBreak/>
        <w:t xml:space="preserve">фермы, расположенные на рассматриваемой территории, относятся к объектам </w:t>
      </w:r>
      <w:r w:rsidRPr="009237DD">
        <w:rPr>
          <w:sz w:val="28"/>
          <w:szCs w:val="28"/>
          <w:lang w:val="en-US"/>
        </w:rPr>
        <w:t>III</w:t>
      </w:r>
      <w:r w:rsidRPr="009237DD">
        <w:rPr>
          <w:sz w:val="28"/>
          <w:szCs w:val="28"/>
        </w:rPr>
        <w:t xml:space="preserve">, </w:t>
      </w:r>
      <w:r w:rsidRPr="009237DD">
        <w:rPr>
          <w:sz w:val="28"/>
          <w:szCs w:val="28"/>
          <w:lang w:val="en-US"/>
        </w:rPr>
        <w:t>IV</w:t>
      </w:r>
      <w:r w:rsidRPr="009237DD">
        <w:rPr>
          <w:sz w:val="28"/>
          <w:szCs w:val="28"/>
        </w:rPr>
        <w:t xml:space="preserve"> и V класса опасности с ориентировочными санитарно-защитными зонами 300, 100 и 50 м соответственно. В указанных зонах оказываются жилые территории населенных пункта с. </w:t>
      </w:r>
      <w:proofErr w:type="spellStart"/>
      <w:r w:rsidRPr="009237DD">
        <w:rPr>
          <w:sz w:val="28"/>
          <w:szCs w:val="28"/>
        </w:rPr>
        <w:t>Ачи</w:t>
      </w:r>
      <w:proofErr w:type="spellEnd"/>
      <w:r w:rsidRPr="009237DD">
        <w:rPr>
          <w:sz w:val="28"/>
          <w:szCs w:val="28"/>
        </w:rPr>
        <w:t>.</w:t>
      </w:r>
    </w:p>
    <w:p w:rsidR="00E22F76" w:rsidRPr="009237DD" w:rsidRDefault="00E22F76" w:rsidP="00E22F76">
      <w:pPr>
        <w:spacing w:line="23" w:lineRule="atLeast"/>
        <w:ind w:firstLine="709"/>
        <w:contextualSpacing/>
        <w:jc w:val="both"/>
        <w:rPr>
          <w:sz w:val="28"/>
          <w:szCs w:val="28"/>
        </w:rPr>
      </w:pPr>
      <w:r w:rsidRPr="009237DD">
        <w:rPr>
          <w:sz w:val="28"/>
          <w:szCs w:val="28"/>
        </w:rPr>
        <w:t>Атмосферный воздух является одним из основных жизненно важных элементов окружающей среды. Попадающие в него примеси переносятся, рассеиваются, вымываются. В конечном счете, почва, растительность, поверхностные и подземные воды получают многое из того, что попадает в воздушную среду. Загрязнение же атмосферы происходит в результате поступления различных веществ в процессе хозяйственной деятельности.</w:t>
      </w:r>
    </w:p>
    <w:p w:rsidR="00E22F76" w:rsidRPr="009237DD" w:rsidRDefault="00E22F76" w:rsidP="00E22F76">
      <w:pPr>
        <w:spacing w:line="23" w:lineRule="atLeast"/>
        <w:ind w:firstLine="709"/>
        <w:contextualSpacing/>
        <w:jc w:val="both"/>
        <w:rPr>
          <w:sz w:val="28"/>
          <w:szCs w:val="28"/>
        </w:rPr>
      </w:pPr>
      <w:r w:rsidRPr="009237DD">
        <w:rPr>
          <w:sz w:val="28"/>
          <w:szCs w:val="28"/>
        </w:rPr>
        <w:t>Атмосферный воздух, кроме таких важнейших компонентов, как азот, кислород, углекислый газ, содержит в разных количествах и множество других веществ. Первые относятся к естественным составляющим атмосферного воздуха, вторые его загрязняют.</w:t>
      </w:r>
    </w:p>
    <w:p w:rsidR="00E22F76" w:rsidRPr="00ED4B03" w:rsidRDefault="00E22F76" w:rsidP="00E22F76">
      <w:pPr>
        <w:keepLines/>
        <w:suppressAutoHyphens/>
        <w:spacing w:line="23" w:lineRule="atLeast"/>
        <w:ind w:firstLine="709"/>
        <w:jc w:val="both"/>
        <w:rPr>
          <w:sz w:val="28"/>
          <w:szCs w:val="28"/>
        </w:rPr>
      </w:pPr>
      <w:r w:rsidRPr="00ED4B03">
        <w:rPr>
          <w:sz w:val="28"/>
          <w:szCs w:val="28"/>
        </w:rPr>
        <w:t>Загрязняющие вещества, поступающие от стационарных источников и автотранспорта, в больших концентрациях способны оказать негативное влияние на состояние здоровья населения.</w:t>
      </w:r>
    </w:p>
    <w:p w:rsidR="00E22F76" w:rsidRPr="00ED4B03" w:rsidRDefault="00E22F76" w:rsidP="00E22F76">
      <w:pPr>
        <w:spacing w:line="23" w:lineRule="atLeast"/>
        <w:ind w:firstLine="709"/>
        <w:contextualSpacing/>
        <w:jc w:val="both"/>
        <w:rPr>
          <w:sz w:val="28"/>
          <w:szCs w:val="28"/>
        </w:rPr>
      </w:pPr>
      <w:r w:rsidRPr="00ED4B03">
        <w:rPr>
          <w:sz w:val="28"/>
          <w:szCs w:val="28"/>
        </w:rPr>
        <w:t>Отдельно следует заметить о воздействии на атмосферный воздух продуктов сгорания топлива при использовании автотранспортных средств. Источниками данного вида загрязнений являются: автомобильные дороги регионального значения</w:t>
      </w:r>
      <w:r w:rsidRPr="00ED4B03">
        <w:rPr>
          <w:szCs w:val="24"/>
        </w:rPr>
        <w:t xml:space="preserve"> </w:t>
      </w:r>
      <w:r w:rsidRPr="00ED4B03">
        <w:rPr>
          <w:spacing w:val="-4"/>
          <w:sz w:val="28"/>
          <w:szCs w:val="28"/>
          <w:lang w:val="en-US"/>
        </w:rPr>
        <w:t>III</w:t>
      </w:r>
      <w:r w:rsidRPr="00ED4B03">
        <w:rPr>
          <w:spacing w:val="-4"/>
          <w:sz w:val="28"/>
          <w:szCs w:val="28"/>
        </w:rPr>
        <w:t xml:space="preserve"> категории </w:t>
      </w:r>
      <w:r w:rsidRPr="00ED4B03">
        <w:rPr>
          <w:sz w:val="28"/>
          <w:szCs w:val="28"/>
        </w:rPr>
        <w:t>«Чистополь - Нижнекамск. Приоритетными загрязняющими веществами, поступающими в атмосферу от передвижных источников, являются: 1,3-бутадиен, формальдегид, бензол, обладающие канцерогенным действием, а также акролеин и диоксид азота.</w:t>
      </w:r>
    </w:p>
    <w:p w:rsidR="00E22F76" w:rsidRDefault="00E22F76" w:rsidP="00E22F76">
      <w:pPr>
        <w:widowControl w:val="0"/>
        <w:adjustRightInd w:val="0"/>
        <w:spacing w:line="23" w:lineRule="atLeast"/>
        <w:ind w:firstLine="709"/>
        <w:jc w:val="both"/>
        <w:textAlignment w:val="baseline"/>
        <w:rPr>
          <w:sz w:val="28"/>
          <w:szCs w:val="28"/>
          <w:lang w:val="x-none" w:eastAsia="x-none"/>
        </w:rPr>
      </w:pPr>
      <w:r w:rsidRPr="00ED4B03">
        <w:rPr>
          <w:b/>
          <w:sz w:val="28"/>
          <w:szCs w:val="28"/>
        </w:rPr>
        <w:t>Объекты производственной инфраструктуры.</w:t>
      </w:r>
      <w:r w:rsidRPr="00ED4B03">
        <w:rPr>
          <w:sz w:val="28"/>
          <w:szCs w:val="28"/>
        </w:rPr>
        <w:t xml:space="preserve"> Н</w:t>
      </w:r>
      <w:r w:rsidRPr="00ED4B03">
        <w:rPr>
          <w:sz w:val="28"/>
          <w:szCs w:val="28"/>
          <w:lang w:val="x-none" w:eastAsia="x-none"/>
        </w:rPr>
        <w:t xml:space="preserve">а территории </w:t>
      </w:r>
      <w:proofErr w:type="spellStart"/>
      <w:r w:rsidRPr="00ED4B03">
        <w:rPr>
          <w:sz w:val="28"/>
          <w:szCs w:val="28"/>
          <w:lang w:eastAsia="x-none"/>
        </w:rPr>
        <w:t>Старошешминского</w:t>
      </w:r>
      <w:proofErr w:type="spellEnd"/>
      <w:r w:rsidRPr="00ED4B03">
        <w:rPr>
          <w:sz w:val="28"/>
          <w:szCs w:val="28"/>
          <w:lang w:val="x-none" w:eastAsia="x-none"/>
        </w:rPr>
        <w:t xml:space="preserve"> сельского поселения промышленное производство представлено добычей полезных ископаемых. </w:t>
      </w:r>
    </w:p>
    <w:p w:rsidR="00E22F76" w:rsidRPr="00A74904" w:rsidRDefault="00E22F76" w:rsidP="00E22F76">
      <w:pPr>
        <w:widowControl w:val="0"/>
        <w:adjustRightInd w:val="0"/>
        <w:spacing w:line="23" w:lineRule="atLeast"/>
        <w:ind w:firstLine="709"/>
        <w:jc w:val="both"/>
        <w:textAlignment w:val="baseline"/>
        <w:rPr>
          <w:sz w:val="28"/>
          <w:szCs w:val="28"/>
          <w:lang w:eastAsia="x-none"/>
        </w:rPr>
      </w:pPr>
      <w:r w:rsidRPr="00A74904">
        <w:rPr>
          <w:sz w:val="28"/>
          <w:szCs w:val="28"/>
          <w:lang w:eastAsia="x-none"/>
        </w:rPr>
        <w:t xml:space="preserve">Территория </w:t>
      </w:r>
      <w:proofErr w:type="spellStart"/>
      <w:r w:rsidRPr="00A74904">
        <w:rPr>
          <w:sz w:val="28"/>
          <w:szCs w:val="28"/>
          <w:lang w:eastAsia="x-none"/>
        </w:rPr>
        <w:t>Старошешминского</w:t>
      </w:r>
      <w:proofErr w:type="spellEnd"/>
      <w:r w:rsidRPr="00A74904">
        <w:rPr>
          <w:sz w:val="28"/>
          <w:szCs w:val="28"/>
          <w:lang w:eastAsia="x-none"/>
        </w:rPr>
        <w:t xml:space="preserve"> сельского поселения расположена в пределах границ Шереметьевского месторождения нефти, предоставленного в пользование П</w:t>
      </w:r>
      <w:r w:rsidRPr="00A74904">
        <w:rPr>
          <w:sz w:val="28"/>
          <w:szCs w:val="28"/>
          <w:lang w:val="x-none" w:eastAsia="x-none"/>
        </w:rPr>
        <w:t>АО «</w:t>
      </w:r>
      <w:proofErr w:type="spellStart"/>
      <w:r w:rsidRPr="00A74904">
        <w:rPr>
          <w:sz w:val="28"/>
          <w:szCs w:val="28"/>
          <w:lang w:val="x-none" w:eastAsia="x-none"/>
        </w:rPr>
        <w:t>Татнефтепром</w:t>
      </w:r>
      <w:proofErr w:type="spellEnd"/>
      <w:r w:rsidRPr="00A74904">
        <w:rPr>
          <w:sz w:val="28"/>
          <w:szCs w:val="28"/>
          <w:lang w:val="x-none" w:eastAsia="x-none"/>
        </w:rPr>
        <w:t>»</w:t>
      </w:r>
      <w:r w:rsidRPr="00A74904">
        <w:rPr>
          <w:sz w:val="28"/>
          <w:szCs w:val="28"/>
          <w:lang w:eastAsia="x-none"/>
        </w:rPr>
        <w:t>.</w:t>
      </w:r>
    </w:p>
    <w:p w:rsidR="00E22F76" w:rsidRDefault="00E22F76" w:rsidP="00E22F76">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Южная часть </w:t>
      </w:r>
      <w:proofErr w:type="spellStart"/>
      <w:r w:rsidRPr="00F85974">
        <w:rPr>
          <w:sz w:val="28"/>
          <w:szCs w:val="28"/>
          <w:lang w:val="x-none" w:eastAsia="x-none"/>
        </w:rPr>
        <w:t>Старошешминского</w:t>
      </w:r>
      <w:proofErr w:type="spellEnd"/>
      <w:r w:rsidRPr="00F85974">
        <w:rPr>
          <w:sz w:val="28"/>
          <w:szCs w:val="28"/>
          <w:lang w:val="x-none" w:eastAsia="x-none"/>
        </w:rPr>
        <w:t xml:space="preserve"> сельского поселения также входит в </w:t>
      </w:r>
      <w:proofErr w:type="spellStart"/>
      <w:r w:rsidRPr="00F85974">
        <w:rPr>
          <w:sz w:val="28"/>
          <w:szCs w:val="28"/>
          <w:lang w:val="x-none" w:eastAsia="x-none"/>
        </w:rPr>
        <w:t>Черемшано-Бастрыкскую</w:t>
      </w:r>
      <w:proofErr w:type="spellEnd"/>
      <w:r w:rsidRPr="00F85974">
        <w:rPr>
          <w:sz w:val="28"/>
          <w:szCs w:val="28"/>
          <w:lang w:val="x-none" w:eastAsia="x-none"/>
        </w:rPr>
        <w:t xml:space="preserve"> разведочную зону, в пределах которой </w:t>
      </w:r>
      <w:r>
        <w:rPr>
          <w:sz w:val="28"/>
          <w:szCs w:val="28"/>
          <w:lang w:eastAsia="x-none"/>
        </w:rPr>
        <w:t>П</w:t>
      </w:r>
      <w:r w:rsidRPr="00F85974">
        <w:rPr>
          <w:sz w:val="28"/>
          <w:szCs w:val="28"/>
          <w:lang w:val="x-none" w:eastAsia="x-none"/>
        </w:rPr>
        <w:t xml:space="preserve">АО «Тат-нефть» осуществляется изучение залежей как нефти типа девона и карбона, так и высоковязкой тяжелой нефти пермского периода. </w:t>
      </w:r>
    </w:p>
    <w:p w:rsidR="00E22F76" w:rsidRPr="00F85974" w:rsidRDefault="00E22F76" w:rsidP="00E22F76">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Северная часть поселения входит в пре</w:t>
      </w:r>
      <w:r>
        <w:rPr>
          <w:sz w:val="28"/>
          <w:szCs w:val="28"/>
          <w:lang w:val="x-none" w:eastAsia="x-none"/>
        </w:rPr>
        <w:t xml:space="preserve">делы </w:t>
      </w:r>
      <w:proofErr w:type="spellStart"/>
      <w:r>
        <w:rPr>
          <w:sz w:val="28"/>
          <w:szCs w:val="28"/>
          <w:lang w:val="x-none" w:eastAsia="x-none"/>
        </w:rPr>
        <w:t>Танайского</w:t>
      </w:r>
      <w:proofErr w:type="spellEnd"/>
      <w:r>
        <w:rPr>
          <w:sz w:val="28"/>
          <w:szCs w:val="28"/>
          <w:lang w:val="x-none" w:eastAsia="x-none"/>
        </w:rPr>
        <w:t xml:space="preserve"> участка, на тер</w:t>
      </w:r>
      <w:r w:rsidRPr="00F85974">
        <w:rPr>
          <w:sz w:val="28"/>
          <w:szCs w:val="28"/>
          <w:lang w:val="x-none" w:eastAsia="x-none"/>
        </w:rPr>
        <w:t>ритории которого ЗАО «РИТЭК-Внедрение» проводит геологич</w:t>
      </w:r>
      <w:r>
        <w:rPr>
          <w:sz w:val="28"/>
          <w:szCs w:val="28"/>
          <w:lang w:val="x-none" w:eastAsia="x-none"/>
        </w:rPr>
        <w:t>еское изуче</w:t>
      </w:r>
      <w:r w:rsidRPr="00F85974">
        <w:rPr>
          <w:sz w:val="28"/>
          <w:szCs w:val="28"/>
          <w:lang w:val="x-none" w:eastAsia="x-none"/>
        </w:rPr>
        <w:t>ние недр и добычу углеводородов. Срок действия лицензии</w:t>
      </w:r>
      <w:r>
        <w:rPr>
          <w:sz w:val="28"/>
          <w:szCs w:val="28"/>
          <w:lang w:val="x-none" w:eastAsia="x-none"/>
        </w:rPr>
        <w:t xml:space="preserve"> – с 10.05.2001 по 01.07.2026 г</w:t>
      </w:r>
      <w:r w:rsidRPr="00F85974">
        <w:rPr>
          <w:sz w:val="28"/>
          <w:szCs w:val="28"/>
          <w:lang w:val="x-none" w:eastAsia="x-none"/>
        </w:rPr>
        <w:t xml:space="preserve">. </w:t>
      </w:r>
    </w:p>
    <w:p w:rsidR="00E22F76" w:rsidRPr="00ED4B03" w:rsidRDefault="00E22F76" w:rsidP="00E22F76">
      <w:pPr>
        <w:spacing w:line="23" w:lineRule="atLeast"/>
        <w:ind w:firstLine="709"/>
        <w:contextualSpacing/>
        <w:jc w:val="both"/>
        <w:rPr>
          <w:sz w:val="28"/>
          <w:szCs w:val="28"/>
        </w:rPr>
      </w:pPr>
      <w:r w:rsidRPr="00ED4B03">
        <w:rPr>
          <w:sz w:val="28"/>
          <w:szCs w:val="28"/>
        </w:rPr>
        <w:t xml:space="preserve">Основными специфическими веществами, поступающими в атмосферный воздух от объектов нефтедобычи, являются предельные углеводороды и сероводород. Попутно добываемый нефтяной газ утилизируется в путевых подогревателях. Это приводит к образованию участков локального загрязнения атмосферы оксидами азота, диоксидом серы, оксидом углерода и сажей. </w:t>
      </w:r>
    </w:p>
    <w:p w:rsidR="00E22F76" w:rsidRPr="005373DC" w:rsidRDefault="00E22F76" w:rsidP="00E22F76">
      <w:pPr>
        <w:spacing w:line="23" w:lineRule="atLeast"/>
        <w:ind w:firstLine="709"/>
        <w:contextualSpacing/>
        <w:jc w:val="both"/>
        <w:rPr>
          <w:sz w:val="28"/>
          <w:szCs w:val="28"/>
        </w:rPr>
      </w:pPr>
      <w:r w:rsidRPr="00ED4B03">
        <w:rPr>
          <w:sz w:val="28"/>
          <w:szCs w:val="28"/>
        </w:rPr>
        <w:t xml:space="preserve">Нефтескважины являются источниками образования промышленных отходов III класса опасности. Санитарно-защитная зона составляет 300 м в соответствии с СанПиН 2.2.1/2.1.1.1200-03. В нарушение требований, установленных СанПиН 2.2.1/2.1.1.1200-03, в санитарно-защитных зонах скважин </w:t>
      </w:r>
      <w:r w:rsidRPr="00ED4B03">
        <w:rPr>
          <w:sz w:val="28"/>
          <w:szCs w:val="28"/>
        </w:rPr>
        <w:lastRenderedPageBreak/>
        <w:t xml:space="preserve">оказывается территория жилой застройки населенных пунктов </w:t>
      </w:r>
      <w:r w:rsidRPr="005373DC">
        <w:rPr>
          <w:sz w:val="28"/>
          <w:szCs w:val="28"/>
        </w:rPr>
        <w:t>сельского поселения.</w:t>
      </w:r>
    </w:p>
    <w:p w:rsidR="00E22F76" w:rsidRPr="001B0072" w:rsidRDefault="00E22F76" w:rsidP="00E22F76">
      <w:pPr>
        <w:spacing w:line="23" w:lineRule="atLeast"/>
        <w:ind w:firstLine="709"/>
        <w:contextualSpacing/>
        <w:jc w:val="both"/>
        <w:rPr>
          <w:sz w:val="28"/>
          <w:szCs w:val="24"/>
          <w:highlight w:val="cyan"/>
        </w:rPr>
      </w:pPr>
      <w:r w:rsidRPr="005373DC">
        <w:rPr>
          <w:b/>
          <w:sz w:val="28"/>
          <w:szCs w:val="24"/>
        </w:rPr>
        <w:t>Скотомогильники.</w:t>
      </w:r>
      <w:r w:rsidRPr="005373DC">
        <w:rPr>
          <w:i/>
          <w:sz w:val="28"/>
          <w:szCs w:val="24"/>
        </w:rPr>
        <w:t xml:space="preserve"> </w:t>
      </w:r>
      <w:r w:rsidRPr="005373DC">
        <w:rPr>
          <w:sz w:val="28"/>
          <w:szCs w:val="24"/>
        </w:rPr>
        <w:t xml:space="preserve">По данным Главного управления ветеринарии Кабинета Министров РТ </w:t>
      </w:r>
      <w:r>
        <w:rPr>
          <w:sz w:val="28"/>
          <w:szCs w:val="24"/>
        </w:rPr>
        <w:t xml:space="preserve">и главы </w:t>
      </w:r>
      <w:proofErr w:type="spellStart"/>
      <w:r>
        <w:rPr>
          <w:sz w:val="28"/>
          <w:szCs w:val="24"/>
        </w:rPr>
        <w:t>Старошешминского</w:t>
      </w:r>
      <w:proofErr w:type="spellEnd"/>
      <w:r>
        <w:rPr>
          <w:sz w:val="28"/>
          <w:szCs w:val="24"/>
        </w:rPr>
        <w:t xml:space="preserve"> сельского </w:t>
      </w:r>
      <w:r w:rsidRPr="005373DC">
        <w:rPr>
          <w:sz w:val="28"/>
          <w:szCs w:val="24"/>
        </w:rPr>
        <w:t>на территории сельского поселения расположены 2 сибиреязвенных скотомогильника</w:t>
      </w:r>
      <w:r>
        <w:rPr>
          <w:sz w:val="28"/>
          <w:szCs w:val="24"/>
        </w:rPr>
        <w:t xml:space="preserve"> (</w:t>
      </w:r>
      <w:r w:rsidRPr="00735989">
        <w:rPr>
          <w:sz w:val="28"/>
          <w:szCs w:val="24"/>
        </w:rPr>
        <w:t>16:30:000000:222</w:t>
      </w:r>
      <w:r>
        <w:rPr>
          <w:sz w:val="28"/>
          <w:szCs w:val="24"/>
        </w:rPr>
        <w:t xml:space="preserve">; </w:t>
      </w:r>
      <w:r w:rsidRPr="00735989">
        <w:rPr>
          <w:sz w:val="28"/>
          <w:szCs w:val="24"/>
        </w:rPr>
        <w:t>16:30:000000:237</w:t>
      </w:r>
      <w:r>
        <w:rPr>
          <w:sz w:val="28"/>
          <w:szCs w:val="24"/>
        </w:rPr>
        <w:t>) и биотермическая яма.</w:t>
      </w:r>
      <w:r w:rsidRPr="001B0072">
        <w:rPr>
          <w:sz w:val="28"/>
          <w:szCs w:val="24"/>
          <w:highlight w:val="cyan"/>
        </w:rPr>
        <w:t xml:space="preserve"> </w:t>
      </w:r>
    </w:p>
    <w:p w:rsidR="00E22F76" w:rsidRPr="00735989" w:rsidRDefault="00E22F76" w:rsidP="00E22F76">
      <w:pPr>
        <w:spacing w:line="23" w:lineRule="atLeast"/>
        <w:ind w:firstLine="709"/>
        <w:contextualSpacing/>
        <w:jc w:val="both"/>
        <w:rPr>
          <w:sz w:val="28"/>
          <w:szCs w:val="24"/>
        </w:rPr>
      </w:pPr>
      <w:r w:rsidRPr="00471BF5">
        <w:rPr>
          <w:sz w:val="28"/>
          <w:szCs w:val="24"/>
        </w:rPr>
        <w:t xml:space="preserve">Режим использования территории биотермической ямы и </w:t>
      </w:r>
      <w:r>
        <w:rPr>
          <w:sz w:val="28"/>
          <w:szCs w:val="24"/>
        </w:rPr>
        <w:t xml:space="preserve">сибиреязвенных </w:t>
      </w:r>
      <w:r w:rsidRPr="00471BF5">
        <w:rPr>
          <w:sz w:val="28"/>
          <w:szCs w:val="24"/>
        </w:rPr>
        <w:t>скотомогильник</w:t>
      </w:r>
      <w:r>
        <w:rPr>
          <w:sz w:val="28"/>
          <w:szCs w:val="24"/>
        </w:rPr>
        <w:t xml:space="preserve">ов </w:t>
      </w:r>
      <w:r w:rsidRPr="00471BF5">
        <w:rPr>
          <w:sz w:val="28"/>
          <w:szCs w:val="24"/>
        </w:rPr>
        <w:t xml:space="preserve">и их санитарно-защитных зон (500 и 1000 м) определяется </w:t>
      </w:r>
      <w:r w:rsidRPr="00471BF5">
        <w:rPr>
          <w:bCs/>
          <w:sz w:val="28"/>
          <w:szCs w:val="24"/>
        </w:rPr>
        <w:t>Ветеринарно-санитарными правилами сбора, утилизации и уничтожения биологических отходов и</w:t>
      </w:r>
      <w:r w:rsidRPr="00471BF5">
        <w:rPr>
          <w:sz w:val="28"/>
          <w:szCs w:val="24"/>
        </w:rPr>
        <w:t xml:space="preserve"> </w:t>
      </w:r>
      <w:r w:rsidRPr="00471BF5">
        <w:rPr>
          <w:sz w:val="28"/>
          <w:szCs w:val="28"/>
        </w:rPr>
        <w:t>СанПиН 2.2.1/2.1.1.1200-03</w:t>
      </w:r>
      <w:r w:rsidRPr="00735989">
        <w:rPr>
          <w:sz w:val="28"/>
          <w:szCs w:val="24"/>
        </w:rPr>
        <w:t xml:space="preserve"> (Таблица </w:t>
      </w:r>
      <w:r w:rsidR="00080C32">
        <w:rPr>
          <w:sz w:val="28"/>
          <w:szCs w:val="24"/>
        </w:rPr>
        <w:t>3</w:t>
      </w:r>
      <w:r w:rsidRPr="00735989">
        <w:rPr>
          <w:sz w:val="28"/>
          <w:szCs w:val="24"/>
        </w:rPr>
        <w:t xml:space="preserve">.1.3). </w:t>
      </w:r>
    </w:p>
    <w:p w:rsidR="00E22F76" w:rsidRPr="00735989" w:rsidRDefault="00E22F76" w:rsidP="00E22F76">
      <w:pPr>
        <w:spacing w:line="23" w:lineRule="atLeast"/>
        <w:ind w:firstLine="709"/>
        <w:contextualSpacing/>
        <w:jc w:val="right"/>
        <w:rPr>
          <w:color w:val="000000" w:themeColor="text1"/>
          <w:sz w:val="28"/>
          <w:szCs w:val="24"/>
        </w:rPr>
      </w:pPr>
      <w:r w:rsidRPr="00735989">
        <w:rPr>
          <w:color w:val="000000" w:themeColor="text1"/>
          <w:sz w:val="28"/>
          <w:szCs w:val="24"/>
        </w:rPr>
        <w:t xml:space="preserve">Таблица </w:t>
      </w:r>
      <w:r w:rsidR="00080C32">
        <w:rPr>
          <w:color w:val="000000" w:themeColor="text1"/>
          <w:sz w:val="28"/>
          <w:szCs w:val="24"/>
        </w:rPr>
        <w:t>3</w:t>
      </w:r>
      <w:r w:rsidRPr="00735989">
        <w:rPr>
          <w:color w:val="000000" w:themeColor="text1"/>
          <w:sz w:val="28"/>
          <w:szCs w:val="24"/>
        </w:rPr>
        <w:t>.1.3</w:t>
      </w:r>
    </w:p>
    <w:p w:rsidR="00E22F76" w:rsidRPr="00735989" w:rsidRDefault="00E22F76" w:rsidP="00E22F76">
      <w:pPr>
        <w:keepNext/>
        <w:spacing w:line="23" w:lineRule="atLeast"/>
        <w:jc w:val="center"/>
        <w:rPr>
          <w:sz w:val="28"/>
          <w:szCs w:val="28"/>
        </w:rPr>
      </w:pPr>
      <w:r w:rsidRPr="00735989">
        <w:rPr>
          <w:sz w:val="28"/>
          <w:szCs w:val="28"/>
        </w:rPr>
        <w:t>Регламенты использования санитарно-защитных зон скотомогильников</w:t>
      </w:r>
    </w:p>
    <w:tbl>
      <w:tblPr>
        <w:tblW w:w="5157" w:type="pct"/>
        <w:jc w:val="center"/>
        <w:tblLook w:val="0000" w:firstRow="0" w:lastRow="0" w:firstColumn="0" w:lastColumn="0" w:noHBand="0" w:noVBand="0"/>
      </w:tblPr>
      <w:tblGrid>
        <w:gridCol w:w="510"/>
        <w:gridCol w:w="1702"/>
        <w:gridCol w:w="4493"/>
        <w:gridCol w:w="3430"/>
      </w:tblGrid>
      <w:tr w:rsidR="00E22F76" w:rsidRPr="00735989" w:rsidTr="002A66DE">
        <w:trPr>
          <w:trHeight w:val="525"/>
          <w:jc w:val="center"/>
        </w:trPr>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E22F76" w:rsidRPr="00735989" w:rsidRDefault="00E22F76" w:rsidP="002A66DE">
            <w:pPr>
              <w:spacing w:line="23" w:lineRule="atLeast"/>
              <w:jc w:val="center"/>
            </w:pPr>
            <w:r w:rsidRPr="00735989">
              <w:t>№ п/п</w:t>
            </w:r>
          </w:p>
        </w:tc>
        <w:tc>
          <w:tcPr>
            <w:tcW w:w="836" w:type="pct"/>
            <w:tcBorders>
              <w:top w:val="single" w:sz="8" w:space="0" w:color="auto"/>
              <w:left w:val="nil"/>
              <w:bottom w:val="single" w:sz="8" w:space="0" w:color="auto"/>
              <w:right w:val="single" w:sz="8" w:space="0" w:color="auto"/>
            </w:tcBorders>
            <w:shd w:val="clear" w:color="auto" w:fill="auto"/>
            <w:vAlign w:val="center"/>
          </w:tcPr>
          <w:p w:rsidR="00E22F76" w:rsidRPr="00735989" w:rsidRDefault="00E22F76" w:rsidP="002A66DE">
            <w:pPr>
              <w:spacing w:line="23" w:lineRule="atLeast"/>
              <w:jc w:val="center"/>
            </w:pPr>
            <w:r w:rsidRPr="00735989">
              <w:t>Название зоны</w:t>
            </w:r>
          </w:p>
        </w:tc>
        <w:tc>
          <w:tcPr>
            <w:tcW w:w="2218" w:type="pct"/>
            <w:tcBorders>
              <w:top w:val="single" w:sz="8" w:space="0" w:color="auto"/>
              <w:left w:val="nil"/>
              <w:bottom w:val="single" w:sz="8" w:space="0" w:color="auto"/>
              <w:right w:val="single" w:sz="8" w:space="0" w:color="auto"/>
            </w:tcBorders>
            <w:shd w:val="clear" w:color="auto" w:fill="auto"/>
            <w:vAlign w:val="center"/>
          </w:tcPr>
          <w:p w:rsidR="00E22F76" w:rsidRPr="00735989" w:rsidRDefault="00E22F76" w:rsidP="002A66DE">
            <w:pPr>
              <w:spacing w:line="23" w:lineRule="atLeast"/>
              <w:jc w:val="center"/>
            </w:pPr>
            <w:r w:rsidRPr="00735989">
              <w:t>Режим использования указанной зоны</w:t>
            </w:r>
          </w:p>
        </w:tc>
        <w:tc>
          <w:tcPr>
            <w:tcW w:w="1693" w:type="pct"/>
            <w:tcBorders>
              <w:top w:val="single" w:sz="8" w:space="0" w:color="auto"/>
              <w:left w:val="nil"/>
              <w:bottom w:val="single" w:sz="4" w:space="0" w:color="auto"/>
              <w:right w:val="single" w:sz="8" w:space="0" w:color="auto"/>
            </w:tcBorders>
            <w:shd w:val="clear" w:color="auto" w:fill="auto"/>
            <w:vAlign w:val="center"/>
          </w:tcPr>
          <w:p w:rsidR="00E22F76" w:rsidRPr="00735989" w:rsidRDefault="00E22F76" w:rsidP="002A66DE">
            <w:pPr>
              <w:spacing w:line="23" w:lineRule="atLeast"/>
              <w:jc w:val="center"/>
            </w:pPr>
            <w:r w:rsidRPr="00735989">
              <w:t>Нормативные документы, регулирующие разрешенное использование</w:t>
            </w:r>
          </w:p>
        </w:tc>
      </w:tr>
      <w:tr w:rsidR="00E22F76" w:rsidRPr="00735989" w:rsidTr="002A66DE">
        <w:trPr>
          <w:trHeight w:val="463"/>
          <w:jc w:val="center"/>
        </w:trPr>
        <w:tc>
          <w:tcPr>
            <w:tcW w:w="253" w:type="pct"/>
            <w:vMerge w:val="restart"/>
            <w:tcBorders>
              <w:top w:val="nil"/>
              <w:left w:val="single" w:sz="8" w:space="0" w:color="auto"/>
              <w:bottom w:val="nil"/>
              <w:right w:val="single" w:sz="8" w:space="0" w:color="auto"/>
            </w:tcBorders>
            <w:shd w:val="clear" w:color="auto" w:fill="auto"/>
          </w:tcPr>
          <w:p w:rsidR="00E22F76" w:rsidRPr="00735989" w:rsidRDefault="00E22F76" w:rsidP="002A66DE">
            <w:pPr>
              <w:spacing w:line="23" w:lineRule="atLeast"/>
              <w:jc w:val="both"/>
            </w:pPr>
            <w:r w:rsidRPr="00735989">
              <w:t>1</w:t>
            </w:r>
          </w:p>
        </w:tc>
        <w:tc>
          <w:tcPr>
            <w:tcW w:w="836" w:type="pct"/>
            <w:vMerge w:val="restart"/>
            <w:tcBorders>
              <w:top w:val="nil"/>
              <w:left w:val="single" w:sz="8" w:space="0" w:color="auto"/>
              <w:bottom w:val="nil"/>
              <w:right w:val="single" w:sz="8" w:space="0" w:color="auto"/>
            </w:tcBorders>
            <w:shd w:val="clear" w:color="auto" w:fill="auto"/>
          </w:tcPr>
          <w:p w:rsidR="00E22F76" w:rsidRPr="00735989" w:rsidRDefault="00E22F76" w:rsidP="002A66DE">
            <w:pPr>
              <w:spacing w:line="23" w:lineRule="atLeast"/>
              <w:jc w:val="both"/>
            </w:pPr>
            <w:r w:rsidRPr="00735989">
              <w:t>Скотомогильник</w:t>
            </w:r>
            <w:r>
              <w:t>, биотермическая яма</w:t>
            </w:r>
          </w:p>
        </w:tc>
        <w:tc>
          <w:tcPr>
            <w:tcW w:w="2218" w:type="pct"/>
            <w:tcBorders>
              <w:top w:val="nil"/>
              <w:left w:val="nil"/>
              <w:right w:val="single" w:sz="4" w:space="0" w:color="auto"/>
            </w:tcBorders>
            <w:shd w:val="clear" w:color="auto" w:fill="auto"/>
          </w:tcPr>
          <w:p w:rsidR="00E22F76" w:rsidRPr="00735989" w:rsidRDefault="00E22F76" w:rsidP="002A66DE">
            <w:pPr>
              <w:spacing w:line="23" w:lineRule="atLeast"/>
              <w:jc w:val="both"/>
            </w:pPr>
            <w:r w:rsidRPr="00735989">
              <w:t xml:space="preserve">В санитарно-защитной зоне скотомогильника, биотермической ямы </w:t>
            </w:r>
            <w:r w:rsidRPr="00735989">
              <w:rPr>
                <w:b/>
                <w:bCs/>
              </w:rPr>
              <w:t xml:space="preserve">запрещается </w:t>
            </w:r>
            <w:r w:rsidRPr="00735989">
              <w:t>размещение жилых, общественных зданий, животноводческих ферм (комплексов);</w:t>
            </w:r>
          </w:p>
        </w:tc>
        <w:tc>
          <w:tcPr>
            <w:tcW w:w="1693" w:type="pct"/>
            <w:vMerge w:val="restart"/>
            <w:tcBorders>
              <w:top w:val="single" w:sz="4" w:space="0" w:color="auto"/>
              <w:left w:val="single" w:sz="4" w:space="0" w:color="auto"/>
              <w:bottom w:val="nil"/>
              <w:right w:val="single" w:sz="4" w:space="0" w:color="auto"/>
            </w:tcBorders>
            <w:shd w:val="clear" w:color="auto" w:fill="auto"/>
          </w:tcPr>
          <w:p w:rsidR="00E22F76" w:rsidRPr="00735989" w:rsidRDefault="00E22F76" w:rsidP="002A66DE">
            <w:pPr>
              <w:spacing w:line="23" w:lineRule="atLeast"/>
              <w:jc w:val="both"/>
              <w:rPr>
                <w:b/>
                <w:bCs/>
              </w:rPr>
            </w:pPr>
            <w:r w:rsidRPr="00735989">
              <w:rPr>
                <w:szCs w:val="24"/>
              </w:rPr>
              <w:t xml:space="preserve">СанПиН 2.2.1/2.1.1.1200-03 ч.7.1.12, </w:t>
            </w:r>
            <w:r w:rsidRPr="00735989">
              <w:rPr>
                <w:bCs/>
              </w:rPr>
              <w:t xml:space="preserve">Ветеринарно-санитарные правила сбора, утилизации и уничтожения биологических отходов </w:t>
            </w:r>
            <w:r w:rsidRPr="00735989">
              <w:t>(утв. Главным государственным ветеринарным инспектором РФ 04.12.1995 г. № 13-7-2/469)</w:t>
            </w:r>
          </w:p>
        </w:tc>
      </w:tr>
      <w:tr w:rsidR="00E22F76" w:rsidRPr="00735989" w:rsidTr="002A66DE">
        <w:trPr>
          <w:trHeight w:val="100"/>
          <w:jc w:val="center"/>
        </w:trPr>
        <w:tc>
          <w:tcPr>
            <w:tcW w:w="253" w:type="pct"/>
            <w:vMerge/>
            <w:tcBorders>
              <w:top w:val="nil"/>
              <w:left w:val="single" w:sz="8" w:space="0" w:color="auto"/>
              <w:bottom w:val="nil"/>
              <w:right w:val="single" w:sz="8" w:space="0" w:color="auto"/>
            </w:tcBorders>
            <w:vAlign w:val="center"/>
          </w:tcPr>
          <w:p w:rsidR="00E22F76" w:rsidRPr="00735989" w:rsidRDefault="00E22F76" w:rsidP="002A66DE">
            <w:pPr>
              <w:spacing w:line="23" w:lineRule="atLeast"/>
              <w:jc w:val="both"/>
            </w:pPr>
          </w:p>
        </w:tc>
        <w:tc>
          <w:tcPr>
            <w:tcW w:w="836" w:type="pct"/>
            <w:vMerge/>
            <w:tcBorders>
              <w:top w:val="nil"/>
              <w:left w:val="single" w:sz="8" w:space="0" w:color="auto"/>
              <w:bottom w:val="nil"/>
              <w:right w:val="single" w:sz="4" w:space="0" w:color="auto"/>
            </w:tcBorders>
            <w:vAlign w:val="center"/>
          </w:tcPr>
          <w:p w:rsidR="00E22F76" w:rsidRPr="00735989" w:rsidRDefault="00E22F76" w:rsidP="002A66DE">
            <w:pPr>
              <w:spacing w:line="23" w:lineRule="atLeast"/>
              <w:jc w:val="both"/>
            </w:pPr>
          </w:p>
        </w:tc>
        <w:tc>
          <w:tcPr>
            <w:tcW w:w="2218" w:type="pct"/>
            <w:tcBorders>
              <w:top w:val="nil"/>
              <w:left w:val="single" w:sz="4" w:space="0" w:color="auto"/>
              <w:right w:val="single" w:sz="4" w:space="0" w:color="auto"/>
            </w:tcBorders>
            <w:shd w:val="clear" w:color="auto" w:fill="auto"/>
          </w:tcPr>
          <w:p w:rsidR="00E22F76" w:rsidRPr="00735989" w:rsidRDefault="00E22F76" w:rsidP="002A66DE">
            <w:pPr>
              <w:spacing w:line="23" w:lineRule="atLeast"/>
              <w:jc w:val="both"/>
              <w:rPr>
                <w:b/>
                <w:bCs/>
              </w:rPr>
            </w:pPr>
            <w:r w:rsidRPr="00735989">
              <w:rPr>
                <w:b/>
                <w:bCs/>
              </w:rPr>
              <w:t>Нельзя размещать</w:t>
            </w:r>
            <w:r w:rsidRPr="00735989">
              <w:t xml:space="preserve"> ближе </w:t>
            </w:r>
            <w:smartTag w:uri="urn:schemas-microsoft-com:office:smarttags" w:element="metricconverter">
              <w:smartTagPr>
                <w:attr w:name="ProductID" w:val="200 м"/>
              </w:smartTagPr>
              <w:r w:rsidRPr="00735989">
                <w:t>200 м</w:t>
              </w:r>
            </w:smartTag>
            <w:r w:rsidRPr="00735989">
              <w:t xml:space="preserve"> от скотомогильников скотопрогоны и пастбища.</w:t>
            </w:r>
          </w:p>
        </w:tc>
        <w:tc>
          <w:tcPr>
            <w:tcW w:w="1693" w:type="pct"/>
            <w:vMerge/>
            <w:tcBorders>
              <w:top w:val="nil"/>
              <w:left w:val="single" w:sz="4" w:space="0" w:color="auto"/>
              <w:bottom w:val="nil"/>
              <w:right w:val="single" w:sz="4" w:space="0" w:color="auto"/>
            </w:tcBorders>
            <w:vAlign w:val="center"/>
          </w:tcPr>
          <w:p w:rsidR="00E22F76" w:rsidRPr="00735989" w:rsidRDefault="00E22F76" w:rsidP="002A66DE">
            <w:pPr>
              <w:spacing w:line="23" w:lineRule="atLeast"/>
              <w:jc w:val="both"/>
              <w:rPr>
                <w:b/>
                <w:bCs/>
              </w:rPr>
            </w:pPr>
          </w:p>
        </w:tc>
      </w:tr>
      <w:tr w:rsidR="00E22F76" w:rsidRPr="00735989" w:rsidTr="002A66DE">
        <w:trPr>
          <w:trHeight w:val="465"/>
          <w:jc w:val="center"/>
        </w:trPr>
        <w:tc>
          <w:tcPr>
            <w:tcW w:w="253" w:type="pct"/>
            <w:vMerge/>
            <w:tcBorders>
              <w:top w:val="nil"/>
              <w:left w:val="single" w:sz="8" w:space="0" w:color="auto"/>
              <w:bottom w:val="nil"/>
              <w:right w:val="single" w:sz="8" w:space="0" w:color="auto"/>
            </w:tcBorders>
            <w:vAlign w:val="center"/>
          </w:tcPr>
          <w:p w:rsidR="00E22F76" w:rsidRPr="00735989" w:rsidRDefault="00E22F76" w:rsidP="002A66DE">
            <w:pPr>
              <w:spacing w:line="23" w:lineRule="atLeast"/>
              <w:jc w:val="both"/>
            </w:pPr>
          </w:p>
        </w:tc>
        <w:tc>
          <w:tcPr>
            <w:tcW w:w="836" w:type="pct"/>
            <w:vMerge/>
            <w:tcBorders>
              <w:top w:val="nil"/>
              <w:left w:val="single" w:sz="8" w:space="0" w:color="auto"/>
              <w:bottom w:val="nil"/>
              <w:right w:val="single" w:sz="4" w:space="0" w:color="auto"/>
            </w:tcBorders>
            <w:vAlign w:val="center"/>
          </w:tcPr>
          <w:p w:rsidR="00E22F76" w:rsidRPr="00735989" w:rsidRDefault="00E22F76" w:rsidP="002A66DE">
            <w:pPr>
              <w:spacing w:line="23" w:lineRule="atLeast"/>
              <w:jc w:val="both"/>
            </w:pPr>
          </w:p>
        </w:tc>
        <w:tc>
          <w:tcPr>
            <w:tcW w:w="2218" w:type="pct"/>
            <w:tcBorders>
              <w:left w:val="single" w:sz="4" w:space="0" w:color="auto"/>
              <w:bottom w:val="nil"/>
              <w:right w:val="single" w:sz="4" w:space="0" w:color="auto"/>
            </w:tcBorders>
            <w:shd w:val="clear" w:color="auto" w:fill="auto"/>
            <w:vAlign w:val="bottom"/>
          </w:tcPr>
          <w:p w:rsidR="00E22F76" w:rsidRPr="00735989" w:rsidRDefault="00E22F76" w:rsidP="002A66DE">
            <w:pPr>
              <w:spacing w:line="23" w:lineRule="atLeast"/>
              <w:jc w:val="both"/>
            </w:pPr>
            <w:r w:rsidRPr="00735989">
              <w:t>Автомобильные, железные дороги в зависимости от их категории не должны приближаться к скотомогильникам ближе 50-</w:t>
            </w:r>
            <w:smartTag w:uri="urn:schemas-microsoft-com:office:smarttags" w:element="metricconverter">
              <w:smartTagPr>
                <w:attr w:name="ProductID" w:val="300 м"/>
              </w:smartTagPr>
              <w:r w:rsidRPr="00735989">
                <w:t>300 м</w:t>
              </w:r>
            </w:smartTag>
            <w:r w:rsidRPr="00735989">
              <w:t>.</w:t>
            </w:r>
          </w:p>
        </w:tc>
        <w:tc>
          <w:tcPr>
            <w:tcW w:w="1693" w:type="pct"/>
            <w:vMerge/>
            <w:tcBorders>
              <w:top w:val="nil"/>
              <w:left w:val="single" w:sz="4" w:space="0" w:color="auto"/>
              <w:bottom w:val="nil"/>
              <w:right w:val="single" w:sz="4" w:space="0" w:color="auto"/>
            </w:tcBorders>
            <w:vAlign w:val="center"/>
          </w:tcPr>
          <w:p w:rsidR="00E22F76" w:rsidRPr="00735989" w:rsidRDefault="00E22F76" w:rsidP="002A66DE">
            <w:pPr>
              <w:spacing w:line="23" w:lineRule="atLeast"/>
              <w:jc w:val="both"/>
              <w:rPr>
                <w:b/>
                <w:bCs/>
              </w:rPr>
            </w:pPr>
          </w:p>
        </w:tc>
      </w:tr>
      <w:tr w:rsidR="00E22F76" w:rsidRPr="00735989" w:rsidTr="002A66DE">
        <w:trPr>
          <w:trHeight w:val="895"/>
          <w:jc w:val="center"/>
        </w:trPr>
        <w:tc>
          <w:tcPr>
            <w:tcW w:w="253" w:type="pct"/>
            <w:vMerge/>
            <w:tcBorders>
              <w:top w:val="single" w:sz="4" w:space="0" w:color="auto"/>
              <w:left w:val="single" w:sz="4" w:space="0" w:color="auto"/>
              <w:bottom w:val="single" w:sz="4" w:space="0" w:color="auto"/>
              <w:right w:val="single" w:sz="8" w:space="0" w:color="auto"/>
            </w:tcBorders>
            <w:vAlign w:val="center"/>
          </w:tcPr>
          <w:p w:rsidR="00E22F76" w:rsidRPr="00735989" w:rsidRDefault="00E22F76" w:rsidP="002A66DE">
            <w:pPr>
              <w:spacing w:line="23" w:lineRule="atLeast"/>
              <w:jc w:val="both"/>
            </w:pPr>
          </w:p>
        </w:tc>
        <w:tc>
          <w:tcPr>
            <w:tcW w:w="836" w:type="pct"/>
            <w:vMerge/>
            <w:tcBorders>
              <w:top w:val="single" w:sz="4" w:space="0" w:color="auto"/>
              <w:left w:val="single" w:sz="8" w:space="0" w:color="auto"/>
              <w:bottom w:val="single" w:sz="4" w:space="0" w:color="auto"/>
              <w:right w:val="single" w:sz="8" w:space="0" w:color="auto"/>
            </w:tcBorders>
            <w:vAlign w:val="center"/>
          </w:tcPr>
          <w:p w:rsidR="00E22F76" w:rsidRPr="00735989" w:rsidRDefault="00E22F76" w:rsidP="002A66DE">
            <w:pPr>
              <w:spacing w:line="23" w:lineRule="atLeast"/>
              <w:jc w:val="both"/>
            </w:pPr>
          </w:p>
        </w:tc>
        <w:tc>
          <w:tcPr>
            <w:tcW w:w="2218" w:type="pct"/>
            <w:tcBorders>
              <w:top w:val="single" w:sz="4" w:space="0" w:color="auto"/>
              <w:left w:val="nil"/>
              <w:bottom w:val="single" w:sz="4" w:space="0" w:color="auto"/>
              <w:right w:val="single" w:sz="4" w:space="0" w:color="auto"/>
            </w:tcBorders>
            <w:shd w:val="clear" w:color="auto" w:fill="auto"/>
          </w:tcPr>
          <w:p w:rsidR="00E22F76" w:rsidRPr="00735989" w:rsidRDefault="00E22F76" w:rsidP="002A66DE">
            <w:pPr>
              <w:spacing w:line="23" w:lineRule="atLeast"/>
              <w:jc w:val="both"/>
            </w:pPr>
            <w:r w:rsidRPr="00735989">
              <w:t xml:space="preserve">*Для принятия решения по сокращению величины СЗЗ от границ скотомогильника до границ жилой застройки необходимо обратиться в Управление по ветеринарии и фитосанитарному надзору по РТ для уточнения границ скотомогильников с нанесением на графические материалы и обозначением их на местности; проведения мероприятий по защите от загрязнения грунтовых вод и почвы скотомогильником; указания даты последнего захоронения погибшего скота, условий и контроля за эксплуатацией скотомогильника. </w:t>
            </w:r>
          </w:p>
        </w:tc>
        <w:tc>
          <w:tcPr>
            <w:tcW w:w="1693" w:type="pct"/>
            <w:tcBorders>
              <w:top w:val="single" w:sz="4" w:space="0" w:color="auto"/>
              <w:left w:val="single" w:sz="4" w:space="0" w:color="auto"/>
              <w:bottom w:val="single" w:sz="4" w:space="0" w:color="auto"/>
              <w:right w:val="single" w:sz="4" w:space="0" w:color="auto"/>
            </w:tcBorders>
            <w:shd w:val="clear" w:color="auto" w:fill="auto"/>
          </w:tcPr>
          <w:p w:rsidR="00E22F76" w:rsidRPr="00735989" w:rsidRDefault="00E22F76" w:rsidP="002A66DE">
            <w:pPr>
              <w:spacing w:line="23" w:lineRule="atLeast"/>
              <w:jc w:val="both"/>
            </w:pPr>
            <w:r w:rsidRPr="00735989">
              <w:t>Из письма заместителя руководителя Федеральной службы по надзору в сфере защиты прав потребителей и благополучия человека (Роспотребнадзор)</w:t>
            </w:r>
          </w:p>
        </w:tc>
      </w:tr>
    </w:tbl>
    <w:p w:rsidR="00E22F76" w:rsidRPr="00735989" w:rsidRDefault="00E22F76" w:rsidP="00E22F76">
      <w:pPr>
        <w:spacing w:line="23" w:lineRule="atLeast"/>
        <w:ind w:firstLine="709"/>
        <w:contextualSpacing/>
        <w:jc w:val="both"/>
        <w:rPr>
          <w:sz w:val="28"/>
          <w:szCs w:val="24"/>
        </w:rPr>
      </w:pPr>
    </w:p>
    <w:p w:rsidR="00E22F76" w:rsidRPr="00735989" w:rsidRDefault="00E22F76" w:rsidP="00E22F76">
      <w:pPr>
        <w:spacing w:line="23" w:lineRule="atLeast"/>
        <w:ind w:firstLine="709"/>
        <w:contextualSpacing/>
        <w:jc w:val="both"/>
        <w:rPr>
          <w:sz w:val="28"/>
          <w:szCs w:val="24"/>
        </w:rPr>
      </w:pPr>
      <w:r w:rsidRPr="00735989">
        <w:rPr>
          <w:sz w:val="28"/>
          <w:szCs w:val="24"/>
        </w:rPr>
        <w:t xml:space="preserve">Согласно СанПиН 2.2.1/2.1.1.1200-03 и Ветеринарно-санитарным правилам сбора, утилизации и уничтожения биологических отходов </w:t>
      </w:r>
      <w:r w:rsidRPr="00735989">
        <w:rPr>
          <w:sz w:val="28"/>
          <w:szCs w:val="28"/>
        </w:rPr>
        <w:t>(утв. Главным государственным ветеринарным инспектором Российской Федерации 04 декабря 1995 года)</w:t>
      </w:r>
      <w:r w:rsidRPr="00735989">
        <w:rPr>
          <w:sz w:val="28"/>
          <w:szCs w:val="24"/>
        </w:rPr>
        <w:t xml:space="preserve"> размеры санитарно-защитных зон </w:t>
      </w:r>
      <w:r w:rsidRPr="00471BF5">
        <w:rPr>
          <w:sz w:val="28"/>
          <w:szCs w:val="24"/>
        </w:rPr>
        <w:t>биотермических ям составляют 500 м (</w:t>
      </w:r>
      <w:r w:rsidRPr="00471BF5">
        <w:rPr>
          <w:sz w:val="28"/>
          <w:szCs w:val="24"/>
          <w:lang w:val="en-US"/>
        </w:rPr>
        <w:t>II</w:t>
      </w:r>
      <w:r w:rsidRPr="00471BF5">
        <w:rPr>
          <w:sz w:val="28"/>
          <w:szCs w:val="24"/>
        </w:rPr>
        <w:t xml:space="preserve"> класс опасности) и скотомогильников составляет 1000 м (</w:t>
      </w:r>
      <w:r w:rsidRPr="00471BF5">
        <w:rPr>
          <w:sz w:val="28"/>
          <w:szCs w:val="24"/>
          <w:lang w:val="en-US"/>
        </w:rPr>
        <w:t>I</w:t>
      </w:r>
      <w:r w:rsidRPr="00471BF5">
        <w:rPr>
          <w:sz w:val="28"/>
          <w:szCs w:val="24"/>
        </w:rPr>
        <w:t xml:space="preserve"> класс опасности).</w:t>
      </w:r>
    </w:p>
    <w:p w:rsidR="00E22F76" w:rsidRPr="00735989" w:rsidRDefault="00E22F76" w:rsidP="00E22F76">
      <w:pPr>
        <w:spacing w:line="23" w:lineRule="atLeast"/>
        <w:ind w:firstLine="709"/>
        <w:contextualSpacing/>
        <w:jc w:val="both"/>
        <w:rPr>
          <w:sz w:val="28"/>
          <w:szCs w:val="24"/>
        </w:rPr>
      </w:pPr>
      <w:r w:rsidRPr="00735989">
        <w:rPr>
          <w:sz w:val="28"/>
          <w:szCs w:val="24"/>
        </w:rPr>
        <w:t>В случае необходимости использования земель, расположенных в санитарно-защитной зоне скотомогильника, в хозяйственных целях возможно несколько вариантов решения:</w:t>
      </w:r>
    </w:p>
    <w:p w:rsidR="00E22F76" w:rsidRPr="00735989" w:rsidRDefault="00E22F76" w:rsidP="00E22F76">
      <w:pPr>
        <w:spacing w:line="23" w:lineRule="atLeast"/>
        <w:ind w:firstLine="709"/>
        <w:contextualSpacing/>
        <w:jc w:val="both"/>
        <w:rPr>
          <w:sz w:val="28"/>
          <w:szCs w:val="24"/>
        </w:rPr>
      </w:pPr>
      <w:r w:rsidRPr="00735989">
        <w:rPr>
          <w:sz w:val="28"/>
          <w:szCs w:val="24"/>
        </w:rPr>
        <w:t>1. проведение мероприятий по сокращению размеров санитарно-защитных зон скотомогильников;</w:t>
      </w:r>
    </w:p>
    <w:p w:rsidR="00E22F76" w:rsidRPr="00735989" w:rsidRDefault="00E22F76" w:rsidP="00E22F76">
      <w:pPr>
        <w:spacing w:line="23" w:lineRule="atLeast"/>
        <w:ind w:firstLine="709"/>
        <w:contextualSpacing/>
        <w:jc w:val="both"/>
        <w:rPr>
          <w:sz w:val="28"/>
          <w:szCs w:val="24"/>
        </w:rPr>
      </w:pPr>
      <w:r w:rsidRPr="00735989">
        <w:rPr>
          <w:sz w:val="28"/>
          <w:szCs w:val="24"/>
        </w:rPr>
        <w:t xml:space="preserve">2. ликвидация </w:t>
      </w:r>
      <w:proofErr w:type="spellStart"/>
      <w:r w:rsidRPr="00735989">
        <w:rPr>
          <w:sz w:val="28"/>
          <w:szCs w:val="24"/>
        </w:rPr>
        <w:t>несибиреязвенных</w:t>
      </w:r>
      <w:proofErr w:type="spellEnd"/>
      <w:r w:rsidRPr="00735989">
        <w:rPr>
          <w:sz w:val="28"/>
          <w:szCs w:val="24"/>
        </w:rPr>
        <w:t xml:space="preserve"> скотомогильников.</w:t>
      </w:r>
    </w:p>
    <w:p w:rsidR="00E22F76" w:rsidRPr="00735989" w:rsidRDefault="00E22F76" w:rsidP="00E22F76">
      <w:pPr>
        <w:spacing w:line="23" w:lineRule="atLeast"/>
        <w:ind w:firstLine="709"/>
        <w:contextualSpacing/>
        <w:jc w:val="both"/>
        <w:rPr>
          <w:sz w:val="28"/>
          <w:szCs w:val="24"/>
        </w:rPr>
      </w:pPr>
      <w:r w:rsidRPr="00735989">
        <w:rPr>
          <w:b/>
          <w:sz w:val="28"/>
          <w:szCs w:val="24"/>
        </w:rPr>
        <w:t>Сокращение размеров санитарно-защитных зон</w:t>
      </w:r>
      <w:r w:rsidRPr="00735989">
        <w:rPr>
          <w:sz w:val="28"/>
          <w:szCs w:val="24"/>
        </w:rPr>
        <w:t xml:space="preserve"> </w:t>
      </w:r>
      <w:r w:rsidRPr="00735989">
        <w:rPr>
          <w:b/>
          <w:sz w:val="28"/>
          <w:szCs w:val="24"/>
        </w:rPr>
        <w:t>скотомогильников</w:t>
      </w:r>
      <w:r w:rsidRPr="00735989">
        <w:rPr>
          <w:sz w:val="28"/>
          <w:szCs w:val="24"/>
        </w:rPr>
        <w:t xml:space="preserve"> возможно по решению Главного государственного санитарного врача Российской Федерации или его заместителя. Основными требованиями Управления Роспотребнадзора по Республике Татарстан по сокращению размеров санитарно-защитных зон скотомогильников являются:</w:t>
      </w:r>
    </w:p>
    <w:p w:rsidR="00E22F76" w:rsidRPr="00735989" w:rsidRDefault="00E22F76" w:rsidP="00711F6C">
      <w:pPr>
        <w:pStyle w:val="afffd"/>
        <w:numPr>
          <w:ilvl w:val="0"/>
          <w:numId w:val="42"/>
        </w:numPr>
        <w:tabs>
          <w:tab w:val="num" w:pos="0"/>
        </w:tabs>
        <w:spacing w:after="0" w:line="23" w:lineRule="atLeast"/>
        <w:contextualSpacing/>
        <w:jc w:val="both"/>
        <w:rPr>
          <w:rFonts w:ascii="Times New Roman" w:hAnsi="Times New Roman" w:cs="Times New Roman"/>
          <w:sz w:val="28"/>
          <w:szCs w:val="28"/>
        </w:rPr>
      </w:pPr>
      <w:r w:rsidRPr="00735989">
        <w:rPr>
          <w:rFonts w:ascii="Times New Roman" w:hAnsi="Times New Roman" w:cs="Times New Roman"/>
          <w:sz w:val="28"/>
          <w:szCs w:val="28"/>
        </w:rPr>
        <w:lastRenderedPageBreak/>
        <w:t>обеспечение укрытия почвенного очага сверху железобетонным каркасом;</w:t>
      </w:r>
    </w:p>
    <w:p w:rsidR="00E22F76" w:rsidRPr="00735989" w:rsidRDefault="00E22F76" w:rsidP="00711F6C">
      <w:pPr>
        <w:pStyle w:val="afffd"/>
        <w:numPr>
          <w:ilvl w:val="0"/>
          <w:numId w:val="42"/>
        </w:numPr>
        <w:tabs>
          <w:tab w:val="num" w:pos="0"/>
          <w:tab w:val="num" w:pos="928"/>
        </w:tabs>
        <w:spacing w:after="0" w:line="23" w:lineRule="atLeast"/>
        <w:contextualSpacing/>
        <w:jc w:val="both"/>
        <w:rPr>
          <w:rFonts w:ascii="Times New Roman" w:hAnsi="Times New Roman" w:cs="Times New Roman"/>
          <w:sz w:val="28"/>
          <w:szCs w:val="28"/>
        </w:rPr>
      </w:pPr>
      <w:r w:rsidRPr="00735989">
        <w:rPr>
          <w:rFonts w:ascii="Times New Roman" w:hAnsi="Times New Roman" w:cs="Times New Roman"/>
          <w:sz w:val="28"/>
          <w:szCs w:val="28"/>
        </w:rPr>
        <w:t>организация лабораторного контроля почвы и воды ниже по потоку грунтовых вод в скважинах по согласованию с Управлением Роспотребнадзора по Республике Татарстан.</w:t>
      </w:r>
    </w:p>
    <w:p w:rsidR="00E22F76" w:rsidRPr="00735989" w:rsidRDefault="00E22F76" w:rsidP="00E22F76">
      <w:pPr>
        <w:spacing w:line="23" w:lineRule="atLeast"/>
        <w:ind w:firstLine="709"/>
        <w:contextualSpacing/>
        <w:jc w:val="both"/>
        <w:rPr>
          <w:sz w:val="28"/>
          <w:szCs w:val="24"/>
        </w:rPr>
      </w:pPr>
      <w:r w:rsidRPr="00735989">
        <w:rPr>
          <w:sz w:val="28"/>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метр.</w:t>
      </w:r>
    </w:p>
    <w:p w:rsidR="00E22F76" w:rsidRPr="00735989" w:rsidRDefault="00E22F76" w:rsidP="00E22F76">
      <w:pPr>
        <w:spacing w:line="23" w:lineRule="atLeast"/>
        <w:ind w:firstLine="709"/>
        <w:contextualSpacing/>
        <w:jc w:val="both"/>
        <w:rPr>
          <w:sz w:val="28"/>
          <w:szCs w:val="24"/>
        </w:rPr>
      </w:pPr>
      <w:r w:rsidRPr="00735989">
        <w:rPr>
          <w:sz w:val="28"/>
          <w:szCs w:val="24"/>
        </w:rPr>
        <w:t xml:space="preserve">Постановлением Кабинета Министров Республики Татарстан от 06.05.2017 г. № 263 утвержден Порядок ликвидации неиспользуемых скотомогильников (биотермических ям) на территории Республики Татарстан. </w:t>
      </w:r>
    </w:p>
    <w:p w:rsidR="00E22F76" w:rsidRPr="00735989" w:rsidRDefault="00E22F76" w:rsidP="00E22F76">
      <w:pPr>
        <w:spacing w:line="23" w:lineRule="atLeast"/>
        <w:ind w:firstLine="709"/>
        <w:contextualSpacing/>
        <w:jc w:val="both"/>
        <w:rPr>
          <w:sz w:val="28"/>
          <w:szCs w:val="24"/>
        </w:rPr>
      </w:pPr>
      <w:r w:rsidRPr="00735989">
        <w:rPr>
          <w:sz w:val="28"/>
          <w:szCs w:val="24"/>
        </w:rPr>
        <w:t xml:space="preserve">Указанный Порядок устанавливает последовательность проведения мероприятий по ликвидации недействующих </w:t>
      </w:r>
      <w:proofErr w:type="spellStart"/>
      <w:r w:rsidRPr="00735989">
        <w:rPr>
          <w:sz w:val="28"/>
          <w:szCs w:val="24"/>
        </w:rPr>
        <w:t>несибиреязвенных</w:t>
      </w:r>
      <w:proofErr w:type="spellEnd"/>
      <w:r w:rsidRPr="00735989">
        <w:rPr>
          <w:sz w:val="28"/>
          <w:szCs w:val="24"/>
        </w:rPr>
        <w:t xml:space="preserve"> скотомогильников в целях недопущения несанкционированного захоронения в них биологических отходов, предотвращения распространения возбудителей заразных болезней животных, предупреждения заболевания людей </w:t>
      </w:r>
      <w:proofErr w:type="spellStart"/>
      <w:r w:rsidRPr="00735989">
        <w:rPr>
          <w:sz w:val="28"/>
          <w:szCs w:val="24"/>
        </w:rPr>
        <w:t>зооантропонозными</w:t>
      </w:r>
      <w:proofErr w:type="spellEnd"/>
      <w:r w:rsidRPr="00735989">
        <w:rPr>
          <w:sz w:val="28"/>
          <w:szCs w:val="24"/>
        </w:rPr>
        <w:t xml:space="preserve"> болезнями и охраны окружающей среды от загрязнения.</w:t>
      </w:r>
    </w:p>
    <w:p w:rsidR="00E22F76" w:rsidRPr="00735989" w:rsidRDefault="00E22F76" w:rsidP="00E22F76">
      <w:pPr>
        <w:spacing w:line="23" w:lineRule="atLeast"/>
        <w:ind w:firstLine="709"/>
        <w:contextualSpacing/>
        <w:jc w:val="both"/>
        <w:rPr>
          <w:sz w:val="28"/>
          <w:szCs w:val="24"/>
        </w:rPr>
      </w:pPr>
      <w:r w:rsidRPr="00735989">
        <w:rPr>
          <w:sz w:val="28"/>
          <w:szCs w:val="24"/>
        </w:rPr>
        <w:t>Мероприятия по ликвидации неиспользуемых скотомогильников включают в себя следующие этапы:</w:t>
      </w:r>
    </w:p>
    <w:p w:rsidR="00E22F76" w:rsidRPr="00735989" w:rsidRDefault="00E22F76" w:rsidP="00711F6C">
      <w:pPr>
        <w:pStyle w:val="afffd"/>
        <w:numPr>
          <w:ilvl w:val="0"/>
          <w:numId w:val="43"/>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ветеринарно-санитарное освидетельствование неиспользуемых скотомогильников;</w:t>
      </w:r>
    </w:p>
    <w:p w:rsidR="00E22F76" w:rsidRPr="00735989" w:rsidRDefault="00E22F76" w:rsidP="00711F6C">
      <w:pPr>
        <w:pStyle w:val="afffd"/>
        <w:numPr>
          <w:ilvl w:val="0"/>
          <w:numId w:val="43"/>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формирование реестра неиспользуемых скотомогильников (биотермических ям), подлежащих ликвидации;</w:t>
      </w:r>
    </w:p>
    <w:p w:rsidR="00E22F76" w:rsidRPr="00735989" w:rsidRDefault="00E22F76" w:rsidP="00711F6C">
      <w:pPr>
        <w:pStyle w:val="afffd"/>
        <w:numPr>
          <w:ilvl w:val="0"/>
          <w:numId w:val="43"/>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ликвидация неиспользуемых скотомогильников.</w:t>
      </w:r>
    </w:p>
    <w:p w:rsidR="00E22F76" w:rsidRPr="00735989" w:rsidRDefault="00E22F76" w:rsidP="00E22F76">
      <w:pPr>
        <w:spacing w:line="23" w:lineRule="atLeast"/>
        <w:ind w:firstLine="709"/>
        <w:contextualSpacing/>
        <w:jc w:val="both"/>
        <w:rPr>
          <w:sz w:val="28"/>
          <w:szCs w:val="24"/>
        </w:rPr>
      </w:pPr>
      <w:r w:rsidRPr="00735989">
        <w:rPr>
          <w:sz w:val="28"/>
          <w:szCs w:val="24"/>
        </w:rPr>
        <w:t>Ветеринарно-санитарное освидетельствование осуществляется посредством эпизоотологического и лабораторно-бактериологического обследования скотомогильника на наличие спор сибирской язвы в целях определения ветеринарно-санитарной безопасности объекта.</w:t>
      </w:r>
    </w:p>
    <w:p w:rsidR="00E22F76" w:rsidRPr="00735989" w:rsidRDefault="00E22F76" w:rsidP="00E22F76">
      <w:pPr>
        <w:spacing w:line="23" w:lineRule="atLeast"/>
        <w:ind w:firstLine="709"/>
        <w:contextualSpacing/>
        <w:jc w:val="both"/>
        <w:rPr>
          <w:sz w:val="28"/>
          <w:szCs w:val="24"/>
        </w:rPr>
      </w:pPr>
      <w:r w:rsidRPr="00735989">
        <w:rPr>
          <w:sz w:val="28"/>
          <w:szCs w:val="24"/>
        </w:rPr>
        <w:t>На основании проведенного освидетельствования скотомогильник включают в реестр неиспользуемых скотомогильников (биотермических ям), подлежащих ликвидации.</w:t>
      </w:r>
    </w:p>
    <w:p w:rsidR="00E22F76" w:rsidRPr="00735989" w:rsidRDefault="00E22F76" w:rsidP="00E22F76">
      <w:pPr>
        <w:spacing w:line="23" w:lineRule="atLeast"/>
        <w:ind w:firstLine="709"/>
        <w:contextualSpacing/>
        <w:jc w:val="both"/>
        <w:rPr>
          <w:sz w:val="28"/>
          <w:szCs w:val="24"/>
        </w:rPr>
      </w:pPr>
      <w:r w:rsidRPr="00735989">
        <w:rPr>
          <w:sz w:val="28"/>
          <w:szCs w:val="24"/>
        </w:rPr>
        <w:t>Ликвидация неиспользуемых скотомогильников осуществляется посредством:</w:t>
      </w:r>
    </w:p>
    <w:p w:rsidR="00E22F76" w:rsidRPr="00735989" w:rsidRDefault="00E22F76" w:rsidP="00711F6C">
      <w:pPr>
        <w:pStyle w:val="afffd"/>
        <w:numPr>
          <w:ilvl w:val="0"/>
          <w:numId w:val="44"/>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переноса и перезахоронения содержимого гуммированного остатка ликвидируемого скотомогильника в иной скотомогильник, включенный в перечень скотомогильников, утвержденный Кабинетом Министров Республики Татарстан;</w:t>
      </w:r>
    </w:p>
    <w:p w:rsidR="00E22F76" w:rsidRPr="00735989" w:rsidRDefault="00E22F76" w:rsidP="00711F6C">
      <w:pPr>
        <w:pStyle w:val="afffd"/>
        <w:numPr>
          <w:ilvl w:val="0"/>
          <w:numId w:val="44"/>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дезинфекции и демонтажа конструкций, расположенных выше уровня земли (путем вывоза различных материалов на полигоны твердых коммунальных отходов, сжигания деревянных конструкций на месте с соблюдением мер противопожарной безопасности);</w:t>
      </w:r>
    </w:p>
    <w:p w:rsidR="00E22F76" w:rsidRPr="00735989" w:rsidRDefault="00E22F76" w:rsidP="00711F6C">
      <w:pPr>
        <w:pStyle w:val="afffd"/>
        <w:numPr>
          <w:ilvl w:val="0"/>
          <w:numId w:val="44"/>
        </w:numPr>
        <w:spacing w:after="0" w:line="23" w:lineRule="atLeast"/>
        <w:contextualSpacing/>
        <w:jc w:val="both"/>
        <w:rPr>
          <w:rFonts w:ascii="Times New Roman" w:hAnsi="Times New Roman" w:cs="Times New Roman"/>
          <w:sz w:val="28"/>
          <w:szCs w:val="24"/>
        </w:rPr>
      </w:pPr>
      <w:r w:rsidRPr="00735989">
        <w:rPr>
          <w:rFonts w:ascii="Times New Roman" w:hAnsi="Times New Roman" w:cs="Times New Roman"/>
          <w:sz w:val="28"/>
          <w:szCs w:val="24"/>
        </w:rPr>
        <w:t>засыпки скотомогильников и траншей грунтом с последующим выравниванием, прикатыванием, профилактической дезинфекцией поверхностного слоя почвы.</w:t>
      </w:r>
    </w:p>
    <w:p w:rsidR="00E22F76" w:rsidRPr="00735989" w:rsidRDefault="00E22F76" w:rsidP="00E22F76">
      <w:pPr>
        <w:spacing w:line="23" w:lineRule="atLeast"/>
        <w:ind w:firstLine="709"/>
        <w:contextualSpacing/>
        <w:jc w:val="both"/>
        <w:rPr>
          <w:sz w:val="28"/>
          <w:szCs w:val="24"/>
        </w:rPr>
      </w:pPr>
      <w:r w:rsidRPr="00735989">
        <w:rPr>
          <w:sz w:val="28"/>
          <w:szCs w:val="24"/>
        </w:rPr>
        <w:lastRenderedPageBreak/>
        <w:t xml:space="preserve">Дезинфекция проводится в соответствии с Правилами проведения дезинфекции и </w:t>
      </w:r>
      <w:proofErr w:type="spellStart"/>
      <w:r w:rsidRPr="00735989">
        <w:rPr>
          <w:sz w:val="28"/>
          <w:szCs w:val="24"/>
        </w:rPr>
        <w:t>дезинвазии</w:t>
      </w:r>
      <w:proofErr w:type="spellEnd"/>
      <w:r w:rsidRPr="00735989">
        <w:rPr>
          <w:sz w:val="28"/>
          <w:szCs w:val="24"/>
        </w:rPr>
        <w:t xml:space="preserve"> объектов государственного ветеринарного надзора, утвержденными Министерством сельского хозяйства Российской Федерации от 15 июля 2002 г. № 13-5-2/0525.</w:t>
      </w:r>
    </w:p>
    <w:p w:rsidR="00E22F76" w:rsidRPr="00735989" w:rsidRDefault="00E22F76" w:rsidP="00E22F76">
      <w:pPr>
        <w:spacing w:line="23" w:lineRule="atLeast"/>
        <w:ind w:firstLine="709"/>
        <w:contextualSpacing/>
        <w:jc w:val="both"/>
        <w:rPr>
          <w:sz w:val="28"/>
          <w:szCs w:val="24"/>
        </w:rPr>
      </w:pPr>
      <w:r w:rsidRPr="00735989">
        <w:rPr>
          <w:sz w:val="28"/>
          <w:szCs w:val="24"/>
        </w:rPr>
        <w:t xml:space="preserve">По результатам проведения мероприятий Управлением ветеринарии оформляется акт ликвидации скотомогильника, </w:t>
      </w:r>
      <w:proofErr w:type="spellStart"/>
      <w:r w:rsidRPr="00735989">
        <w:rPr>
          <w:sz w:val="28"/>
          <w:szCs w:val="24"/>
        </w:rPr>
        <w:t>Минземимущества</w:t>
      </w:r>
      <w:proofErr w:type="spellEnd"/>
      <w:r w:rsidRPr="00735989">
        <w:rPr>
          <w:sz w:val="28"/>
          <w:szCs w:val="24"/>
        </w:rPr>
        <w:t xml:space="preserve"> РТ обеспечивает проведение процедуры по снятию скотомогильника с кадастрового учета. Дальнейшее использование территории ликвидированных скотомогильников (биотермических ям) осуществляется в соответствии с законодательством Российской Федерации.</w:t>
      </w:r>
    </w:p>
    <w:p w:rsidR="00FA0383" w:rsidRPr="003F576F" w:rsidRDefault="00FA0383" w:rsidP="001A21B8">
      <w:pPr>
        <w:spacing w:line="23" w:lineRule="atLeast"/>
        <w:rPr>
          <w:szCs w:val="24"/>
          <w:highlight w:val="cyan"/>
        </w:rPr>
      </w:pPr>
    </w:p>
    <w:p w:rsidR="00FA0383" w:rsidRPr="00926F3C" w:rsidRDefault="00C117C0" w:rsidP="00BB36F4">
      <w:pPr>
        <w:keepNext/>
        <w:spacing w:line="23" w:lineRule="atLeast"/>
        <w:jc w:val="center"/>
        <w:outlineLvl w:val="1"/>
        <w:rPr>
          <w:b/>
          <w:bCs/>
          <w:sz w:val="28"/>
          <w:szCs w:val="28"/>
        </w:rPr>
      </w:pPr>
      <w:bookmarkStart w:id="82" w:name="_Toc18998211"/>
      <w:r w:rsidRPr="00926F3C">
        <w:rPr>
          <w:b/>
          <w:bCs/>
          <w:sz w:val="28"/>
          <w:szCs w:val="28"/>
        </w:rPr>
        <w:t>3</w:t>
      </w:r>
      <w:r w:rsidR="00FA0383" w:rsidRPr="00926F3C">
        <w:rPr>
          <w:b/>
          <w:bCs/>
          <w:sz w:val="28"/>
          <w:szCs w:val="28"/>
        </w:rPr>
        <w:t>.2. Санитарные разрывы и придорожные полосы автомобильных дорог</w:t>
      </w:r>
      <w:bookmarkEnd w:id="82"/>
    </w:p>
    <w:p w:rsidR="00FA0383" w:rsidRPr="003F576F" w:rsidRDefault="00FA0383" w:rsidP="001A21B8">
      <w:pPr>
        <w:spacing w:line="23" w:lineRule="atLeast"/>
        <w:ind w:firstLine="709"/>
        <w:contextualSpacing/>
        <w:jc w:val="both"/>
        <w:rPr>
          <w:sz w:val="28"/>
          <w:szCs w:val="24"/>
          <w:highlight w:val="cyan"/>
        </w:rPr>
      </w:pPr>
    </w:p>
    <w:p w:rsidR="00E22F76" w:rsidRPr="00AE2470" w:rsidRDefault="00E22F76" w:rsidP="00E22F76">
      <w:pPr>
        <w:spacing w:line="23" w:lineRule="atLeast"/>
        <w:ind w:firstLine="709"/>
        <w:contextualSpacing/>
        <w:jc w:val="both"/>
        <w:rPr>
          <w:sz w:val="28"/>
          <w:szCs w:val="28"/>
        </w:rPr>
      </w:pPr>
      <w:r w:rsidRPr="00AE2470">
        <w:rPr>
          <w:sz w:val="28"/>
          <w:szCs w:val="28"/>
        </w:rPr>
        <w:t xml:space="preserve">По территории </w:t>
      </w:r>
      <w:proofErr w:type="spellStart"/>
      <w:r w:rsidRPr="00AE2470">
        <w:rPr>
          <w:sz w:val="28"/>
          <w:szCs w:val="28"/>
        </w:rPr>
        <w:t>Старошешминского</w:t>
      </w:r>
      <w:proofErr w:type="spellEnd"/>
      <w:r w:rsidRPr="00AE2470">
        <w:rPr>
          <w:sz w:val="28"/>
          <w:szCs w:val="28"/>
        </w:rPr>
        <w:t xml:space="preserve"> сельского поселения проходит автомобильная дорога </w:t>
      </w:r>
      <w:r w:rsidRPr="00AE2470">
        <w:rPr>
          <w:spacing w:val="-4"/>
          <w:sz w:val="28"/>
          <w:szCs w:val="28"/>
          <w:lang w:val="en-US"/>
        </w:rPr>
        <w:t>III</w:t>
      </w:r>
      <w:r w:rsidRPr="00AE2470">
        <w:rPr>
          <w:spacing w:val="-4"/>
          <w:sz w:val="28"/>
          <w:szCs w:val="28"/>
        </w:rPr>
        <w:t xml:space="preserve"> категории </w:t>
      </w:r>
      <w:r w:rsidRPr="00AE2470">
        <w:rPr>
          <w:sz w:val="28"/>
          <w:szCs w:val="28"/>
        </w:rPr>
        <w:t>«Чистополь - Нижнекамск».</w:t>
      </w:r>
    </w:p>
    <w:p w:rsidR="00E22F76" w:rsidRPr="00AE2470" w:rsidRDefault="00E22F76" w:rsidP="00E22F76">
      <w:pPr>
        <w:spacing w:line="23" w:lineRule="atLeast"/>
        <w:ind w:firstLine="709"/>
        <w:contextualSpacing/>
        <w:jc w:val="both"/>
        <w:rPr>
          <w:color w:val="000000" w:themeColor="text1"/>
          <w:sz w:val="28"/>
          <w:szCs w:val="24"/>
        </w:rPr>
      </w:pPr>
      <w:r w:rsidRPr="00AE2470">
        <w:rPr>
          <w:sz w:val="28"/>
          <w:szCs w:val="24"/>
        </w:rPr>
        <w:t xml:space="preserve">В соответствии с СанПиН 2.2.1/2.1.1.1200-03 от автодорог устанавливаются санитарные разрывы, величина которых определяется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Ввиду отсутствия указанных данных для автодорог, пересекающих территорию </w:t>
      </w:r>
      <w:proofErr w:type="spellStart"/>
      <w:r w:rsidRPr="00AE2470">
        <w:rPr>
          <w:sz w:val="28"/>
          <w:szCs w:val="24"/>
        </w:rPr>
        <w:t>Старошешминского</w:t>
      </w:r>
      <w:proofErr w:type="spellEnd"/>
      <w:r w:rsidRPr="00AE2470">
        <w:rPr>
          <w:sz w:val="28"/>
          <w:szCs w:val="24"/>
        </w:rPr>
        <w:t xml:space="preserve"> сельского поселения, санитарные разрывы были установлены согласно Республиканским нормативам градостроительного проектирования РТ (утв. Постановлением Кабинета Министров Республики Татарстан от 27 декабря 2013 г. № 1071) «Градостроительство. Планировка и застройка городских и </w:t>
      </w:r>
      <w:r w:rsidRPr="00AE2470">
        <w:rPr>
          <w:color w:val="000000" w:themeColor="text1"/>
          <w:sz w:val="28"/>
          <w:szCs w:val="24"/>
        </w:rPr>
        <w:t xml:space="preserve">сельских поселений». Размеры санитарных разрывов автодорог представлены в таблице </w:t>
      </w:r>
      <w:r w:rsidR="00080C32">
        <w:rPr>
          <w:color w:val="000000" w:themeColor="text1"/>
          <w:sz w:val="28"/>
          <w:szCs w:val="24"/>
        </w:rPr>
        <w:t>3</w:t>
      </w:r>
      <w:r w:rsidRPr="00AE2470">
        <w:rPr>
          <w:color w:val="000000" w:themeColor="text1"/>
          <w:sz w:val="28"/>
          <w:szCs w:val="24"/>
        </w:rPr>
        <w:t xml:space="preserve">.1.2. </w:t>
      </w:r>
    </w:p>
    <w:p w:rsidR="00E22F76" w:rsidRPr="00AE2470" w:rsidRDefault="00E22F76" w:rsidP="00E22F76">
      <w:pPr>
        <w:spacing w:line="23" w:lineRule="atLeast"/>
        <w:ind w:firstLine="709"/>
        <w:jc w:val="both"/>
        <w:rPr>
          <w:sz w:val="28"/>
          <w:szCs w:val="28"/>
        </w:rPr>
      </w:pPr>
      <w:r w:rsidRPr="00AE2470">
        <w:rPr>
          <w:color w:val="000000" w:themeColor="text1"/>
          <w:sz w:val="28"/>
          <w:szCs w:val="28"/>
        </w:rPr>
        <w:t xml:space="preserve">Режим использования санитарных разрывов автомобильных дорог определяется СанПиН 2.2.1/2.1.1.1200-03 (Таблица </w:t>
      </w:r>
      <w:r w:rsidR="00080C32">
        <w:rPr>
          <w:color w:val="000000" w:themeColor="text1"/>
          <w:sz w:val="28"/>
          <w:szCs w:val="28"/>
        </w:rPr>
        <w:t>3</w:t>
      </w:r>
      <w:r w:rsidRPr="00AE2470">
        <w:rPr>
          <w:color w:val="000000" w:themeColor="text1"/>
          <w:sz w:val="28"/>
          <w:szCs w:val="28"/>
        </w:rPr>
        <w:t xml:space="preserve">.1.2). В случае </w:t>
      </w:r>
      <w:r w:rsidRPr="00AE2470">
        <w:rPr>
          <w:sz w:val="28"/>
          <w:szCs w:val="28"/>
        </w:rPr>
        <w:t>применения шумозащитных устройств указанное расстояние допускается сокращать в два раза (СП 42.13330.2016).</w:t>
      </w:r>
    </w:p>
    <w:p w:rsidR="00E22F76" w:rsidRPr="001B0072" w:rsidRDefault="00E22F76" w:rsidP="00E22F76">
      <w:pPr>
        <w:spacing w:line="23" w:lineRule="atLeast"/>
        <w:ind w:firstLine="709"/>
        <w:contextualSpacing/>
        <w:jc w:val="both"/>
        <w:rPr>
          <w:sz w:val="28"/>
          <w:szCs w:val="24"/>
          <w:highlight w:val="cyan"/>
        </w:rPr>
      </w:pPr>
      <w:r w:rsidRPr="00AE2470">
        <w:rPr>
          <w:sz w:val="28"/>
          <w:szCs w:val="24"/>
        </w:rPr>
        <w:t>Так же для автомобильных дорог регионального значения, за исключением автомобильных дорог, расположенных в границах населенных пунктов, устанавливаются придорожные полосы.</w:t>
      </w:r>
    </w:p>
    <w:p w:rsidR="00E22F76" w:rsidRPr="00401095" w:rsidRDefault="00E22F76" w:rsidP="00E22F76">
      <w:pPr>
        <w:spacing w:line="23" w:lineRule="atLeast"/>
        <w:ind w:firstLine="709"/>
        <w:contextualSpacing/>
        <w:jc w:val="both"/>
        <w:rPr>
          <w:sz w:val="28"/>
          <w:szCs w:val="24"/>
        </w:rPr>
      </w:pPr>
      <w:r w:rsidRPr="00AE2470">
        <w:rPr>
          <w:sz w:val="28"/>
          <w:szCs w:val="24"/>
        </w:rPr>
        <w:t xml:space="preserve">В зависимости от класса и (или) категории автомобильных дорог с учетом перспектив их развития ширина каждой придорожной полосы </w:t>
      </w:r>
      <w:r w:rsidRPr="00401095">
        <w:rPr>
          <w:sz w:val="28"/>
          <w:szCs w:val="24"/>
        </w:rPr>
        <w:t>устанавливается в размере:</w:t>
      </w:r>
    </w:p>
    <w:p w:rsidR="00E22F76" w:rsidRPr="00401095" w:rsidRDefault="00E22F76" w:rsidP="00E22F76">
      <w:pPr>
        <w:spacing w:line="23" w:lineRule="atLeast"/>
        <w:ind w:firstLine="709"/>
        <w:contextualSpacing/>
        <w:jc w:val="both"/>
        <w:rPr>
          <w:sz w:val="28"/>
          <w:szCs w:val="24"/>
        </w:rPr>
      </w:pPr>
      <w:r w:rsidRPr="00401095">
        <w:rPr>
          <w:sz w:val="28"/>
          <w:szCs w:val="24"/>
        </w:rPr>
        <w:t>1) семидесяти пяти метров - для автомобильных дорог первой и второй категорий;</w:t>
      </w:r>
    </w:p>
    <w:p w:rsidR="00E22F76" w:rsidRPr="00401095" w:rsidRDefault="00E22F76" w:rsidP="00E22F76">
      <w:pPr>
        <w:spacing w:line="23" w:lineRule="atLeast"/>
        <w:ind w:firstLine="709"/>
        <w:contextualSpacing/>
        <w:jc w:val="both"/>
        <w:rPr>
          <w:sz w:val="28"/>
          <w:szCs w:val="24"/>
        </w:rPr>
      </w:pPr>
      <w:r w:rsidRPr="00401095">
        <w:rPr>
          <w:sz w:val="28"/>
          <w:szCs w:val="24"/>
        </w:rPr>
        <w:t>2) пятидесяти метров - для автомобильных дорог третьей и четвертой категорий;</w:t>
      </w:r>
    </w:p>
    <w:p w:rsidR="00E22F76" w:rsidRPr="00401095" w:rsidRDefault="00E22F76" w:rsidP="00E22F76">
      <w:pPr>
        <w:spacing w:line="23" w:lineRule="atLeast"/>
        <w:ind w:firstLine="709"/>
        <w:contextualSpacing/>
        <w:jc w:val="both"/>
        <w:rPr>
          <w:sz w:val="28"/>
          <w:szCs w:val="24"/>
        </w:rPr>
      </w:pPr>
      <w:r w:rsidRPr="00401095">
        <w:rPr>
          <w:sz w:val="28"/>
          <w:szCs w:val="24"/>
        </w:rPr>
        <w:t>3) двадцати пяти метров - для автомобильных дорог пятой категории.</w:t>
      </w:r>
    </w:p>
    <w:p w:rsidR="00E22F76" w:rsidRPr="00671449" w:rsidRDefault="00E22F76" w:rsidP="00E22F76">
      <w:pPr>
        <w:spacing w:line="23" w:lineRule="atLeast"/>
        <w:ind w:firstLine="709"/>
        <w:contextualSpacing/>
        <w:jc w:val="both"/>
        <w:rPr>
          <w:sz w:val="28"/>
          <w:szCs w:val="24"/>
        </w:rPr>
      </w:pPr>
      <w:r w:rsidRPr="00401095">
        <w:rPr>
          <w:sz w:val="28"/>
          <w:szCs w:val="24"/>
        </w:rPr>
        <w:t xml:space="preserve">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w:t>
      </w:r>
      <w:r w:rsidRPr="00401095">
        <w:rPr>
          <w:sz w:val="28"/>
          <w:szCs w:val="24"/>
        </w:rPr>
        <w:lastRenderedPageBreak/>
        <w:t xml:space="preserve">сфере дорожного хозяйства, уполномоченным органом исполнительной власти субъекта Российской </w:t>
      </w:r>
      <w:r w:rsidRPr="00671449">
        <w:rPr>
          <w:sz w:val="28"/>
          <w:szCs w:val="24"/>
        </w:rPr>
        <w:t>Федерации, органом местного самоуправления.</w:t>
      </w:r>
    </w:p>
    <w:p w:rsidR="00E22F76" w:rsidRPr="00671449" w:rsidRDefault="00E22F76" w:rsidP="00E22F76">
      <w:pPr>
        <w:spacing w:line="23" w:lineRule="atLeast"/>
        <w:ind w:firstLine="709"/>
        <w:contextualSpacing/>
        <w:jc w:val="both"/>
        <w:rPr>
          <w:color w:val="000000" w:themeColor="text1"/>
          <w:sz w:val="28"/>
          <w:szCs w:val="24"/>
        </w:rPr>
      </w:pPr>
      <w:r w:rsidRPr="00671449">
        <w:rPr>
          <w:sz w:val="28"/>
          <w:szCs w:val="24"/>
        </w:rPr>
        <w:t xml:space="preserve">По территории </w:t>
      </w:r>
      <w:proofErr w:type="spellStart"/>
      <w:r w:rsidRPr="00671449">
        <w:rPr>
          <w:sz w:val="28"/>
          <w:szCs w:val="24"/>
        </w:rPr>
        <w:t>Старошешминского</w:t>
      </w:r>
      <w:proofErr w:type="spellEnd"/>
      <w:r w:rsidRPr="00671449">
        <w:rPr>
          <w:sz w:val="28"/>
          <w:szCs w:val="24"/>
        </w:rPr>
        <w:t xml:space="preserve"> сельского поселения проходят </w:t>
      </w:r>
      <w:r w:rsidRPr="00671449">
        <w:rPr>
          <w:sz w:val="28"/>
          <w:szCs w:val="28"/>
        </w:rPr>
        <w:t xml:space="preserve">автомобильные дороги регионального значения </w:t>
      </w:r>
      <w:r w:rsidRPr="00671449">
        <w:rPr>
          <w:sz w:val="28"/>
          <w:szCs w:val="28"/>
          <w:lang w:val="en-US"/>
        </w:rPr>
        <w:t>III</w:t>
      </w:r>
      <w:r w:rsidRPr="00671449">
        <w:rPr>
          <w:sz w:val="28"/>
          <w:szCs w:val="28"/>
        </w:rPr>
        <w:t xml:space="preserve"> категории. </w:t>
      </w:r>
      <w:r w:rsidRPr="00671449">
        <w:rPr>
          <w:sz w:val="28"/>
          <w:szCs w:val="24"/>
        </w:rPr>
        <w:t xml:space="preserve">Придорожная полоса </w:t>
      </w:r>
      <w:r w:rsidRPr="00671449">
        <w:rPr>
          <w:color w:val="000000" w:themeColor="text1"/>
          <w:sz w:val="28"/>
          <w:szCs w:val="24"/>
        </w:rPr>
        <w:t>устанавливается в размере 50 метров.</w:t>
      </w:r>
    </w:p>
    <w:p w:rsidR="00E22F76" w:rsidRPr="00671449" w:rsidRDefault="00E22F76" w:rsidP="00E22F76">
      <w:pPr>
        <w:spacing w:line="23" w:lineRule="atLeast"/>
        <w:ind w:firstLine="709"/>
        <w:contextualSpacing/>
        <w:jc w:val="both"/>
        <w:rPr>
          <w:color w:val="000000" w:themeColor="text1"/>
          <w:sz w:val="28"/>
          <w:szCs w:val="24"/>
        </w:rPr>
      </w:pPr>
      <w:r w:rsidRPr="00671449">
        <w:rPr>
          <w:color w:val="000000" w:themeColor="text1"/>
          <w:sz w:val="28"/>
          <w:szCs w:val="24"/>
        </w:rPr>
        <w:t xml:space="preserve">Регламенты использования придорожных полос автомобильных дорог указаны в таблице </w:t>
      </w:r>
      <w:r w:rsidR="00080C32">
        <w:rPr>
          <w:color w:val="000000" w:themeColor="text1"/>
          <w:sz w:val="28"/>
          <w:szCs w:val="24"/>
        </w:rPr>
        <w:t>3</w:t>
      </w:r>
      <w:r w:rsidRPr="00671449">
        <w:rPr>
          <w:color w:val="000000" w:themeColor="text1"/>
          <w:sz w:val="28"/>
          <w:szCs w:val="24"/>
        </w:rPr>
        <w:t>.2.1.</w:t>
      </w:r>
    </w:p>
    <w:p w:rsidR="00E22F76" w:rsidRPr="00671449" w:rsidRDefault="00E22F76" w:rsidP="00E22F76">
      <w:pPr>
        <w:spacing w:line="23" w:lineRule="atLeast"/>
        <w:ind w:firstLine="709"/>
        <w:jc w:val="right"/>
        <w:rPr>
          <w:color w:val="000000" w:themeColor="text1"/>
          <w:sz w:val="28"/>
          <w:szCs w:val="24"/>
        </w:rPr>
      </w:pPr>
      <w:r w:rsidRPr="00671449">
        <w:rPr>
          <w:color w:val="000000" w:themeColor="text1"/>
          <w:sz w:val="28"/>
          <w:szCs w:val="24"/>
        </w:rPr>
        <w:t xml:space="preserve">Таблица </w:t>
      </w:r>
      <w:r w:rsidR="00080C32">
        <w:rPr>
          <w:color w:val="000000" w:themeColor="text1"/>
          <w:sz w:val="28"/>
          <w:szCs w:val="24"/>
        </w:rPr>
        <w:t>3</w:t>
      </w:r>
      <w:r w:rsidRPr="00671449">
        <w:rPr>
          <w:color w:val="000000" w:themeColor="text1"/>
          <w:sz w:val="28"/>
          <w:szCs w:val="24"/>
        </w:rPr>
        <w:t>.2.1</w:t>
      </w:r>
    </w:p>
    <w:p w:rsidR="00E22F76" w:rsidRPr="00671449" w:rsidRDefault="00E22F76" w:rsidP="00E22F76">
      <w:pPr>
        <w:spacing w:line="23" w:lineRule="atLeast"/>
        <w:ind w:firstLine="709"/>
        <w:jc w:val="center"/>
        <w:rPr>
          <w:sz w:val="28"/>
          <w:szCs w:val="28"/>
        </w:rPr>
      </w:pPr>
      <w:r w:rsidRPr="00671449">
        <w:rPr>
          <w:sz w:val="28"/>
          <w:szCs w:val="28"/>
        </w:rPr>
        <w:t>Регламенты использования придорожных полос автомобильных дорог</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5528"/>
        <w:gridCol w:w="3544"/>
      </w:tblGrid>
      <w:tr w:rsidR="00E22F76" w:rsidRPr="00671449" w:rsidTr="002A66DE">
        <w:trPr>
          <w:cantSplit/>
          <w:trHeight w:val="73"/>
          <w:jc w:val="center"/>
        </w:trPr>
        <w:tc>
          <w:tcPr>
            <w:tcW w:w="1413" w:type="dxa"/>
          </w:tcPr>
          <w:p w:rsidR="00E22F76" w:rsidRPr="00671449" w:rsidRDefault="00E22F76" w:rsidP="002A66DE">
            <w:pPr>
              <w:widowControl w:val="0"/>
              <w:spacing w:line="23" w:lineRule="atLeast"/>
              <w:jc w:val="center"/>
            </w:pPr>
            <w:r w:rsidRPr="00671449">
              <w:t>Название зоны</w:t>
            </w:r>
          </w:p>
        </w:tc>
        <w:tc>
          <w:tcPr>
            <w:tcW w:w="5528" w:type="dxa"/>
            <w:vAlign w:val="center"/>
          </w:tcPr>
          <w:p w:rsidR="00E22F76" w:rsidRPr="00671449" w:rsidRDefault="00E22F76" w:rsidP="002A66DE">
            <w:pPr>
              <w:widowControl w:val="0"/>
              <w:spacing w:line="23" w:lineRule="atLeast"/>
              <w:jc w:val="center"/>
            </w:pPr>
            <w:r w:rsidRPr="00671449">
              <w:t>Режим использования зоны</w:t>
            </w:r>
          </w:p>
        </w:tc>
        <w:tc>
          <w:tcPr>
            <w:tcW w:w="3544" w:type="dxa"/>
          </w:tcPr>
          <w:p w:rsidR="00E22F76" w:rsidRPr="00671449" w:rsidRDefault="00E22F76" w:rsidP="002A66DE">
            <w:pPr>
              <w:widowControl w:val="0"/>
              <w:spacing w:line="23" w:lineRule="atLeast"/>
              <w:jc w:val="center"/>
            </w:pPr>
            <w:r w:rsidRPr="00671449">
              <w:t>Нормативные документы</w:t>
            </w:r>
          </w:p>
        </w:tc>
      </w:tr>
      <w:tr w:rsidR="00E22F76" w:rsidRPr="001B0072" w:rsidTr="002A66DE">
        <w:trPr>
          <w:jc w:val="center"/>
        </w:trPr>
        <w:tc>
          <w:tcPr>
            <w:tcW w:w="1413" w:type="dxa"/>
            <w:tcBorders>
              <w:bottom w:val="single" w:sz="4" w:space="0" w:color="auto"/>
            </w:tcBorders>
          </w:tcPr>
          <w:p w:rsidR="00E22F76" w:rsidRPr="00671449" w:rsidRDefault="00E22F76" w:rsidP="002A66DE">
            <w:pPr>
              <w:spacing w:line="23" w:lineRule="atLeast"/>
              <w:jc w:val="both"/>
            </w:pPr>
            <w:r w:rsidRPr="00671449">
              <w:t xml:space="preserve">Придорожная полоса </w:t>
            </w:r>
          </w:p>
        </w:tc>
        <w:tc>
          <w:tcPr>
            <w:tcW w:w="5528" w:type="dxa"/>
            <w:tcBorders>
              <w:bottom w:val="single" w:sz="4" w:space="0" w:color="auto"/>
            </w:tcBorders>
          </w:tcPr>
          <w:p w:rsidR="00E22F76" w:rsidRPr="00671449" w:rsidRDefault="00E22F76" w:rsidP="002A66DE">
            <w:pPr>
              <w:spacing w:line="23" w:lineRule="atLeast"/>
              <w:jc w:val="both"/>
            </w:pPr>
            <w:r w:rsidRPr="00671449">
              <w:rPr>
                <w:kern w:val="1"/>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допускается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tc>
        <w:tc>
          <w:tcPr>
            <w:tcW w:w="3544" w:type="dxa"/>
            <w:tcBorders>
              <w:bottom w:val="single" w:sz="4" w:space="0" w:color="auto"/>
            </w:tcBorders>
          </w:tcPr>
          <w:p w:rsidR="00E22F76" w:rsidRPr="00671449" w:rsidRDefault="00E22F76" w:rsidP="002A66DE">
            <w:pPr>
              <w:spacing w:line="23" w:lineRule="atLeast"/>
              <w:jc w:val="both"/>
              <w:rPr>
                <w:iCs/>
              </w:rPr>
            </w:pPr>
            <w:r w:rsidRPr="00671449">
              <w:rPr>
                <w:iCs/>
              </w:rPr>
              <w:t>ст. 26, Федеральный закон от 08.11.2007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E22F76" w:rsidRPr="00671449" w:rsidRDefault="00E22F76" w:rsidP="002A66DE">
            <w:pPr>
              <w:spacing w:line="23" w:lineRule="atLeast"/>
              <w:jc w:val="both"/>
            </w:pPr>
            <w:r w:rsidRPr="00671449">
              <w:t>Постановление Кабинета Министерств</w:t>
            </w:r>
          </w:p>
          <w:p w:rsidR="00E22F76" w:rsidRPr="00671449" w:rsidRDefault="00E22F76" w:rsidP="002A66DE">
            <w:pPr>
              <w:spacing w:line="23" w:lineRule="atLeast"/>
              <w:jc w:val="both"/>
            </w:pPr>
            <w:r w:rsidRPr="00671449">
              <w:t>от 1 декабря 2008 года N 841</w:t>
            </w:r>
          </w:p>
          <w:p w:rsidR="00E22F76" w:rsidRPr="00671449" w:rsidRDefault="00E22F76" w:rsidP="002A66DE">
            <w:pPr>
              <w:spacing w:line="23" w:lineRule="atLeast"/>
              <w:jc w:val="both"/>
            </w:pPr>
            <w:r w:rsidRPr="00671449">
              <w:rPr>
                <w:iCs/>
              </w:rPr>
              <w:t>"</w:t>
            </w:r>
            <w:r w:rsidRPr="00671449">
              <w:t>О полосах отвода и придорожных полосах автомобильных дорог общего пользования</w:t>
            </w:r>
            <w:r w:rsidRPr="00671449">
              <w:rPr>
                <w:iCs/>
              </w:rPr>
              <w:t>"</w:t>
            </w:r>
          </w:p>
          <w:p w:rsidR="00E22F76" w:rsidRPr="00671449" w:rsidRDefault="00E22F76" w:rsidP="002A66DE">
            <w:pPr>
              <w:spacing w:line="23" w:lineRule="atLeast"/>
              <w:jc w:val="both"/>
            </w:pPr>
            <w:r w:rsidRPr="00671449">
              <w:t>(в ред. Постановлений Кабинета Министров Республики Татарстан от 18.05.2009 N 317, от 25.10.2014 N 778)</w:t>
            </w:r>
          </w:p>
        </w:tc>
      </w:tr>
    </w:tbl>
    <w:p w:rsidR="004C280E" w:rsidRPr="003F576F" w:rsidRDefault="004C280E" w:rsidP="004C280E">
      <w:pPr>
        <w:rPr>
          <w:b/>
          <w:bCs/>
          <w:sz w:val="28"/>
          <w:szCs w:val="28"/>
          <w:highlight w:val="cyan"/>
        </w:rPr>
      </w:pPr>
    </w:p>
    <w:p w:rsidR="00FA0383" w:rsidRPr="00926F3C" w:rsidRDefault="00C117C0" w:rsidP="00BB36F4">
      <w:pPr>
        <w:keepNext/>
        <w:spacing w:line="23" w:lineRule="atLeast"/>
        <w:jc w:val="center"/>
        <w:outlineLvl w:val="1"/>
        <w:rPr>
          <w:b/>
          <w:bCs/>
          <w:sz w:val="28"/>
          <w:szCs w:val="28"/>
        </w:rPr>
      </w:pPr>
      <w:bookmarkStart w:id="83" w:name="_Toc18998212"/>
      <w:r w:rsidRPr="00926F3C">
        <w:rPr>
          <w:b/>
          <w:bCs/>
          <w:sz w:val="28"/>
          <w:szCs w:val="28"/>
        </w:rPr>
        <w:t>3</w:t>
      </w:r>
      <w:r w:rsidR="00FA0383" w:rsidRPr="00926F3C">
        <w:rPr>
          <w:b/>
          <w:bCs/>
          <w:sz w:val="28"/>
          <w:szCs w:val="28"/>
        </w:rPr>
        <w:t>.3. Охранные зоны линий электропередач</w:t>
      </w:r>
      <w:bookmarkEnd w:id="83"/>
    </w:p>
    <w:p w:rsidR="004C280E" w:rsidRPr="003F576F" w:rsidRDefault="004C280E" w:rsidP="001A21B8">
      <w:pPr>
        <w:spacing w:line="23" w:lineRule="atLeast"/>
        <w:ind w:firstLine="709"/>
        <w:contextualSpacing/>
        <w:jc w:val="both"/>
        <w:rPr>
          <w:sz w:val="28"/>
          <w:szCs w:val="24"/>
          <w:highlight w:val="cyan"/>
        </w:rPr>
      </w:pPr>
    </w:p>
    <w:p w:rsidR="00E22F76" w:rsidRPr="001C08F5" w:rsidRDefault="00E22F76" w:rsidP="00E22F76">
      <w:pPr>
        <w:spacing w:line="23" w:lineRule="atLeast"/>
        <w:ind w:firstLine="709"/>
        <w:contextualSpacing/>
        <w:jc w:val="both"/>
        <w:rPr>
          <w:sz w:val="28"/>
          <w:szCs w:val="28"/>
        </w:rPr>
      </w:pPr>
      <w:r w:rsidRPr="001C08F5">
        <w:rPr>
          <w:sz w:val="28"/>
          <w:szCs w:val="24"/>
        </w:rPr>
        <w:t>Линии электропередач</w:t>
      </w:r>
      <w:r w:rsidRPr="001C08F5">
        <w:rPr>
          <w:sz w:val="28"/>
          <w:szCs w:val="28"/>
        </w:rPr>
        <w:t xml:space="preserve">, линии связи, трансформаторные подстанции являются </w:t>
      </w:r>
      <w:r w:rsidRPr="001C08F5">
        <w:rPr>
          <w:sz w:val="28"/>
          <w:szCs w:val="24"/>
        </w:rPr>
        <w:t>источниками электромагнитного излучения на территории сельского поселения</w:t>
      </w:r>
      <w:r w:rsidRPr="001C08F5">
        <w:rPr>
          <w:sz w:val="28"/>
          <w:szCs w:val="28"/>
        </w:rPr>
        <w:t xml:space="preserve">. </w:t>
      </w:r>
    </w:p>
    <w:p w:rsidR="00E22F76" w:rsidRPr="001C08F5" w:rsidRDefault="00E22F76" w:rsidP="00E22F76">
      <w:pPr>
        <w:spacing w:line="23" w:lineRule="atLeast"/>
        <w:ind w:firstLine="709"/>
        <w:contextualSpacing/>
        <w:jc w:val="both"/>
        <w:rPr>
          <w:sz w:val="28"/>
          <w:szCs w:val="28"/>
        </w:rPr>
      </w:pPr>
      <w:r w:rsidRPr="001C08F5">
        <w:rPr>
          <w:sz w:val="28"/>
          <w:szCs w:val="28"/>
        </w:rPr>
        <w:t xml:space="preserve">Территорию </w:t>
      </w:r>
      <w:proofErr w:type="spellStart"/>
      <w:r w:rsidRPr="001C08F5">
        <w:rPr>
          <w:sz w:val="28"/>
          <w:szCs w:val="28"/>
        </w:rPr>
        <w:t>Старошешминского</w:t>
      </w:r>
      <w:proofErr w:type="spellEnd"/>
      <w:r w:rsidRPr="001C08F5">
        <w:rPr>
          <w:sz w:val="28"/>
          <w:szCs w:val="28"/>
        </w:rPr>
        <w:t xml:space="preserve"> сельского поселения пересекают линии электропередач напряжением 10, 35, 110 и 220 кВт. Для защиты населения от электромагнитного излучения и исключения возможности повреждения линий электропередач устанавливаются охранные зоны. Размеры охранных зон от воздушных линий электропередач определяются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1C08F5">
          <w:rPr>
            <w:sz w:val="28"/>
            <w:szCs w:val="28"/>
          </w:rPr>
          <w:t>2009 г</w:t>
        </w:r>
      </w:smartTag>
      <w:r w:rsidRPr="001C08F5">
        <w:rPr>
          <w:sz w:val="28"/>
          <w:szCs w:val="28"/>
        </w:rPr>
        <w:t>. № 160).</w:t>
      </w:r>
    </w:p>
    <w:p w:rsidR="00E22F76" w:rsidRPr="007E581F" w:rsidRDefault="00E22F76" w:rsidP="00E22F76">
      <w:pPr>
        <w:spacing w:line="23" w:lineRule="atLeast"/>
        <w:ind w:firstLine="709"/>
        <w:contextualSpacing/>
        <w:jc w:val="both"/>
        <w:rPr>
          <w:snapToGrid w:val="0"/>
          <w:sz w:val="28"/>
          <w:szCs w:val="28"/>
        </w:rPr>
      </w:pPr>
      <w:r w:rsidRPr="001C08F5">
        <w:rPr>
          <w:snapToGrid w:val="0"/>
          <w:sz w:val="28"/>
          <w:szCs w:val="28"/>
        </w:rPr>
        <w:t xml:space="preserve">Для ЛЭП мощностью 10, 35, 110 и 220 кВт, проходящих по территории </w:t>
      </w:r>
      <w:proofErr w:type="spellStart"/>
      <w:r w:rsidRPr="009C4F24">
        <w:rPr>
          <w:snapToGrid w:val="0"/>
          <w:sz w:val="28"/>
          <w:szCs w:val="28"/>
        </w:rPr>
        <w:t>Старошешминского</w:t>
      </w:r>
      <w:proofErr w:type="spellEnd"/>
      <w:r w:rsidRPr="009C4F24">
        <w:rPr>
          <w:snapToGrid w:val="0"/>
          <w:sz w:val="28"/>
          <w:szCs w:val="28"/>
        </w:rPr>
        <w:t xml:space="preserve"> сельского поселения устанавливаются охранные зоны в 10, 15, </w:t>
      </w:r>
      <w:r w:rsidRPr="007E581F">
        <w:rPr>
          <w:snapToGrid w:val="0"/>
          <w:sz w:val="28"/>
          <w:szCs w:val="28"/>
        </w:rPr>
        <w:t xml:space="preserve">20 и 25 м соответственно (охранные зоны поставлены на кадастровый учет). Для трансформаторных подстанций, мощностью 10 кВт, устанавливается охранная зона в 10 м. </w:t>
      </w:r>
    </w:p>
    <w:p w:rsidR="00E22F76" w:rsidRDefault="00E22F76" w:rsidP="00E22F76">
      <w:pPr>
        <w:spacing w:line="23" w:lineRule="atLeast"/>
        <w:ind w:firstLine="709"/>
        <w:contextualSpacing/>
        <w:jc w:val="both"/>
        <w:rPr>
          <w:snapToGrid w:val="0"/>
          <w:sz w:val="28"/>
          <w:szCs w:val="28"/>
        </w:rPr>
      </w:pPr>
      <w:r w:rsidRPr="007E581F">
        <w:rPr>
          <w:snapToGrid w:val="0"/>
          <w:sz w:val="28"/>
          <w:szCs w:val="28"/>
        </w:rPr>
        <w:t xml:space="preserve">Для трансформаторной подстанции </w:t>
      </w:r>
      <w:proofErr w:type="spellStart"/>
      <w:r w:rsidRPr="007E581F">
        <w:rPr>
          <w:snapToGrid w:val="0"/>
          <w:sz w:val="28"/>
          <w:szCs w:val="28"/>
        </w:rPr>
        <w:t>Старошешминского</w:t>
      </w:r>
      <w:proofErr w:type="spellEnd"/>
      <w:r w:rsidRPr="007E581F">
        <w:rPr>
          <w:snapToGrid w:val="0"/>
          <w:sz w:val="28"/>
          <w:szCs w:val="28"/>
        </w:rPr>
        <w:t xml:space="preserve"> участка НКРЭС Нижнекамских электрических сетей филиала</w:t>
      </w:r>
      <w:r w:rsidRPr="00BD3A66">
        <w:rPr>
          <w:snapToGrid w:val="0"/>
          <w:sz w:val="28"/>
          <w:szCs w:val="28"/>
        </w:rPr>
        <w:t xml:space="preserve"> ОАО «Сетевая компания»</w:t>
      </w:r>
      <w:r>
        <w:rPr>
          <w:snapToGrid w:val="0"/>
          <w:sz w:val="28"/>
          <w:szCs w:val="28"/>
        </w:rPr>
        <w:t xml:space="preserve"> устанавливается охранная зона в 10 м, согласно с</w:t>
      </w:r>
      <w:r w:rsidRPr="00BD3A66">
        <w:rPr>
          <w:snapToGrid w:val="0"/>
          <w:sz w:val="28"/>
          <w:szCs w:val="28"/>
        </w:rPr>
        <w:t>анитарно-эпидемиологическо</w:t>
      </w:r>
      <w:r>
        <w:rPr>
          <w:snapToGrid w:val="0"/>
          <w:sz w:val="28"/>
          <w:szCs w:val="28"/>
        </w:rPr>
        <w:t>му</w:t>
      </w:r>
      <w:r w:rsidRPr="00BD3A66">
        <w:rPr>
          <w:snapToGrid w:val="0"/>
          <w:sz w:val="28"/>
          <w:szCs w:val="28"/>
        </w:rPr>
        <w:t xml:space="preserve"> заключение управления Роспотребнадзора по РТ № 16.11.11.000.Т.002076.10.09 от 29.10.2009 г.</w:t>
      </w:r>
    </w:p>
    <w:p w:rsidR="00E22F76" w:rsidRPr="001C08F5" w:rsidRDefault="00E22F76" w:rsidP="00E22F76">
      <w:pPr>
        <w:spacing w:line="23" w:lineRule="atLeast"/>
        <w:ind w:firstLine="709"/>
        <w:contextualSpacing/>
        <w:jc w:val="both"/>
        <w:rPr>
          <w:snapToGrid w:val="0"/>
          <w:sz w:val="28"/>
          <w:szCs w:val="28"/>
        </w:rPr>
      </w:pPr>
      <w:r w:rsidRPr="001C08F5">
        <w:rPr>
          <w:snapToGrid w:val="0"/>
          <w:sz w:val="28"/>
          <w:szCs w:val="28"/>
        </w:rPr>
        <w:lastRenderedPageBreak/>
        <w:t>На территории существующей застройки охранные зоны соблюдены, что исключает прямое воздействие электромагнитного излучения.</w:t>
      </w:r>
    </w:p>
    <w:p w:rsidR="00E22F76" w:rsidRPr="001C08F5" w:rsidRDefault="00E22F76" w:rsidP="00E22F76">
      <w:pPr>
        <w:spacing w:line="23" w:lineRule="atLeast"/>
        <w:ind w:firstLine="709"/>
        <w:contextualSpacing/>
        <w:jc w:val="both"/>
        <w:rPr>
          <w:snapToGrid w:val="0"/>
          <w:color w:val="000000" w:themeColor="text1"/>
          <w:sz w:val="28"/>
          <w:szCs w:val="28"/>
        </w:rPr>
      </w:pPr>
      <w:r w:rsidRPr="001C08F5">
        <w:rPr>
          <w:snapToGrid w:val="0"/>
          <w:sz w:val="28"/>
          <w:szCs w:val="28"/>
        </w:rPr>
        <w:t xml:space="preserve">Режим использования территории охранных зон линий электропередач определяется Правилами установления охранных зон объектов электросетевого хозяйства и особых условий </w:t>
      </w:r>
      <w:r w:rsidRPr="001C08F5">
        <w:rPr>
          <w:snapToGrid w:val="0"/>
          <w:color w:val="000000" w:themeColor="text1"/>
          <w:sz w:val="28"/>
          <w:szCs w:val="28"/>
        </w:rPr>
        <w:t xml:space="preserve">использования земельных участков, расположенных в границах таких зон (утв. постановлением Правительства РФ от 24 февраля 2009 г. № 160) (Таблица </w:t>
      </w:r>
      <w:r w:rsidR="00080C32">
        <w:rPr>
          <w:snapToGrid w:val="0"/>
          <w:color w:val="000000" w:themeColor="text1"/>
          <w:sz w:val="28"/>
          <w:szCs w:val="28"/>
        </w:rPr>
        <w:t>3</w:t>
      </w:r>
      <w:r w:rsidRPr="001C08F5">
        <w:rPr>
          <w:snapToGrid w:val="0"/>
          <w:color w:val="000000" w:themeColor="text1"/>
          <w:sz w:val="28"/>
          <w:szCs w:val="28"/>
        </w:rPr>
        <w:t>.3.1).</w:t>
      </w:r>
    </w:p>
    <w:p w:rsidR="00E22F76" w:rsidRPr="001C08F5" w:rsidRDefault="00E22F76" w:rsidP="00E22F76">
      <w:pPr>
        <w:spacing w:line="23" w:lineRule="atLeast"/>
        <w:ind w:firstLine="709"/>
        <w:contextualSpacing/>
        <w:jc w:val="right"/>
        <w:rPr>
          <w:snapToGrid w:val="0"/>
          <w:color w:val="000000" w:themeColor="text1"/>
          <w:sz w:val="28"/>
          <w:szCs w:val="28"/>
        </w:rPr>
      </w:pPr>
      <w:r w:rsidRPr="001C08F5">
        <w:rPr>
          <w:snapToGrid w:val="0"/>
          <w:color w:val="000000" w:themeColor="text1"/>
          <w:sz w:val="28"/>
          <w:szCs w:val="28"/>
        </w:rPr>
        <w:t xml:space="preserve">Таблица </w:t>
      </w:r>
      <w:r w:rsidR="00080C32">
        <w:rPr>
          <w:snapToGrid w:val="0"/>
          <w:color w:val="000000" w:themeColor="text1"/>
          <w:sz w:val="28"/>
          <w:szCs w:val="28"/>
        </w:rPr>
        <w:t>3</w:t>
      </w:r>
      <w:r w:rsidRPr="001C08F5">
        <w:rPr>
          <w:snapToGrid w:val="0"/>
          <w:color w:val="000000" w:themeColor="text1"/>
          <w:sz w:val="28"/>
          <w:szCs w:val="28"/>
        </w:rPr>
        <w:t>.3.1</w:t>
      </w:r>
    </w:p>
    <w:p w:rsidR="00E22F76" w:rsidRPr="001C08F5" w:rsidRDefault="00E22F76" w:rsidP="00E22F76">
      <w:pPr>
        <w:spacing w:line="23" w:lineRule="atLeast"/>
        <w:ind w:firstLine="709"/>
        <w:jc w:val="center"/>
        <w:rPr>
          <w:color w:val="000000" w:themeColor="text1"/>
          <w:sz w:val="28"/>
          <w:szCs w:val="28"/>
        </w:rPr>
      </w:pPr>
      <w:r w:rsidRPr="001C08F5">
        <w:rPr>
          <w:snapToGrid w:val="0"/>
          <w:color w:val="000000" w:themeColor="text1"/>
          <w:sz w:val="28"/>
          <w:szCs w:val="28"/>
        </w:rPr>
        <w:t>Регламенты использования охранных зон линий электропередач</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5836"/>
        <w:gridCol w:w="2693"/>
      </w:tblGrid>
      <w:tr w:rsidR="00E22F76" w:rsidRPr="001C08F5" w:rsidTr="002A66DE">
        <w:trPr>
          <w:cantSplit/>
          <w:trHeight w:val="73"/>
          <w:jc w:val="center"/>
        </w:trPr>
        <w:tc>
          <w:tcPr>
            <w:tcW w:w="1389" w:type="dxa"/>
          </w:tcPr>
          <w:p w:rsidR="00E22F76" w:rsidRPr="001C08F5" w:rsidRDefault="00E22F76" w:rsidP="002A66DE">
            <w:pPr>
              <w:widowControl w:val="0"/>
              <w:spacing w:line="23" w:lineRule="atLeast"/>
              <w:jc w:val="center"/>
            </w:pPr>
            <w:r w:rsidRPr="001C08F5">
              <w:t>Название зоны</w:t>
            </w:r>
          </w:p>
        </w:tc>
        <w:tc>
          <w:tcPr>
            <w:tcW w:w="5836" w:type="dxa"/>
            <w:vAlign w:val="center"/>
          </w:tcPr>
          <w:p w:rsidR="00E22F76" w:rsidRPr="001C08F5" w:rsidRDefault="00E22F76" w:rsidP="002A66DE">
            <w:pPr>
              <w:widowControl w:val="0"/>
              <w:spacing w:line="23" w:lineRule="atLeast"/>
              <w:jc w:val="center"/>
            </w:pPr>
            <w:r w:rsidRPr="001C08F5">
              <w:t>Режим использования зоны</w:t>
            </w:r>
          </w:p>
        </w:tc>
        <w:tc>
          <w:tcPr>
            <w:tcW w:w="2693" w:type="dxa"/>
          </w:tcPr>
          <w:p w:rsidR="00E22F76" w:rsidRPr="001C08F5" w:rsidRDefault="00E22F76" w:rsidP="002A66DE">
            <w:pPr>
              <w:widowControl w:val="0"/>
              <w:spacing w:line="23" w:lineRule="atLeast"/>
              <w:jc w:val="center"/>
            </w:pPr>
            <w:r w:rsidRPr="001C08F5">
              <w:t>Нормативные документы</w:t>
            </w:r>
          </w:p>
        </w:tc>
      </w:tr>
      <w:tr w:rsidR="00E22F76" w:rsidRPr="001C08F5" w:rsidTr="002A66DE">
        <w:trPr>
          <w:jc w:val="center"/>
        </w:trPr>
        <w:tc>
          <w:tcPr>
            <w:tcW w:w="1389" w:type="dxa"/>
          </w:tcPr>
          <w:p w:rsidR="00E22F76" w:rsidRPr="001C08F5" w:rsidRDefault="00E22F76" w:rsidP="002A66DE">
            <w:pPr>
              <w:spacing w:line="23" w:lineRule="atLeast"/>
              <w:jc w:val="both"/>
            </w:pPr>
            <w:r w:rsidRPr="001C08F5">
              <w:t>Охранные зоны ЛЭП</w:t>
            </w:r>
          </w:p>
        </w:tc>
        <w:tc>
          <w:tcPr>
            <w:tcW w:w="5836" w:type="dxa"/>
            <w:vAlign w:val="center"/>
          </w:tcPr>
          <w:p w:rsidR="00E22F76" w:rsidRPr="001C08F5" w:rsidRDefault="00E22F76" w:rsidP="002A66DE">
            <w:pPr>
              <w:spacing w:line="23" w:lineRule="atLeast"/>
              <w:jc w:val="both"/>
            </w:pPr>
            <w:r w:rsidRPr="001C08F5">
              <w:t xml:space="preserve">В охранных зонах </w:t>
            </w:r>
            <w:r w:rsidRPr="001C08F5">
              <w:rPr>
                <w:b/>
              </w:rPr>
              <w:t>запрещается</w:t>
            </w:r>
            <w:r w:rsidRPr="001C08F5">
              <w:t xml:space="preserve"> осуществлять любые действия, которые могут нарушить безопасную работу объектов электросетевого хозяйства, в том числе:</w:t>
            </w:r>
          </w:p>
          <w:p w:rsidR="00E22F76" w:rsidRPr="001C08F5" w:rsidRDefault="00E22F76" w:rsidP="00711F6C">
            <w:pPr>
              <w:numPr>
                <w:ilvl w:val="0"/>
                <w:numId w:val="24"/>
              </w:numPr>
              <w:tabs>
                <w:tab w:val="num" w:pos="195"/>
              </w:tabs>
              <w:spacing w:line="23" w:lineRule="atLeast"/>
              <w:ind w:left="0" w:hanging="142"/>
              <w:jc w:val="both"/>
            </w:pPr>
            <w:r w:rsidRPr="001C08F5">
              <w:t>размещать детские и спортивные площадки, стадионы, рынки, торговые точки, полевые станы, загоны для скота, гаражи и стоянки всех видов машин и механизмов, размещать хранилища любых, в том числе горюче-смазочных, материалов, свалки, проводить любые мероприятия, связанные с большим скоплением людей, не занятых выполнением разрешенных в установленном порядке работ;</w:t>
            </w:r>
          </w:p>
          <w:p w:rsidR="00E22F76" w:rsidRPr="001C08F5" w:rsidRDefault="00E22F76" w:rsidP="00711F6C">
            <w:pPr>
              <w:numPr>
                <w:ilvl w:val="0"/>
                <w:numId w:val="24"/>
              </w:numPr>
              <w:tabs>
                <w:tab w:val="num" w:pos="195"/>
              </w:tabs>
              <w:spacing w:line="23" w:lineRule="atLeast"/>
              <w:ind w:left="0" w:hanging="142"/>
              <w:jc w:val="both"/>
            </w:pPr>
            <w:r w:rsidRPr="001C08F5">
              <w:t>размещать любые объекты и предметы (материалы), а также проводить любые работы и возводить сооружения, которые могут препятствовать доступу к объектам электросетевого хозяйства;</w:t>
            </w:r>
          </w:p>
          <w:p w:rsidR="00E22F76" w:rsidRPr="001C08F5" w:rsidRDefault="00E22F76" w:rsidP="00711F6C">
            <w:pPr>
              <w:numPr>
                <w:ilvl w:val="0"/>
                <w:numId w:val="24"/>
              </w:numPr>
              <w:tabs>
                <w:tab w:val="num" w:pos="195"/>
              </w:tabs>
              <w:spacing w:line="23" w:lineRule="atLeast"/>
              <w:ind w:left="0" w:hanging="142"/>
              <w:jc w:val="both"/>
            </w:pPr>
            <w:bookmarkStart w:id="84" w:name="sub_1085"/>
            <w:r w:rsidRPr="001C08F5">
              <w:t>производить работы ударными механизмами и др.</w:t>
            </w:r>
          </w:p>
          <w:bookmarkEnd w:id="84"/>
          <w:p w:rsidR="00E22F76" w:rsidRPr="001C08F5" w:rsidRDefault="00E22F76" w:rsidP="002A66DE">
            <w:pPr>
              <w:spacing w:line="23" w:lineRule="atLeast"/>
              <w:jc w:val="both"/>
            </w:pPr>
            <w:r w:rsidRPr="001C08F5">
              <w:t xml:space="preserve">В пределах охранных зон </w:t>
            </w:r>
            <w:r w:rsidRPr="001C08F5">
              <w:rPr>
                <w:b/>
              </w:rPr>
              <w:t>без письменного решения о согласовании сетевых организаций</w:t>
            </w:r>
            <w:r w:rsidRPr="001C08F5">
              <w:t xml:space="preserve"> юридическим и физическим лицам </w:t>
            </w:r>
            <w:r w:rsidRPr="001C08F5">
              <w:rPr>
                <w:b/>
              </w:rPr>
              <w:t>запрещаются</w:t>
            </w:r>
            <w:r w:rsidRPr="001C08F5">
              <w:t>:</w:t>
            </w:r>
          </w:p>
          <w:p w:rsidR="00E22F76" w:rsidRPr="001C08F5" w:rsidRDefault="00E22F76" w:rsidP="00711F6C">
            <w:pPr>
              <w:numPr>
                <w:ilvl w:val="0"/>
                <w:numId w:val="25"/>
              </w:numPr>
              <w:tabs>
                <w:tab w:val="num" w:pos="195"/>
              </w:tabs>
              <w:spacing w:line="23" w:lineRule="atLeast"/>
              <w:ind w:left="0" w:hanging="142"/>
              <w:jc w:val="both"/>
            </w:pPr>
            <w:r w:rsidRPr="001C08F5">
              <w:t>строительство, капитальный ремонт, реконструкция или снос зданий и сооружений;</w:t>
            </w:r>
          </w:p>
          <w:p w:rsidR="00E22F76" w:rsidRPr="001C08F5" w:rsidRDefault="00E22F76" w:rsidP="00711F6C">
            <w:pPr>
              <w:numPr>
                <w:ilvl w:val="0"/>
                <w:numId w:val="25"/>
              </w:numPr>
              <w:tabs>
                <w:tab w:val="num" w:pos="195"/>
              </w:tabs>
              <w:spacing w:line="23" w:lineRule="atLeast"/>
              <w:ind w:left="0" w:hanging="142"/>
              <w:jc w:val="both"/>
            </w:pPr>
            <w:bookmarkStart w:id="85" w:name="sub_10102"/>
            <w:r w:rsidRPr="001C08F5">
              <w:t>размещать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w:t>
            </w:r>
          </w:p>
          <w:p w:rsidR="00E22F76" w:rsidRPr="001C08F5" w:rsidRDefault="00E22F76" w:rsidP="00711F6C">
            <w:pPr>
              <w:numPr>
                <w:ilvl w:val="0"/>
                <w:numId w:val="25"/>
              </w:numPr>
              <w:tabs>
                <w:tab w:val="num" w:pos="195"/>
              </w:tabs>
              <w:spacing w:line="23" w:lineRule="atLeast"/>
              <w:ind w:left="0" w:hanging="142"/>
              <w:jc w:val="both"/>
            </w:pPr>
            <w:r w:rsidRPr="001C08F5">
              <w:t>горные, взрывные, мелиоративные работы, в том числе связанные с временным затоплением земель;</w:t>
            </w:r>
          </w:p>
          <w:p w:rsidR="00E22F76" w:rsidRPr="001C08F5" w:rsidRDefault="00E22F76" w:rsidP="00711F6C">
            <w:pPr>
              <w:numPr>
                <w:ilvl w:val="0"/>
                <w:numId w:val="25"/>
              </w:numPr>
              <w:tabs>
                <w:tab w:val="num" w:pos="195"/>
              </w:tabs>
              <w:spacing w:line="23" w:lineRule="atLeast"/>
              <w:ind w:left="0" w:hanging="142"/>
              <w:jc w:val="both"/>
            </w:pPr>
            <w:bookmarkStart w:id="86" w:name="sub_10103"/>
            <w:bookmarkEnd w:id="85"/>
            <w:r w:rsidRPr="001C08F5">
              <w:t>посадка и вырубка деревьев и кустарников</w:t>
            </w:r>
            <w:bookmarkEnd w:id="86"/>
            <w:r w:rsidRPr="001C08F5">
              <w:t>.</w:t>
            </w:r>
          </w:p>
        </w:tc>
        <w:tc>
          <w:tcPr>
            <w:tcW w:w="2693" w:type="dxa"/>
          </w:tcPr>
          <w:p w:rsidR="00E22F76" w:rsidRPr="001C08F5" w:rsidRDefault="00E22F76" w:rsidP="002A66DE">
            <w:pPr>
              <w:spacing w:line="23" w:lineRule="atLeast"/>
              <w:jc w:val="both"/>
            </w:pPr>
            <w:r w:rsidRPr="001C08F5">
              <w:t xml:space="preserve">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 февраля </w:t>
            </w:r>
            <w:smartTag w:uri="urn:schemas-microsoft-com:office:smarttags" w:element="metricconverter">
              <w:smartTagPr>
                <w:attr w:name="ProductID" w:val="2009 г"/>
              </w:smartTagPr>
              <w:r w:rsidRPr="001C08F5">
                <w:t>2009 г</w:t>
              </w:r>
            </w:smartTag>
            <w:r w:rsidRPr="001C08F5">
              <w:t>. № 160)</w:t>
            </w:r>
          </w:p>
        </w:tc>
      </w:tr>
    </w:tbl>
    <w:p w:rsidR="00FA0383" w:rsidRPr="003F576F" w:rsidRDefault="00FA0383" w:rsidP="001A21B8">
      <w:pPr>
        <w:spacing w:line="23" w:lineRule="atLeast"/>
        <w:ind w:firstLine="709"/>
        <w:jc w:val="both"/>
        <w:rPr>
          <w:b/>
          <w:sz w:val="28"/>
          <w:szCs w:val="28"/>
          <w:highlight w:val="cyan"/>
        </w:rPr>
      </w:pPr>
    </w:p>
    <w:p w:rsidR="00FA0383" w:rsidRPr="00926F3C" w:rsidRDefault="00C117C0" w:rsidP="00BB36F4">
      <w:pPr>
        <w:keepNext/>
        <w:spacing w:line="23" w:lineRule="atLeast"/>
        <w:jc w:val="center"/>
        <w:outlineLvl w:val="1"/>
        <w:rPr>
          <w:b/>
          <w:bCs/>
          <w:sz w:val="28"/>
          <w:szCs w:val="28"/>
        </w:rPr>
      </w:pPr>
      <w:bookmarkStart w:id="87" w:name="_Toc18998213"/>
      <w:r w:rsidRPr="00926F3C">
        <w:rPr>
          <w:b/>
          <w:bCs/>
          <w:sz w:val="28"/>
          <w:szCs w:val="28"/>
        </w:rPr>
        <w:t>3</w:t>
      </w:r>
      <w:r w:rsidR="00FA0383" w:rsidRPr="00926F3C">
        <w:rPr>
          <w:b/>
          <w:bCs/>
          <w:sz w:val="28"/>
          <w:szCs w:val="28"/>
        </w:rPr>
        <w:t>.4. Охранные зоны и зоны минимальных расстояний газораспределительных сетей</w:t>
      </w:r>
      <w:bookmarkEnd w:id="87"/>
    </w:p>
    <w:p w:rsidR="00FA0383" w:rsidRPr="003F576F" w:rsidRDefault="00FA0383" w:rsidP="001A21B8">
      <w:pPr>
        <w:keepLines/>
        <w:suppressAutoHyphens/>
        <w:spacing w:line="23" w:lineRule="atLeast"/>
        <w:ind w:firstLine="709"/>
        <w:jc w:val="both"/>
        <w:rPr>
          <w:sz w:val="28"/>
          <w:szCs w:val="28"/>
          <w:highlight w:val="cyan"/>
        </w:rPr>
      </w:pPr>
    </w:p>
    <w:p w:rsidR="00E22F76" w:rsidRPr="00166D6F" w:rsidRDefault="00E22F76" w:rsidP="00E22F76">
      <w:pPr>
        <w:keepLines/>
        <w:suppressAutoHyphens/>
        <w:spacing w:line="23" w:lineRule="atLeast"/>
        <w:ind w:firstLine="709"/>
        <w:jc w:val="both"/>
        <w:rPr>
          <w:sz w:val="28"/>
          <w:szCs w:val="28"/>
        </w:rPr>
      </w:pPr>
      <w:r w:rsidRPr="00166D6F">
        <w:rPr>
          <w:sz w:val="28"/>
          <w:szCs w:val="28"/>
        </w:rPr>
        <w:t>По территории сельского поселения проходят несколько веток распределительных газопроводов газораспределительных сетей, также расположены ГРП (ШП). Согласно Правил охраны газораспределительных сетей на распределительные газопроводы, проходящие по рассматриваемой территории, устанавливаются охранные зоны:</w:t>
      </w:r>
    </w:p>
    <w:p w:rsidR="00E22F76" w:rsidRPr="00166D6F" w:rsidRDefault="00E22F76" w:rsidP="00711F6C">
      <w:pPr>
        <w:pStyle w:val="afffd"/>
        <w:keepLines/>
        <w:numPr>
          <w:ilvl w:val="0"/>
          <w:numId w:val="45"/>
        </w:numPr>
        <w:suppressAutoHyphens/>
        <w:spacing w:after="0" w:line="23" w:lineRule="atLeast"/>
        <w:jc w:val="both"/>
        <w:rPr>
          <w:rFonts w:ascii="Times New Roman" w:hAnsi="Times New Roman" w:cs="Times New Roman"/>
          <w:sz w:val="28"/>
          <w:szCs w:val="28"/>
        </w:rPr>
      </w:pPr>
      <w:r w:rsidRPr="00166D6F">
        <w:rPr>
          <w:rFonts w:ascii="Times New Roman" w:hAnsi="Times New Roman" w:cs="Times New Roman"/>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E22F76" w:rsidRPr="006373E3" w:rsidRDefault="00E22F76" w:rsidP="00711F6C">
      <w:pPr>
        <w:pStyle w:val="afffd"/>
        <w:keepLines/>
        <w:numPr>
          <w:ilvl w:val="0"/>
          <w:numId w:val="45"/>
        </w:numPr>
        <w:suppressAutoHyphens/>
        <w:spacing w:after="0" w:line="23" w:lineRule="atLeast"/>
        <w:jc w:val="both"/>
        <w:rPr>
          <w:rFonts w:ascii="Times New Roman" w:hAnsi="Times New Roman" w:cs="Times New Roman"/>
          <w:sz w:val="28"/>
          <w:szCs w:val="28"/>
        </w:rPr>
      </w:pPr>
      <w:r w:rsidRPr="006373E3">
        <w:rPr>
          <w:rFonts w:ascii="Times New Roman" w:hAnsi="Times New Roman" w:cs="Times New Roman"/>
          <w:sz w:val="28"/>
          <w:szCs w:val="28"/>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E22F76" w:rsidRPr="006373E3" w:rsidRDefault="00E22F76" w:rsidP="00711F6C">
      <w:pPr>
        <w:pStyle w:val="afffd"/>
        <w:keepLines/>
        <w:numPr>
          <w:ilvl w:val="0"/>
          <w:numId w:val="45"/>
        </w:numPr>
        <w:suppressAutoHyphens/>
        <w:spacing w:after="0" w:line="23" w:lineRule="atLeast"/>
        <w:jc w:val="both"/>
        <w:rPr>
          <w:rFonts w:ascii="Times New Roman" w:hAnsi="Times New Roman" w:cs="Times New Roman"/>
          <w:sz w:val="28"/>
          <w:szCs w:val="28"/>
        </w:rPr>
      </w:pPr>
      <w:r w:rsidRPr="006373E3">
        <w:rPr>
          <w:rFonts w:ascii="Times New Roman" w:hAnsi="Times New Roman" w:cs="Times New Roman"/>
          <w:sz w:val="28"/>
          <w:szCs w:val="28"/>
        </w:rPr>
        <w:lastRenderedPageBreak/>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E22F76" w:rsidRPr="006373E3" w:rsidRDefault="00E22F76" w:rsidP="00711F6C">
      <w:pPr>
        <w:pStyle w:val="afffd"/>
        <w:keepLines/>
        <w:numPr>
          <w:ilvl w:val="0"/>
          <w:numId w:val="45"/>
        </w:numPr>
        <w:suppressAutoHyphens/>
        <w:spacing w:after="0" w:line="23" w:lineRule="atLeast"/>
        <w:jc w:val="both"/>
        <w:rPr>
          <w:rFonts w:ascii="Times New Roman" w:hAnsi="Times New Roman" w:cs="Times New Roman"/>
          <w:sz w:val="28"/>
          <w:szCs w:val="28"/>
        </w:rPr>
      </w:pPr>
      <w:r w:rsidRPr="006373E3">
        <w:rPr>
          <w:rFonts w:ascii="Times New Roman" w:hAnsi="Times New Roman" w:cs="Times New Roman"/>
          <w:sz w:val="28"/>
          <w:szCs w:val="28"/>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E22F76" w:rsidRPr="006373E3" w:rsidRDefault="00E22F76" w:rsidP="00E22F76">
      <w:pPr>
        <w:spacing w:line="23" w:lineRule="atLeast"/>
        <w:ind w:firstLine="709"/>
        <w:contextualSpacing/>
        <w:jc w:val="both"/>
        <w:rPr>
          <w:color w:val="000000" w:themeColor="text1"/>
          <w:sz w:val="28"/>
          <w:szCs w:val="28"/>
        </w:rPr>
      </w:pPr>
      <w:r w:rsidRPr="006373E3">
        <w:rPr>
          <w:color w:val="000000" w:themeColor="text1"/>
          <w:sz w:val="28"/>
          <w:szCs w:val="28"/>
        </w:rPr>
        <w:t xml:space="preserve">Согласно СП 62.13330.2011 «СНиП 42-01-2002. Газораспределительные системы» от подземных газопроводов давлением 0,3-0,6 МПа, проходящих по рассматриваемой территории, устанавливаются минимальные расстояния до фундаментов зданий и сооружений, составляющие </w:t>
      </w:r>
      <w:smartTag w:uri="urn:schemas-microsoft-com:office:smarttags" w:element="metricconverter">
        <w:smartTagPr>
          <w:attr w:name="ProductID" w:val="7 м"/>
        </w:smartTagPr>
        <w:r w:rsidRPr="006373E3">
          <w:rPr>
            <w:color w:val="000000" w:themeColor="text1"/>
            <w:sz w:val="28"/>
            <w:szCs w:val="28"/>
          </w:rPr>
          <w:t>7 м</w:t>
        </w:r>
      </w:smartTag>
      <w:r w:rsidRPr="006373E3">
        <w:rPr>
          <w:color w:val="000000" w:themeColor="text1"/>
          <w:sz w:val="28"/>
          <w:szCs w:val="28"/>
        </w:rPr>
        <w:t>. Минимальные расстояния от ГРП согласно СП 62.13330.2011 составляют 10 м.</w:t>
      </w:r>
    </w:p>
    <w:p w:rsidR="00E22F76" w:rsidRPr="006373E3" w:rsidRDefault="00E22F76" w:rsidP="00E22F76">
      <w:pPr>
        <w:keepLines/>
        <w:suppressAutoHyphens/>
        <w:spacing w:line="23" w:lineRule="atLeast"/>
        <w:ind w:firstLine="851"/>
        <w:jc w:val="right"/>
        <w:rPr>
          <w:sz w:val="28"/>
          <w:szCs w:val="28"/>
        </w:rPr>
      </w:pPr>
      <w:r w:rsidRPr="006373E3">
        <w:rPr>
          <w:sz w:val="28"/>
          <w:szCs w:val="28"/>
        </w:rPr>
        <w:t xml:space="preserve">Таблица </w:t>
      </w:r>
      <w:r w:rsidR="00080C32">
        <w:rPr>
          <w:sz w:val="28"/>
          <w:szCs w:val="28"/>
        </w:rPr>
        <w:t>3</w:t>
      </w:r>
      <w:r w:rsidRPr="006373E3">
        <w:rPr>
          <w:sz w:val="28"/>
          <w:szCs w:val="28"/>
        </w:rPr>
        <w:t>.4.1</w:t>
      </w:r>
    </w:p>
    <w:p w:rsidR="00E22F76" w:rsidRPr="006373E3" w:rsidRDefault="00E22F76" w:rsidP="00E22F76">
      <w:pPr>
        <w:keepLines/>
        <w:suppressAutoHyphens/>
        <w:spacing w:line="23" w:lineRule="atLeast"/>
        <w:jc w:val="center"/>
        <w:rPr>
          <w:sz w:val="28"/>
          <w:szCs w:val="28"/>
        </w:rPr>
      </w:pPr>
      <w:r w:rsidRPr="006373E3">
        <w:rPr>
          <w:sz w:val="28"/>
          <w:szCs w:val="28"/>
        </w:rPr>
        <w:t>Регламенты использования охранных зон газораспределительных сетей</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6261"/>
        <w:gridCol w:w="2268"/>
      </w:tblGrid>
      <w:tr w:rsidR="00E22F76" w:rsidRPr="006373E3" w:rsidTr="002A66DE">
        <w:trPr>
          <w:cantSplit/>
          <w:trHeight w:val="73"/>
          <w:jc w:val="center"/>
        </w:trPr>
        <w:tc>
          <w:tcPr>
            <w:tcW w:w="1389" w:type="dxa"/>
          </w:tcPr>
          <w:p w:rsidR="00E22F76" w:rsidRPr="006373E3" w:rsidRDefault="00E22F76" w:rsidP="002A66DE">
            <w:pPr>
              <w:keepLines/>
              <w:suppressAutoHyphens/>
              <w:spacing w:line="23" w:lineRule="atLeast"/>
              <w:jc w:val="center"/>
            </w:pPr>
            <w:r w:rsidRPr="006373E3">
              <w:t>Название зоны</w:t>
            </w:r>
          </w:p>
        </w:tc>
        <w:tc>
          <w:tcPr>
            <w:tcW w:w="6261" w:type="dxa"/>
            <w:vAlign w:val="center"/>
          </w:tcPr>
          <w:p w:rsidR="00E22F76" w:rsidRPr="006373E3" w:rsidRDefault="00E22F76" w:rsidP="002A66DE">
            <w:pPr>
              <w:keepLines/>
              <w:suppressAutoHyphens/>
              <w:spacing w:line="23" w:lineRule="atLeast"/>
              <w:jc w:val="center"/>
            </w:pPr>
            <w:r w:rsidRPr="006373E3">
              <w:t>Режим использования зоны</w:t>
            </w:r>
          </w:p>
        </w:tc>
        <w:tc>
          <w:tcPr>
            <w:tcW w:w="2268" w:type="dxa"/>
          </w:tcPr>
          <w:p w:rsidR="00E22F76" w:rsidRPr="006373E3" w:rsidRDefault="00E22F76" w:rsidP="002A66DE">
            <w:pPr>
              <w:keepLines/>
              <w:suppressAutoHyphens/>
              <w:spacing w:line="23" w:lineRule="atLeast"/>
              <w:jc w:val="center"/>
            </w:pPr>
            <w:r w:rsidRPr="006373E3">
              <w:t>Нормативные документы</w:t>
            </w:r>
          </w:p>
        </w:tc>
      </w:tr>
      <w:tr w:rsidR="00E22F76" w:rsidRPr="006373E3" w:rsidTr="002A66DE">
        <w:trPr>
          <w:jc w:val="center"/>
        </w:trPr>
        <w:tc>
          <w:tcPr>
            <w:tcW w:w="1389" w:type="dxa"/>
          </w:tcPr>
          <w:p w:rsidR="00E22F76" w:rsidRPr="006373E3" w:rsidRDefault="00E22F76" w:rsidP="002A66DE">
            <w:pPr>
              <w:keepLines/>
              <w:suppressAutoHyphens/>
              <w:spacing w:line="23" w:lineRule="atLeast"/>
              <w:jc w:val="both"/>
            </w:pPr>
            <w:r w:rsidRPr="006373E3">
              <w:t>Охранные зоны газораспределительных сетей</w:t>
            </w:r>
          </w:p>
        </w:tc>
        <w:tc>
          <w:tcPr>
            <w:tcW w:w="6261" w:type="dxa"/>
            <w:vAlign w:val="center"/>
          </w:tcPr>
          <w:p w:rsidR="00E22F76" w:rsidRPr="006373E3" w:rsidRDefault="00E22F76" w:rsidP="002A66DE">
            <w:pPr>
              <w:keepLines/>
              <w:suppressAutoHyphens/>
              <w:spacing w:line="23" w:lineRule="atLeast"/>
              <w:ind w:firstLine="851"/>
              <w:jc w:val="both"/>
            </w:pPr>
            <w:r w:rsidRPr="006373E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 указанных земельных участков любую хозяйственную деятельность:</w:t>
            </w:r>
          </w:p>
          <w:p w:rsidR="00E22F76" w:rsidRPr="006373E3" w:rsidRDefault="00E22F76" w:rsidP="002A66DE">
            <w:pPr>
              <w:keepLines/>
              <w:suppressAutoHyphens/>
              <w:spacing w:line="23" w:lineRule="atLeast"/>
              <w:ind w:firstLine="851"/>
              <w:jc w:val="both"/>
            </w:pPr>
            <w:r w:rsidRPr="006373E3">
              <w:t xml:space="preserve"> - строить объекты жилищно-гражданского и производственного назначения;</w:t>
            </w:r>
          </w:p>
          <w:p w:rsidR="00E22F76" w:rsidRPr="006373E3" w:rsidRDefault="00E22F76" w:rsidP="002A66DE">
            <w:pPr>
              <w:keepLines/>
              <w:suppressAutoHyphens/>
              <w:spacing w:line="23" w:lineRule="atLeast"/>
              <w:ind w:firstLine="851"/>
              <w:jc w:val="both"/>
            </w:pPr>
            <w:r w:rsidRPr="006373E3">
              <w:t>-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E22F76" w:rsidRPr="006373E3" w:rsidRDefault="00E22F76" w:rsidP="002A66DE">
            <w:pPr>
              <w:keepLines/>
              <w:suppressAutoHyphens/>
              <w:spacing w:line="23" w:lineRule="atLeast"/>
              <w:ind w:firstLine="851"/>
              <w:jc w:val="both"/>
            </w:pPr>
            <w:r w:rsidRPr="006373E3">
              <w:t>-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E22F76" w:rsidRPr="006373E3" w:rsidRDefault="00E22F76" w:rsidP="002A66DE">
            <w:pPr>
              <w:keepLines/>
              <w:suppressAutoHyphens/>
              <w:spacing w:line="23" w:lineRule="atLeast"/>
              <w:ind w:firstLine="851"/>
              <w:jc w:val="both"/>
            </w:pPr>
            <w:r w:rsidRPr="006373E3">
              <w:t>-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E22F76" w:rsidRPr="006373E3" w:rsidRDefault="00E22F76" w:rsidP="002A66DE">
            <w:pPr>
              <w:keepLines/>
              <w:suppressAutoHyphens/>
              <w:spacing w:line="23" w:lineRule="atLeast"/>
              <w:ind w:firstLine="851"/>
              <w:jc w:val="both"/>
            </w:pPr>
            <w:r w:rsidRPr="006373E3">
              <w:t>- устраивать свалки и склады, разливать растворы кислот, солей, щелочей и других химически активных веществ;</w:t>
            </w:r>
          </w:p>
          <w:p w:rsidR="00E22F76" w:rsidRPr="006373E3" w:rsidRDefault="00E22F76" w:rsidP="002A66DE">
            <w:pPr>
              <w:keepLines/>
              <w:suppressAutoHyphens/>
              <w:spacing w:line="23" w:lineRule="atLeast"/>
              <w:ind w:firstLine="851"/>
              <w:jc w:val="both"/>
            </w:pPr>
            <w:r w:rsidRPr="006373E3">
              <w:t>-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E22F76" w:rsidRPr="006373E3" w:rsidRDefault="00E22F76" w:rsidP="002A66DE">
            <w:pPr>
              <w:keepLines/>
              <w:suppressAutoHyphens/>
              <w:spacing w:line="23" w:lineRule="atLeast"/>
              <w:ind w:firstLine="851"/>
              <w:jc w:val="both"/>
            </w:pPr>
            <w:r w:rsidRPr="006373E3">
              <w:t>- разводить огонь и размещать источники огня;</w:t>
            </w:r>
          </w:p>
          <w:p w:rsidR="00E22F76" w:rsidRPr="006373E3" w:rsidRDefault="00E22F76" w:rsidP="002A66DE">
            <w:pPr>
              <w:keepLines/>
              <w:suppressAutoHyphens/>
              <w:spacing w:line="23" w:lineRule="atLeast"/>
              <w:ind w:firstLine="851"/>
              <w:jc w:val="both"/>
            </w:pPr>
            <w:r w:rsidRPr="006373E3">
              <w:t>- рыть погреба, копать и обрабатывать почву сельскохозяйственными и мелиоративными орудиями и механизмами на глубину более 0,3 метра;</w:t>
            </w:r>
          </w:p>
          <w:p w:rsidR="00E22F76" w:rsidRPr="006373E3" w:rsidRDefault="00E22F76" w:rsidP="002A66DE">
            <w:pPr>
              <w:keepLines/>
              <w:suppressAutoHyphens/>
              <w:spacing w:line="23" w:lineRule="atLeast"/>
              <w:ind w:firstLine="851"/>
              <w:jc w:val="both"/>
            </w:pPr>
            <w:r w:rsidRPr="006373E3">
              <w:t>-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E22F76" w:rsidRPr="006373E3" w:rsidRDefault="00E22F76" w:rsidP="002A66DE">
            <w:pPr>
              <w:keepLines/>
              <w:suppressAutoHyphens/>
              <w:spacing w:line="23" w:lineRule="atLeast"/>
              <w:ind w:firstLine="851"/>
              <w:jc w:val="both"/>
            </w:pPr>
            <w:r w:rsidRPr="006373E3">
              <w:t>-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E22F76" w:rsidRPr="006373E3" w:rsidRDefault="00E22F76" w:rsidP="002A66DE">
            <w:pPr>
              <w:keepLines/>
              <w:suppressAutoHyphens/>
              <w:spacing w:line="23" w:lineRule="atLeast"/>
              <w:ind w:firstLine="851"/>
              <w:jc w:val="both"/>
            </w:pPr>
            <w:r w:rsidRPr="006373E3">
              <w:lastRenderedPageBreak/>
              <w:t>- самовольно подключаться к газораспределительным сетям.</w:t>
            </w:r>
          </w:p>
        </w:tc>
        <w:tc>
          <w:tcPr>
            <w:tcW w:w="2268" w:type="dxa"/>
          </w:tcPr>
          <w:p w:rsidR="00E22F76" w:rsidRPr="006373E3" w:rsidRDefault="00E22F76" w:rsidP="002A66DE">
            <w:pPr>
              <w:keepLines/>
              <w:suppressAutoHyphens/>
              <w:spacing w:line="23" w:lineRule="atLeast"/>
              <w:jc w:val="both"/>
            </w:pPr>
            <w:r w:rsidRPr="006373E3">
              <w:lastRenderedPageBreak/>
              <w:t>Правила охраны газораспределительных сетей (утв. постановлением Правительства РФ «Об утверждении правил охраны газораспределительных сетей от 20 ноября 2000 г. №878, в ред. постановлений Правительства РФ от 22.12.2011 №1101,</w:t>
            </w:r>
          </w:p>
          <w:p w:rsidR="00E22F76" w:rsidRPr="006373E3" w:rsidRDefault="00E22F76" w:rsidP="002A66DE">
            <w:pPr>
              <w:keepLines/>
              <w:suppressAutoHyphens/>
              <w:spacing w:line="23" w:lineRule="atLeast"/>
              <w:jc w:val="both"/>
            </w:pPr>
            <w:r w:rsidRPr="006373E3">
              <w:t>от 17.05.2016 №444)</w:t>
            </w:r>
          </w:p>
        </w:tc>
      </w:tr>
    </w:tbl>
    <w:p w:rsidR="00E22F76" w:rsidRPr="006373E3" w:rsidRDefault="00E22F76" w:rsidP="00E22F76">
      <w:pPr>
        <w:spacing w:line="23" w:lineRule="atLeast"/>
        <w:rPr>
          <w:sz w:val="28"/>
          <w:szCs w:val="28"/>
        </w:rPr>
      </w:pPr>
    </w:p>
    <w:p w:rsidR="00FA0383" w:rsidRPr="003F576F" w:rsidRDefault="00FA0383" w:rsidP="001A21B8">
      <w:pPr>
        <w:spacing w:line="23" w:lineRule="atLeast"/>
        <w:rPr>
          <w:sz w:val="28"/>
          <w:szCs w:val="28"/>
          <w:highlight w:val="cyan"/>
        </w:rPr>
      </w:pPr>
    </w:p>
    <w:p w:rsidR="00FA0383" w:rsidRPr="00926F3C" w:rsidRDefault="00C117C0" w:rsidP="00BB36F4">
      <w:pPr>
        <w:keepNext/>
        <w:spacing w:line="23" w:lineRule="atLeast"/>
        <w:jc w:val="center"/>
        <w:outlineLvl w:val="1"/>
        <w:rPr>
          <w:b/>
          <w:bCs/>
          <w:sz w:val="28"/>
          <w:szCs w:val="28"/>
        </w:rPr>
      </w:pPr>
      <w:bookmarkStart w:id="88" w:name="_Toc500420895"/>
      <w:bookmarkStart w:id="89" w:name="_Toc520270304"/>
      <w:bookmarkStart w:id="90" w:name="_Toc18998214"/>
      <w:r w:rsidRPr="00926F3C">
        <w:rPr>
          <w:b/>
          <w:bCs/>
          <w:sz w:val="28"/>
          <w:szCs w:val="28"/>
        </w:rPr>
        <w:t>3</w:t>
      </w:r>
      <w:r w:rsidR="00FA0383" w:rsidRPr="00926F3C">
        <w:rPr>
          <w:b/>
          <w:bCs/>
          <w:sz w:val="28"/>
          <w:szCs w:val="28"/>
        </w:rPr>
        <w:t xml:space="preserve">.5. </w:t>
      </w:r>
      <w:bookmarkEnd w:id="88"/>
      <w:r w:rsidR="00FA0383" w:rsidRPr="00926F3C">
        <w:rPr>
          <w:b/>
          <w:bCs/>
          <w:sz w:val="28"/>
          <w:szCs w:val="28"/>
        </w:rPr>
        <w:t>Охранные зоны и зоны минимально-допустимых расстояний от магистральных и промысловых трубопроводов</w:t>
      </w:r>
      <w:bookmarkEnd w:id="89"/>
      <w:bookmarkEnd w:id="90"/>
    </w:p>
    <w:p w:rsidR="00FA0383" w:rsidRPr="003F576F" w:rsidRDefault="00FA0383" w:rsidP="001A21B8">
      <w:pPr>
        <w:spacing w:line="23" w:lineRule="atLeast"/>
        <w:ind w:firstLine="709"/>
        <w:contextualSpacing/>
        <w:rPr>
          <w:b/>
          <w:sz w:val="28"/>
          <w:szCs w:val="28"/>
          <w:highlight w:val="cyan"/>
        </w:rPr>
      </w:pPr>
    </w:p>
    <w:p w:rsidR="00E22F76" w:rsidRPr="0051328F" w:rsidRDefault="00E22F76" w:rsidP="00E22F76">
      <w:pPr>
        <w:spacing w:line="23" w:lineRule="atLeast"/>
        <w:ind w:firstLine="709"/>
        <w:contextualSpacing/>
        <w:jc w:val="both"/>
        <w:rPr>
          <w:sz w:val="28"/>
          <w:szCs w:val="28"/>
        </w:rPr>
      </w:pPr>
      <w:bookmarkStart w:id="91" w:name="_Toc18998215"/>
      <w:r w:rsidRPr="0051328F">
        <w:rPr>
          <w:sz w:val="28"/>
          <w:szCs w:val="28"/>
        </w:rPr>
        <w:t xml:space="preserve">По территории сельского поселения проходит магистральный трубопроводов. Для магистральных продуктопроводов углеводородного сырья создаются зоны минимально-допустимых расстояний. Минимальные расстояния учитывают степень </w:t>
      </w:r>
      <w:proofErr w:type="spellStart"/>
      <w:r w:rsidRPr="0051328F">
        <w:rPr>
          <w:sz w:val="28"/>
          <w:szCs w:val="28"/>
        </w:rPr>
        <w:t>взрывопожароопасности</w:t>
      </w:r>
      <w:proofErr w:type="spellEnd"/>
      <w:r w:rsidRPr="0051328F">
        <w:rPr>
          <w:sz w:val="28"/>
          <w:szCs w:val="28"/>
        </w:rPr>
        <w:t xml:space="preserve"> при аварийных ситуациях и дифференцированы в зависимости от вида поселений, типа зданий, назначения объектов с учетом диаметра трубопроводов и устанавливаются в соответствии с СП 36.13330.2012 «СНиП 2.05.06-85*. Магистральные трубопроводы». Актуализированная редакция СНиП 2.05.06-85* (утв. приказом Федерального агентства по строительству и жилищно-коммунальному хозяйству от 25.12.2012 г. № 108/ГС). Размеры минимально-допустимых расстояний от магистральных трубопроводов, проходящих по территории </w:t>
      </w:r>
      <w:proofErr w:type="spellStart"/>
      <w:r w:rsidRPr="0051328F">
        <w:rPr>
          <w:sz w:val="28"/>
          <w:szCs w:val="28"/>
        </w:rPr>
        <w:t>Старошешминского</w:t>
      </w:r>
      <w:proofErr w:type="spellEnd"/>
      <w:r w:rsidRPr="0051328F">
        <w:rPr>
          <w:sz w:val="28"/>
          <w:szCs w:val="28"/>
        </w:rPr>
        <w:t xml:space="preserve"> сельского поселения, составляют 100 м.</w:t>
      </w:r>
    </w:p>
    <w:p w:rsidR="00E22F76" w:rsidRPr="0051328F" w:rsidRDefault="00E22F76" w:rsidP="00E22F76">
      <w:pPr>
        <w:spacing w:line="23" w:lineRule="atLeast"/>
        <w:ind w:firstLine="709"/>
        <w:contextualSpacing/>
        <w:jc w:val="both"/>
        <w:rPr>
          <w:sz w:val="28"/>
          <w:szCs w:val="28"/>
        </w:rPr>
      </w:pPr>
      <w:r w:rsidRPr="0051328F">
        <w:rPr>
          <w:sz w:val="28"/>
          <w:szCs w:val="28"/>
        </w:rPr>
        <w:t xml:space="preserve">Для исключения возможности повреждения трубопроводов (при любом виде их прокладки) устанавливаются охранные зоны. Размер охранной зоны от трубопроводов определяется Правилами охраны магистральных трубопроводов (утв. Постановлением Госгортехнадзора России от 22.04.1992 г. №9) и Порядком использования земель в охранных зонах трубопроводов (утв. постановлением Кабинета Министров Республики Татарстан от 20.08.2007 г. № 395) и составляет 25 м при прокладке по суше. </w:t>
      </w:r>
    </w:p>
    <w:p w:rsidR="00E22F76" w:rsidRPr="0051328F" w:rsidRDefault="00E22F76" w:rsidP="00E22F76">
      <w:pPr>
        <w:spacing w:line="23" w:lineRule="atLeast"/>
        <w:ind w:firstLine="709"/>
        <w:contextualSpacing/>
        <w:jc w:val="both"/>
        <w:rPr>
          <w:sz w:val="28"/>
          <w:szCs w:val="28"/>
        </w:rPr>
      </w:pPr>
      <w:r w:rsidRPr="0051328F">
        <w:rPr>
          <w:sz w:val="28"/>
          <w:szCs w:val="28"/>
        </w:rPr>
        <w:t xml:space="preserve">Санитарный разрыв промысловых трубопроводов составляет 75 м определяется СП №284.1325800.2016 «Трубопроводы промысловые для нефти и газа. Правила проектирования и производства работ» (утв. приказом Министерства строительства и жилищно-коммунального хозяйства РФ от 16.12.2016 г. №978). </w:t>
      </w:r>
    </w:p>
    <w:p w:rsidR="00E22F76" w:rsidRPr="0051328F" w:rsidRDefault="00E22F76" w:rsidP="00E22F76">
      <w:pPr>
        <w:spacing w:line="23" w:lineRule="atLeast"/>
        <w:ind w:firstLine="709"/>
        <w:contextualSpacing/>
        <w:jc w:val="both"/>
        <w:rPr>
          <w:sz w:val="28"/>
          <w:szCs w:val="28"/>
        </w:rPr>
      </w:pPr>
      <w:r w:rsidRPr="0051328F">
        <w:rPr>
          <w:sz w:val="28"/>
          <w:szCs w:val="28"/>
        </w:rPr>
        <w:t xml:space="preserve">Режим использования минимально-допустимых расстояний и охранных зон магистральных и промысловых трубопроводов представлен в таблице </w:t>
      </w:r>
      <w:r w:rsidR="00080C32">
        <w:rPr>
          <w:sz w:val="28"/>
          <w:szCs w:val="28"/>
        </w:rPr>
        <w:t>3</w:t>
      </w:r>
      <w:r w:rsidRPr="0051328F">
        <w:rPr>
          <w:sz w:val="28"/>
          <w:szCs w:val="28"/>
        </w:rPr>
        <w:t>.5.1.</w:t>
      </w:r>
    </w:p>
    <w:p w:rsidR="00E22F76" w:rsidRPr="0051328F" w:rsidRDefault="00E22F76" w:rsidP="00E22F76">
      <w:pPr>
        <w:spacing w:line="23" w:lineRule="atLeast"/>
        <w:ind w:firstLine="709"/>
        <w:contextualSpacing/>
        <w:jc w:val="right"/>
        <w:rPr>
          <w:sz w:val="28"/>
          <w:szCs w:val="28"/>
        </w:rPr>
      </w:pPr>
      <w:r w:rsidRPr="0051328F">
        <w:rPr>
          <w:sz w:val="28"/>
          <w:szCs w:val="28"/>
        </w:rPr>
        <w:t xml:space="preserve">Таблица </w:t>
      </w:r>
      <w:r w:rsidR="00080C32">
        <w:rPr>
          <w:sz w:val="28"/>
          <w:szCs w:val="28"/>
        </w:rPr>
        <w:t>3</w:t>
      </w:r>
      <w:r w:rsidRPr="0051328F">
        <w:rPr>
          <w:sz w:val="28"/>
          <w:szCs w:val="28"/>
        </w:rPr>
        <w:t>.5.1</w:t>
      </w:r>
    </w:p>
    <w:p w:rsidR="00E22F76" w:rsidRPr="0051328F" w:rsidRDefault="00E22F76" w:rsidP="00E22F76">
      <w:pPr>
        <w:spacing w:line="23" w:lineRule="atLeast"/>
        <w:contextualSpacing/>
        <w:jc w:val="center"/>
        <w:rPr>
          <w:sz w:val="28"/>
          <w:szCs w:val="28"/>
        </w:rPr>
      </w:pPr>
      <w:r w:rsidRPr="0051328F">
        <w:rPr>
          <w:iCs/>
          <w:sz w:val="28"/>
          <w:szCs w:val="28"/>
        </w:rPr>
        <w:t>Регламенты использования зон минимально-допустимых расстояний и охранных зон магистральных трубопроводов</w:t>
      </w:r>
    </w:p>
    <w:tbl>
      <w:tblPr>
        <w:tblStyle w:val="aff8"/>
        <w:tblW w:w="0" w:type="auto"/>
        <w:jc w:val="center"/>
        <w:tblLayout w:type="fixed"/>
        <w:tblLook w:val="04A0" w:firstRow="1" w:lastRow="0" w:firstColumn="1" w:lastColumn="0" w:noHBand="0" w:noVBand="1"/>
      </w:tblPr>
      <w:tblGrid>
        <w:gridCol w:w="1570"/>
        <w:gridCol w:w="5796"/>
        <w:gridCol w:w="1985"/>
      </w:tblGrid>
      <w:tr w:rsidR="00E22F76" w:rsidRPr="0051328F" w:rsidTr="002A66DE">
        <w:trPr>
          <w:jc w:val="center"/>
        </w:trPr>
        <w:tc>
          <w:tcPr>
            <w:tcW w:w="1570" w:type="dxa"/>
          </w:tcPr>
          <w:p w:rsidR="00E22F76" w:rsidRPr="0051328F" w:rsidRDefault="00E22F76" w:rsidP="002A66DE">
            <w:pPr>
              <w:spacing w:line="23" w:lineRule="atLeast"/>
              <w:contextualSpacing/>
              <w:jc w:val="center"/>
              <w:rPr>
                <w:sz w:val="24"/>
                <w:szCs w:val="24"/>
              </w:rPr>
            </w:pPr>
            <w:r w:rsidRPr="0051328F">
              <w:rPr>
                <w:sz w:val="24"/>
                <w:szCs w:val="24"/>
              </w:rPr>
              <w:t>Название зоны</w:t>
            </w:r>
          </w:p>
        </w:tc>
        <w:tc>
          <w:tcPr>
            <w:tcW w:w="5796" w:type="dxa"/>
          </w:tcPr>
          <w:p w:rsidR="00E22F76" w:rsidRPr="0051328F" w:rsidRDefault="00E22F76" w:rsidP="002A66DE">
            <w:pPr>
              <w:spacing w:line="23" w:lineRule="atLeast"/>
              <w:contextualSpacing/>
              <w:jc w:val="center"/>
              <w:rPr>
                <w:sz w:val="24"/>
                <w:szCs w:val="24"/>
              </w:rPr>
            </w:pPr>
            <w:r w:rsidRPr="0051328F">
              <w:rPr>
                <w:sz w:val="24"/>
                <w:szCs w:val="24"/>
              </w:rPr>
              <w:t>Режим использования зоны</w:t>
            </w:r>
          </w:p>
        </w:tc>
        <w:tc>
          <w:tcPr>
            <w:tcW w:w="1985" w:type="dxa"/>
          </w:tcPr>
          <w:p w:rsidR="00E22F76" w:rsidRPr="0051328F" w:rsidRDefault="00E22F76" w:rsidP="002A66DE">
            <w:pPr>
              <w:spacing w:line="23" w:lineRule="atLeast"/>
              <w:contextualSpacing/>
              <w:jc w:val="center"/>
              <w:rPr>
                <w:sz w:val="24"/>
                <w:szCs w:val="24"/>
              </w:rPr>
            </w:pPr>
            <w:r w:rsidRPr="0051328F">
              <w:rPr>
                <w:sz w:val="24"/>
                <w:szCs w:val="24"/>
              </w:rPr>
              <w:t>Нормативные документы</w:t>
            </w:r>
          </w:p>
        </w:tc>
      </w:tr>
      <w:tr w:rsidR="00E22F76" w:rsidRPr="0051328F" w:rsidTr="002A66DE">
        <w:trPr>
          <w:jc w:val="center"/>
        </w:trPr>
        <w:tc>
          <w:tcPr>
            <w:tcW w:w="1570" w:type="dxa"/>
          </w:tcPr>
          <w:p w:rsidR="00E22F76" w:rsidRPr="0051328F" w:rsidRDefault="00E22F76" w:rsidP="002A66DE">
            <w:pPr>
              <w:spacing w:line="23" w:lineRule="atLeast"/>
              <w:contextualSpacing/>
              <w:rPr>
                <w:sz w:val="24"/>
                <w:szCs w:val="24"/>
              </w:rPr>
            </w:pPr>
            <w:r w:rsidRPr="0051328F">
              <w:rPr>
                <w:sz w:val="24"/>
                <w:szCs w:val="24"/>
              </w:rPr>
              <w:t>Зона минимально-допустимых расстояний</w:t>
            </w:r>
          </w:p>
        </w:tc>
        <w:tc>
          <w:tcPr>
            <w:tcW w:w="5796" w:type="dxa"/>
          </w:tcPr>
          <w:p w:rsidR="00E22F76" w:rsidRPr="0051328F" w:rsidRDefault="00E22F76" w:rsidP="002A66DE">
            <w:pPr>
              <w:spacing w:line="23" w:lineRule="atLeast"/>
              <w:ind w:firstLine="18"/>
              <w:contextualSpacing/>
              <w:jc w:val="both"/>
              <w:rPr>
                <w:sz w:val="24"/>
                <w:szCs w:val="24"/>
              </w:rPr>
            </w:pPr>
            <w:r w:rsidRPr="0051328F">
              <w:rPr>
                <w:sz w:val="24"/>
                <w:szCs w:val="24"/>
              </w:rPr>
              <w:t>Не допускается размещение:</w:t>
            </w:r>
          </w:p>
          <w:p w:rsidR="00E22F76" w:rsidRPr="0051328F" w:rsidRDefault="00E22F76" w:rsidP="002A66DE">
            <w:pPr>
              <w:spacing w:line="23" w:lineRule="atLeast"/>
              <w:ind w:firstLine="18"/>
              <w:contextualSpacing/>
              <w:jc w:val="both"/>
              <w:rPr>
                <w:sz w:val="24"/>
                <w:szCs w:val="24"/>
              </w:rPr>
            </w:pPr>
            <w:r w:rsidRPr="0051328F">
              <w:rPr>
                <w:sz w:val="24"/>
                <w:szCs w:val="24"/>
              </w:rPr>
              <w:t>− городов и других населенных пунктов;</w:t>
            </w:r>
          </w:p>
          <w:p w:rsidR="00E22F76" w:rsidRPr="0051328F" w:rsidRDefault="00E22F76" w:rsidP="002A66DE">
            <w:pPr>
              <w:spacing w:line="23" w:lineRule="atLeast"/>
              <w:ind w:firstLine="18"/>
              <w:contextualSpacing/>
              <w:jc w:val="both"/>
              <w:rPr>
                <w:sz w:val="24"/>
                <w:szCs w:val="24"/>
              </w:rPr>
            </w:pPr>
            <w:r w:rsidRPr="0051328F">
              <w:rPr>
                <w:sz w:val="24"/>
                <w:szCs w:val="24"/>
              </w:rPr>
              <w:t>− коллективных садов с дачными домиками;</w:t>
            </w:r>
          </w:p>
          <w:p w:rsidR="00E22F76" w:rsidRPr="0051328F" w:rsidRDefault="00E22F76" w:rsidP="002A66DE">
            <w:pPr>
              <w:spacing w:line="23" w:lineRule="atLeast"/>
              <w:ind w:firstLine="18"/>
              <w:contextualSpacing/>
              <w:jc w:val="both"/>
              <w:rPr>
                <w:sz w:val="24"/>
                <w:szCs w:val="24"/>
              </w:rPr>
            </w:pPr>
            <w:r w:rsidRPr="0051328F">
              <w:rPr>
                <w:sz w:val="24"/>
                <w:szCs w:val="24"/>
              </w:rPr>
              <w:t>− отдельных промышленных и сельскохозяйственных предприятий;</w:t>
            </w:r>
          </w:p>
          <w:p w:rsidR="00E22F76" w:rsidRPr="0051328F" w:rsidRDefault="00E22F76" w:rsidP="002A66DE">
            <w:pPr>
              <w:spacing w:line="23" w:lineRule="atLeast"/>
              <w:ind w:firstLine="18"/>
              <w:contextualSpacing/>
              <w:jc w:val="both"/>
              <w:rPr>
                <w:sz w:val="24"/>
                <w:szCs w:val="24"/>
              </w:rPr>
            </w:pPr>
            <w:r w:rsidRPr="0051328F">
              <w:rPr>
                <w:sz w:val="24"/>
                <w:szCs w:val="24"/>
              </w:rPr>
              <w:t>− птицефабрик, тепличных комбинатов и хозяйств;</w:t>
            </w:r>
          </w:p>
          <w:p w:rsidR="00E22F76" w:rsidRPr="0051328F" w:rsidRDefault="00E22F76" w:rsidP="002A66DE">
            <w:pPr>
              <w:spacing w:line="23" w:lineRule="atLeast"/>
              <w:ind w:firstLine="18"/>
              <w:contextualSpacing/>
              <w:jc w:val="both"/>
              <w:rPr>
                <w:sz w:val="24"/>
                <w:szCs w:val="24"/>
              </w:rPr>
            </w:pPr>
            <w:r w:rsidRPr="0051328F">
              <w:rPr>
                <w:sz w:val="24"/>
                <w:szCs w:val="24"/>
              </w:rPr>
              <w:t>− молокозаводов;</w:t>
            </w:r>
          </w:p>
          <w:p w:rsidR="00E22F76" w:rsidRPr="0051328F" w:rsidRDefault="00E22F76" w:rsidP="002A66DE">
            <w:pPr>
              <w:spacing w:line="23" w:lineRule="atLeast"/>
              <w:ind w:firstLine="18"/>
              <w:contextualSpacing/>
              <w:jc w:val="both"/>
              <w:rPr>
                <w:sz w:val="24"/>
                <w:szCs w:val="24"/>
              </w:rPr>
            </w:pPr>
            <w:r w:rsidRPr="0051328F">
              <w:rPr>
                <w:sz w:val="24"/>
                <w:szCs w:val="24"/>
              </w:rPr>
              <w:t>− карьеров разработки полезных ископаемых;</w:t>
            </w:r>
          </w:p>
          <w:p w:rsidR="00E22F76" w:rsidRPr="0051328F" w:rsidRDefault="00E22F76" w:rsidP="002A66DE">
            <w:pPr>
              <w:spacing w:line="23" w:lineRule="atLeast"/>
              <w:ind w:firstLine="18"/>
              <w:contextualSpacing/>
              <w:jc w:val="both"/>
              <w:rPr>
                <w:sz w:val="24"/>
                <w:szCs w:val="24"/>
              </w:rPr>
            </w:pPr>
            <w:r w:rsidRPr="0051328F">
              <w:rPr>
                <w:sz w:val="24"/>
                <w:szCs w:val="24"/>
              </w:rPr>
              <w:t>− гаражей и открытых стоянок для автомобилей;</w:t>
            </w:r>
          </w:p>
          <w:p w:rsidR="00E22F76" w:rsidRPr="0051328F" w:rsidRDefault="00E22F76" w:rsidP="002A66DE">
            <w:pPr>
              <w:spacing w:line="23" w:lineRule="atLeast"/>
              <w:ind w:firstLine="18"/>
              <w:contextualSpacing/>
              <w:jc w:val="both"/>
              <w:rPr>
                <w:sz w:val="24"/>
                <w:szCs w:val="24"/>
              </w:rPr>
            </w:pPr>
            <w:r w:rsidRPr="0051328F">
              <w:rPr>
                <w:sz w:val="24"/>
                <w:szCs w:val="24"/>
              </w:rPr>
              <w:t>− отдельно стоящих зданий с массовым скоплением людей (школ, больниц, детских садов, вокзалов и т.д.);</w:t>
            </w:r>
          </w:p>
          <w:p w:rsidR="00E22F76" w:rsidRPr="0051328F" w:rsidRDefault="00E22F76" w:rsidP="002A66DE">
            <w:pPr>
              <w:spacing w:line="23" w:lineRule="atLeast"/>
              <w:ind w:firstLine="18"/>
              <w:contextualSpacing/>
              <w:jc w:val="both"/>
              <w:rPr>
                <w:sz w:val="24"/>
                <w:szCs w:val="24"/>
              </w:rPr>
            </w:pPr>
            <w:r w:rsidRPr="0051328F">
              <w:rPr>
                <w:sz w:val="24"/>
                <w:szCs w:val="24"/>
              </w:rPr>
              <w:lastRenderedPageBreak/>
              <w:t>− железнодорожных станций; аэропортов; речных портов и пристаней; гидро-, электростанций; гидротехнических сооружений речного транспорта I-IV классов;</w:t>
            </w:r>
          </w:p>
          <w:p w:rsidR="00E22F76" w:rsidRPr="0051328F" w:rsidRDefault="00E22F76" w:rsidP="002A66DE">
            <w:pPr>
              <w:spacing w:line="23" w:lineRule="atLeast"/>
              <w:ind w:firstLine="18"/>
              <w:contextualSpacing/>
              <w:jc w:val="both"/>
              <w:rPr>
                <w:sz w:val="24"/>
                <w:szCs w:val="24"/>
              </w:rPr>
            </w:pPr>
            <w:r w:rsidRPr="0051328F">
              <w:rPr>
                <w:sz w:val="24"/>
                <w:szCs w:val="24"/>
              </w:rPr>
              <w:t>− очистных сооружений и насосных станций водопроводных;</w:t>
            </w:r>
          </w:p>
          <w:p w:rsidR="00E22F76" w:rsidRPr="0051328F" w:rsidRDefault="00E22F76" w:rsidP="002A66DE">
            <w:pPr>
              <w:spacing w:line="23" w:lineRule="atLeast"/>
              <w:ind w:firstLine="18"/>
              <w:contextualSpacing/>
              <w:jc w:val="both"/>
              <w:rPr>
                <w:sz w:val="24"/>
                <w:szCs w:val="24"/>
              </w:rPr>
            </w:pPr>
            <w:r w:rsidRPr="0051328F">
              <w:rPr>
                <w:sz w:val="24"/>
                <w:szCs w:val="24"/>
              </w:rPr>
              <w:t>− складов легковоспламеняющихся и горючих жидкостей и газов с объемом хранения свыше 1000 м3; автозаправочных станций и пр.</w:t>
            </w:r>
          </w:p>
        </w:tc>
        <w:tc>
          <w:tcPr>
            <w:tcW w:w="1985" w:type="dxa"/>
          </w:tcPr>
          <w:p w:rsidR="00E22F76" w:rsidRPr="0051328F" w:rsidRDefault="00E22F76" w:rsidP="002A66DE">
            <w:pPr>
              <w:spacing w:line="23" w:lineRule="atLeast"/>
              <w:contextualSpacing/>
              <w:jc w:val="both"/>
              <w:rPr>
                <w:sz w:val="24"/>
                <w:szCs w:val="24"/>
              </w:rPr>
            </w:pPr>
            <w:r w:rsidRPr="0051328F">
              <w:rPr>
                <w:sz w:val="24"/>
                <w:szCs w:val="24"/>
              </w:rPr>
              <w:lastRenderedPageBreak/>
              <w:t>СП 36.13330.2012 «СНиП 2.05.06-85*. Магистральные трубопроводы». Актуализированная редакция СНиП 2.05.06-85*;</w:t>
            </w:r>
          </w:p>
          <w:p w:rsidR="00E22F76" w:rsidRPr="0051328F" w:rsidRDefault="00E22F76" w:rsidP="002A66DE">
            <w:pPr>
              <w:spacing w:line="23" w:lineRule="atLeast"/>
              <w:contextualSpacing/>
              <w:jc w:val="both"/>
              <w:rPr>
                <w:sz w:val="24"/>
                <w:szCs w:val="24"/>
              </w:rPr>
            </w:pPr>
            <w:r w:rsidRPr="0051328F">
              <w:rPr>
                <w:sz w:val="24"/>
                <w:szCs w:val="24"/>
              </w:rPr>
              <w:t xml:space="preserve">СП 34-116-97 «Инструкция по </w:t>
            </w:r>
            <w:r w:rsidRPr="0051328F">
              <w:rPr>
                <w:sz w:val="24"/>
                <w:szCs w:val="24"/>
              </w:rPr>
              <w:lastRenderedPageBreak/>
              <w:t xml:space="preserve">проектированию, строительству и реконструкции </w:t>
            </w:r>
            <w:proofErr w:type="spellStart"/>
            <w:r w:rsidRPr="0051328F">
              <w:rPr>
                <w:sz w:val="24"/>
                <w:szCs w:val="24"/>
              </w:rPr>
              <w:t>нефтегазопроводов</w:t>
            </w:r>
            <w:proofErr w:type="spellEnd"/>
            <w:r w:rsidRPr="0051328F">
              <w:rPr>
                <w:sz w:val="24"/>
                <w:szCs w:val="24"/>
              </w:rPr>
              <w:t>»;</w:t>
            </w:r>
          </w:p>
          <w:p w:rsidR="00E22F76" w:rsidRPr="0051328F" w:rsidRDefault="00E22F76" w:rsidP="002A66DE">
            <w:pPr>
              <w:spacing w:line="23" w:lineRule="atLeast"/>
              <w:contextualSpacing/>
              <w:jc w:val="both"/>
              <w:rPr>
                <w:sz w:val="24"/>
                <w:szCs w:val="24"/>
              </w:rPr>
            </w:pPr>
            <w:r w:rsidRPr="0051328F">
              <w:rPr>
                <w:sz w:val="24"/>
                <w:szCs w:val="24"/>
              </w:rPr>
              <w:t>СП №284.1325800.2016 «Трубопроводы промысловые для нефти и газа. Правила проектирования и производства работ» (утв. приказом Министерства строительства и жилищно-коммунального хозяйства РФ от 16.12.2016 г. №978)</w:t>
            </w:r>
          </w:p>
        </w:tc>
      </w:tr>
      <w:tr w:rsidR="00E22F76" w:rsidRPr="0051328F" w:rsidTr="002A66DE">
        <w:trPr>
          <w:jc w:val="center"/>
        </w:trPr>
        <w:tc>
          <w:tcPr>
            <w:tcW w:w="1570" w:type="dxa"/>
          </w:tcPr>
          <w:p w:rsidR="00E22F76" w:rsidRPr="0051328F" w:rsidRDefault="00E22F76" w:rsidP="002A66DE">
            <w:pPr>
              <w:spacing w:line="23" w:lineRule="atLeast"/>
              <w:contextualSpacing/>
              <w:rPr>
                <w:sz w:val="24"/>
                <w:szCs w:val="24"/>
              </w:rPr>
            </w:pPr>
            <w:r w:rsidRPr="0051328F">
              <w:rPr>
                <w:sz w:val="24"/>
                <w:szCs w:val="24"/>
              </w:rPr>
              <w:lastRenderedPageBreak/>
              <w:t>Охранная зона</w:t>
            </w:r>
          </w:p>
        </w:tc>
        <w:tc>
          <w:tcPr>
            <w:tcW w:w="5796" w:type="dxa"/>
          </w:tcPr>
          <w:p w:rsidR="00E22F76" w:rsidRPr="0051328F" w:rsidRDefault="00E22F76" w:rsidP="002A66DE">
            <w:pPr>
              <w:spacing w:line="23" w:lineRule="atLeast"/>
              <w:ind w:firstLine="18"/>
              <w:contextualSpacing/>
              <w:jc w:val="both"/>
              <w:rPr>
                <w:sz w:val="24"/>
                <w:szCs w:val="24"/>
              </w:rPr>
            </w:pPr>
            <w:r w:rsidRPr="0051328F">
              <w:rPr>
                <w:sz w:val="24"/>
                <w:szCs w:val="24"/>
              </w:rPr>
              <w:t xml:space="preserve">В охранных зонах трубопроводов </w:t>
            </w:r>
            <w:r w:rsidRPr="0051328F">
              <w:rPr>
                <w:b/>
                <w:sz w:val="24"/>
                <w:szCs w:val="24"/>
              </w:rPr>
              <w:t>запрещается:</w:t>
            </w:r>
          </w:p>
          <w:p w:rsidR="00E22F76" w:rsidRPr="0051328F" w:rsidRDefault="00E22F76" w:rsidP="00711F6C">
            <w:pPr>
              <w:numPr>
                <w:ilvl w:val="0"/>
                <w:numId w:val="33"/>
              </w:numPr>
              <w:spacing w:line="23" w:lineRule="atLeast"/>
              <w:ind w:left="0" w:hanging="18"/>
              <w:contextualSpacing/>
              <w:jc w:val="both"/>
              <w:rPr>
                <w:sz w:val="24"/>
                <w:szCs w:val="24"/>
              </w:rPr>
            </w:pPr>
            <w:r w:rsidRPr="0051328F">
              <w:rPr>
                <w:sz w:val="24"/>
                <w:szCs w:val="24"/>
              </w:rPr>
              <w:t>перемещать, засыпать и ломать опознавательные и сигнальные знаки, контрольно-измерительные пункты;</w:t>
            </w:r>
          </w:p>
          <w:p w:rsidR="00E22F76" w:rsidRPr="0051328F" w:rsidRDefault="00E22F76" w:rsidP="00711F6C">
            <w:pPr>
              <w:numPr>
                <w:ilvl w:val="0"/>
                <w:numId w:val="33"/>
              </w:numPr>
              <w:spacing w:line="23" w:lineRule="atLeast"/>
              <w:ind w:left="0"/>
              <w:contextualSpacing/>
              <w:jc w:val="both"/>
              <w:rPr>
                <w:sz w:val="24"/>
                <w:szCs w:val="24"/>
              </w:rPr>
            </w:pPr>
            <w:r w:rsidRPr="0051328F">
              <w:rPr>
                <w:sz w:val="24"/>
                <w:szCs w:val="24"/>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E22F76" w:rsidRPr="0051328F" w:rsidRDefault="00E22F76" w:rsidP="00711F6C">
            <w:pPr>
              <w:numPr>
                <w:ilvl w:val="0"/>
                <w:numId w:val="33"/>
              </w:numPr>
              <w:spacing w:line="23" w:lineRule="atLeast"/>
              <w:ind w:left="0"/>
              <w:contextualSpacing/>
              <w:jc w:val="both"/>
              <w:rPr>
                <w:sz w:val="24"/>
                <w:szCs w:val="24"/>
              </w:rPr>
            </w:pPr>
            <w:r w:rsidRPr="0051328F">
              <w:rPr>
                <w:sz w:val="24"/>
                <w:szCs w:val="24"/>
              </w:rPr>
              <w:t>устраивать свалки, выливать растворы кислот, солей и щелочей;</w:t>
            </w:r>
          </w:p>
          <w:p w:rsidR="00E22F76" w:rsidRPr="0051328F" w:rsidRDefault="00E22F76" w:rsidP="00711F6C">
            <w:pPr>
              <w:numPr>
                <w:ilvl w:val="0"/>
                <w:numId w:val="33"/>
              </w:numPr>
              <w:spacing w:line="23" w:lineRule="atLeast"/>
              <w:ind w:left="0"/>
              <w:contextualSpacing/>
              <w:jc w:val="both"/>
              <w:rPr>
                <w:sz w:val="24"/>
                <w:szCs w:val="24"/>
              </w:rPr>
            </w:pPr>
            <w:r w:rsidRPr="0051328F">
              <w:rPr>
                <w:sz w:val="24"/>
                <w:szCs w:val="24"/>
              </w:rPr>
              <w:t>разрушать берегоукрепительные сооружения, водопропускные устройства, земляные и иные сооружения,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E22F76" w:rsidRPr="0051328F" w:rsidRDefault="00E22F76" w:rsidP="00711F6C">
            <w:pPr>
              <w:numPr>
                <w:ilvl w:val="0"/>
                <w:numId w:val="33"/>
              </w:numPr>
              <w:spacing w:line="23" w:lineRule="atLeast"/>
              <w:ind w:left="0"/>
              <w:contextualSpacing/>
              <w:jc w:val="both"/>
              <w:rPr>
                <w:sz w:val="24"/>
                <w:szCs w:val="24"/>
              </w:rPr>
            </w:pPr>
            <w:r w:rsidRPr="0051328F">
              <w:rPr>
                <w:sz w:val="24"/>
                <w:szCs w:val="24"/>
              </w:rPr>
              <w:t>разводить огонь и размещать открытые или закрытые источники огня;</w:t>
            </w:r>
          </w:p>
          <w:p w:rsidR="00E22F76" w:rsidRPr="0051328F" w:rsidRDefault="00E22F76" w:rsidP="00711F6C">
            <w:pPr>
              <w:numPr>
                <w:ilvl w:val="0"/>
                <w:numId w:val="34"/>
              </w:numPr>
              <w:spacing w:line="23" w:lineRule="atLeast"/>
              <w:ind w:left="0"/>
              <w:contextualSpacing/>
              <w:jc w:val="both"/>
              <w:rPr>
                <w:sz w:val="24"/>
                <w:szCs w:val="24"/>
              </w:rPr>
            </w:pPr>
            <w:r w:rsidRPr="0051328F">
              <w:rPr>
                <w:sz w:val="24"/>
                <w:szCs w:val="24"/>
              </w:rPr>
              <w:t>огораживать или перегораживать охранные зоны, препятствовать организациям, эксплуатирующим трубопровод и его объекты, или уполномоченным ими организациям в выполнении работ по обслуживанию и ремонту трубопроводов и их объектов, ликвидации последствий, возникших на них аварий, катастроф.</w:t>
            </w:r>
          </w:p>
          <w:p w:rsidR="00E22F76" w:rsidRPr="0051328F" w:rsidRDefault="00E22F76" w:rsidP="002A66DE">
            <w:pPr>
              <w:spacing w:line="23" w:lineRule="atLeast"/>
              <w:ind w:firstLine="18"/>
              <w:contextualSpacing/>
              <w:jc w:val="both"/>
              <w:rPr>
                <w:sz w:val="24"/>
                <w:szCs w:val="24"/>
              </w:rPr>
            </w:pPr>
            <w:r w:rsidRPr="0051328F">
              <w:rPr>
                <w:sz w:val="24"/>
                <w:szCs w:val="24"/>
              </w:rPr>
              <w:t>В охранных зонах трубопроводов без согласования с предприятиями трубопроводного транспорта запрещается:</w:t>
            </w:r>
          </w:p>
          <w:p w:rsidR="00E22F76" w:rsidRPr="0051328F" w:rsidRDefault="00E22F76" w:rsidP="002A66DE">
            <w:pPr>
              <w:spacing w:line="23" w:lineRule="atLeast"/>
              <w:ind w:firstLine="18"/>
              <w:contextualSpacing/>
              <w:jc w:val="both"/>
              <w:rPr>
                <w:sz w:val="24"/>
                <w:szCs w:val="24"/>
              </w:rPr>
            </w:pPr>
            <w:r w:rsidRPr="0051328F">
              <w:rPr>
                <w:sz w:val="24"/>
                <w:szCs w:val="24"/>
              </w:rPr>
              <w:lastRenderedPageBreak/>
              <w:t>− возводить любые постройки и сооружения,</w:t>
            </w:r>
          </w:p>
          <w:p w:rsidR="00E22F76" w:rsidRPr="0051328F" w:rsidRDefault="00E22F76" w:rsidP="002A66DE">
            <w:pPr>
              <w:spacing w:line="23" w:lineRule="atLeast"/>
              <w:ind w:firstLine="18"/>
              <w:contextualSpacing/>
              <w:jc w:val="both"/>
              <w:rPr>
                <w:sz w:val="24"/>
                <w:szCs w:val="24"/>
              </w:rPr>
            </w:pPr>
            <w:r w:rsidRPr="0051328F">
              <w:rPr>
                <w:sz w:val="24"/>
                <w:szCs w:val="24"/>
              </w:rPr>
              <w:t>− высаживать деревья и кустарники, складировать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E22F76" w:rsidRPr="0051328F" w:rsidRDefault="00E22F76" w:rsidP="002A66DE">
            <w:pPr>
              <w:spacing w:line="23" w:lineRule="atLeast"/>
              <w:ind w:firstLine="18"/>
              <w:contextualSpacing/>
              <w:jc w:val="both"/>
              <w:rPr>
                <w:sz w:val="24"/>
                <w:szCs w:val="24"/>
              </w:rPr>
            </w:pPr>
            <w:r w:rsidRPr="0051328F">
              <w:rPr>
                <w:sz w:val="24"/>
                <w:szCs w:val="24"/>
              </w:rPr>
              <w:t>− сооружать проезды и переезды через трассы трубопроводов,</w:t>
            </w:r>
          </w:p>
          <w:p w:rsidR="00E22F76" w:rsidRPr="0051328F" w:rsidRDefault="00E22F76" w:rsidP="002A66DE">
            <w:pPr>
              <w:spacing w:line="23" w:lineRule="atLeast"/>
              <w:ind w:firstLine="18"/>
              <w:contextualSpacing/>
              <w:jc w:val="both"/>
              <w:rPr>
                <w:sz w:val="24"/>
                <w:szCs w:val="24"/>
              </w:rPr>
            </w:pPr>
            <w:r w:rsidRPr="0051328F">
              <w:rPr>
                <w:sz w:val="24"/>
                <w:szCs w:val="24"/>
              </w:rPr>
              <w:t>− устраивать стоянки автомобильного транспорта, тракторов и механизмов,</w:t>
            </w:r>
          </w:p>
          <w:p w:rsidR="00E22F76" w:rsidRPr="0051328F" w:rsidRDefault="00E22F76" w:rsidP="002A66DE">
            <w:pPr>
              <w:spacing w:line="23" w:lineRule="atLeast"/>
              <w:ind w:firstLine="18"/>
              <w:contextualSpacing/>
              <w:jc w:val="both"/>
              <w:rPr>
                <w:sz w:val="24"/>
                <w:szCs w:val="24"/>
              </w:rPr>
            </w:pPr>
            <w:r w:rsidRPr="0051328F">
              <w:rPr>
                <w:sz w:val="24"/>
                <w:szCs w:val="24"/>
              </w:rPr>
              <w:t>− размещать сады и огороды;</w:t>
            </w:r>
          </w:p>
          <w:p w:rsidR="00E22F76" w:rsidRPr="0051328F" w:rsidRDefault="00E22F76" w:rsidP="002A66DE">
            <w:pPr>
              <w:spacing w:line="23" w:lineRule="atLeast"/>
              <w:ind w:firstLine="18"/>
              <w:contextualSpacing/>
              <w:jc w:val="both"/>
              <w:rPr>
                <w:sz w:val="24"/>
                <w:szCs w:val="24"/>
              </w:rPr>
            </w:pPr>
            <w:r w:rsidRPr="0051328F">
              <w:rPr>
                <w:sz w:val="24"/>
                <w:szCs w:val="24"/>
              </w:rPr>
              <w:t>− производить мелиоративные земляные работы, сооружать оросительные и осушительные системы;</w:t>
            </w:r>
          </w:p>
          <w:p w:rsidR="00E22F76" w:rsidRPr="0051328F" w:rsidRDefault="00E22F76" w:rsidP="002A66DE">
            <w:pPr>
              <w:spacing w:line="23" w:lineRule="atLeast"/>
              <w:ind w:firstLine="18"/>
              <w:contextualSpacing/>
              <w:jc w:val="both"/>
              <w:rPr>
                <w:sz w:val="24"/>
                <w:szCs w:val="24"/>
              </w:rPr>
            </w:pPr>
            <w:r w:rsidRPr="0051328F">
              <w:rPr>
                <w:sz w:val="24"/>
                <w:szCs w:val="24"/>
              </w:rPr>
              <w:t>− производить открытые и подземные, горные, строительные, монтажные и взрывные работы, планировку грунта и др.;</w:t>
            </w:r>
          </w:p>
          <w:p w:rsidR="00E22F76" w:rsidRPr="0051328F" w:rsidRDefault="00E22F76" w:rsidP="002A66DE">
            <w:pPr>
              <w:spacing w:line="23" w:lineRule="atLeast"/>
              <w:ind w:firstLine="18"/>
              <w:contextualSpacing/>
              <w:jc w:val="both"/>
              <w:rPr>
                <w:sz w:val="24"/>
                <w:szCs w:val="24"/>
              </w:rPr>
            </w:pPr>
            <w:r w:rsidRPr="0051328F">
              <w:rPr>
                <w:sz w:val="24"/>
                <w:szCs w:val="24"/>
              </w:rPr>
              <w:t>− производить геолого-съемочные, геологоразведочные, поисковые, геодезические и др. изыскательские работы, связанные с устройством скважин, шурфов и взятием проб грунта (кроме почвенных образцов).</w:t>
            </w:r>
          </w:p>
        </w:tc>
        <w:tc>
          <w:tcPr>
            <w:tcW w:w="1985" w:type="dxa"/>
          </w:tcPr>
          <w:p w:rsidR="00E22F76" w:rsidRPr="0051328F" w:rsidRDefault="00E22F76" w:rsidP="002A66DE">
            <w:pPr>
              <w:spacing w:line="23" w:lineRule="atLeast"/>
              <w:contextualSpacing/>
              <w:jc w:val="both"/>
              <w:rPr>
                <w:sz w:val="24"/>
                <w:szCs w:val="24"/>
              </w:rPr>
            </w:pPr>
            <w:r w:rsidRPr="0051328F">
              <w:rPr>
                <w:sz w:val="24"/>
                <w:szCs w:val="24"/>
              </w:rPr>
              <w:lastRenderedPageBreak/>
              <w:t>Правила охраны магистральных трубопроводов</w:t>
            </w:r>
          </w:p>
          <w:p w:rsidR="00E22F76" w:rsidRPr="0051328F" w:rsidRDefault="00E22F76" w:rsidP="002A66DE">
            <w:pPr>
              <w:spacing w:line="23" w:lineRule="atLeast"/>
              <w:contextualSpacing/>
              <w:jc w:val="both"/>
              <w:rPr>
                <w:sz w:val="24"/>
                <w:szCs w:val="24"/>
              </w:rPr>
            </w:pPr>
            <w:r w:rsidRPr="0051328F">
              <w:rPr>
                <w:sz w:val="24"/>
                <w:szCs w:val="24"/>
              </w:rPr>
              <w:t>(утв. Постановлением Госгортехнадзора России от 22.04.1992 №9);</w:t>
            </w:r>
          </w:p>
          <w:p w:rsidR="00E22F76" w:rsidRPr="0051328F" w:rsidRDefault="00E22F76" w:rsidP="002A66DE">
            <w:pPr>
              <w:spacing w:line="23" w:lineRule="atLeast"/>
              <w:contextualSpacing/>
              <w:jc w:val="both"/>
              <w:rPr>
                <w:sz w:val="24"/>
                <w:szCs w:val="24"/>
              </w:rPr>
            </w:pPr>
            <w:r w:rsidRPr="0051328F">
              <w:rPr>
                <w:sz w:val="24"/>
                <w:szCs w:val="24"/>
              </w:rPr>
              <w:t>Порядок использования земель в охранных зонах трубопроводов (утв. постановлением Кабинета Министров Республики Татарстан от 20.08.2007 г. № 395)</w:t>
            </w:r>
          </w:p>
        </w:tc>
      </w:tr>
    </w:tbl>
    <w:p w:rsidR="00E22F76" w:rsidRPr="0051328F" w:rsidRDefault="00E22F76" w:rsidP="00E22F76">
      <w:pPr>
        <w:spacing w:line="23" w:lineRule="atLeast"/>
        <w:rPr>
          <w:sz w:val="28"/>
          <w:szCs w:val="28"/>
        </w:rPr>
      </w:pPr>
    </w:p>
    <w:p w:rsidR="00FA0383" w:rsidRPr="00926F3C" w:rsidRDefault="00C117C0" w:rsidP="00BB36F4">
      <w:pPr>
        <w:keepNext/>
        <w:spacing w:line="23" w:lineRule="atLeast"/>
        <w:jc w:val="center"/>
        <w:outlineLvl w:val="1"/>
        <w:rPr>
          <w:b/>
          <w:bCs/>
          <w:sz w:val="28"/>
          <w:szCs w:val="28"/>
        </w:rPr>
      </w:pPr>
      <w:r w:rsidRPr="00926F3C">
        <w:rPr>
          <w:b/>
          <w:bCs/>
          <w:sz w:val="28"/>
          <w:szCs w:val="28"/>
        </w:rPr>
        <w:t>3</w:t>
      </w:r>
      <w:r w:rsidR="00FA0383" w:rsidRPr="00926F3C">
        <w:rPr>
          <w:b/>
          <w:bCs/>
          <w:sz w:val="28"/>
          <w:szCs w:val="28"/>
        </w:rPr>
        <w:t>.6. Охранные зоны объектов нефтедобычи</w:t>
      </w:r>
      <w:bookmarkEnd w:id="91"/>
    </w:p>
    <w:p w:rsidR="00FA0383" w:rsidRPr="003F576F" w:rsidRDefault="00FA0383" w:rsidP="001A21B8">
      <w:pPr>
        <w:widowControl w:val="0"/>
        <w:adjustRightInd w:val="0"/>
        <w:spacing w:line="23" w:lineRule="atLeast"/>
        <w:ind w:firstLine="709"/>
        <w:jc w:val="both"/>
        <w:textAlignment w:val="baseline"/>
        <w:rPr>
          <w:sz w:val="28"/>
          <w:szCs w:val="28"/>
          <w:highlight w:val="cyan"/>
          <w:lang w:eastAsia="x-none"/>
        </w:rPr>
      </w:pPr>
    </w:p>
    <w:p w:rsidR="00E22F76" w:rsidRPr="00A74904" w:rsidRDefault="00E22F76" w:rsidP="00E22F76">
      <w:pPr>
        <w:widowControl w:val="0"/>
        <w:adjustRightInd w:val="0"/>
        <w:spacing w:line="23" w:lineRule="atLeast"/>
        <w:ind w:firstLine="709"/>
        <w:jc w:val="both"/>
        <w:textAlignment w:val="baseline"/>
        <w:rPr>
          <w:sz w:val="28"/>
          <w:szCs w:val="28"/>
          <w:lang w:eastAsia="x-none"/>
        </w:rPr>
      </w:pPr>
      <w:bookmarkStart w:id="92" w:name="_Toc18998216"/>
      <w:r w:rsidRPr="00A74904">
        <w:rPr>
          <w:sz w:val="28"/>
          <w:szCs w:val="28"/>
          <w:lang w:eastAsia="x-none"/>
        </w:rPr>
        <w:t xml:space="preserve">Территория </w:t>
      </w:r>
      <w:proofErr w:type="spellStart"/>
      <w:r w:rsidRPr="00A74904">
        <w:rPr>
          <w:sz w:val="28"/>
          <w:szCs w:val="28"/>
          <w:lang w:eastAsia="x-none"/>
        </w:rPr>
        <w:t>Старошешминского</w:t>
      </w:r>
      <w:proofErr w:type="spellEnd"/>
      <w:r w:rsidRPr="00A74904">
        <w:rPr>
          <w:sz w:val="28"/>
          <w:szCs w:val="28"/>
          <w:lang w:eastAsia="x-none"/>
        </w:rPr>
        <w:t xml:space="preserve"> сельского поселения расположена в пределах границ Шереметьевского месторождения нефти, предоставленного в пользование П</w:t>
      </w:r>
      <w:r w:rsidRPr="00A74904">
        <w:rPr>
          <w:sz w:val="28"/>
          <w:szCs w:val="28"/>
          <w:lang w:val="x-none" w:eastAsia="x-none"/>
        </w:rPr>
        <w:t>АО «</w:t>
      </w:r>
      <w:proofErr w:type="spellStart"/>
      <w:r w:rsidRPr="00A74904">
        <w:rPr>
          <w:sz w:val="28"/>
          <w:szCs w:val="28"/>
          <w:lang w:val="x-none" w:eastAsia="x-none"/>
        </w:rPr>
        <w:t>Татнефтепром</w:t>
      </w:r>
      <w:proofErr w:type="spellEnd"/>
      <w:r w:rsidRPr="00A74904">
        <w:rPr>
          <w:sz w:val="28"/>
          <w:szCs w:val="28"/>
          <w:lang w:val="x-none" w:eastAsia="x-none"/>
        </w:rPr>
        <w:t>»</w:t>
      </w:r>
      <w:r w:rsidRPr="00A74904">
        <w:rPr>
          <w:sz w:val="28"/>
          <w:szCs w:val="28"/>
          <w:lang w:eastAsia="x-none"/>
        </w:rPr>
        <w:t>.</w:t>
      </w:r>
    </w:p>
    <w:p w:rsidR="00E22F76" w:rsidRDefault="00E22F76" w:rsidP="00E22F76">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Южная часть </w:t>
      </w:r>
      <w:proofErr w:type="spellStart"/>
      <w:r w:rsidRPr="00F85974">
        <w:rPr>
          <w:sz w:val="28"/>
          <w:szCs w:val="28"/>
          <w:lang w:val="x-none" w:eastAsia="x-none"/>
        </w:rPr>
        <w:t>Старошешминского</w:t>
      </w:r>
      <w:proofErr w:type="spellEnd"/>
      <w:r w:rsidRPr="00F85974">
        <w:rPr>
          <w:sz w:val="28"/>
          <w:szCs w:val="28"/>
          <w:lang w:val="x-none" w:eastAsia="x-none"/>
        </w:rPr>
        <w:t xml:space="preserve"> сельского поселения также входит в </w:t>
      </w:r>
      <w:proofErr w:type="spellStart"/>
      <w:r w:rsidRPr="00F85974">
        <w:rPr>
          <w:sz w:val="28"/>
          <w:szCs w:val="28"/>
          <w:lang w:val="x-none" w:eastAsia="x-none"/>
        </w:rPr>
        <w:t>Черемшано-Бастрыкскую</w:t>
      </w:r>
      <w:proofErr w:type="spellEnd"/>
      <w:r w:rsidRPr="00F85974">
        <w:rPr>
          <w:sz w:val="28"/>
          <w:szCs w:val="28"/>
          <w:lang w:val="x-none" w:eastAsia="x-none"/>
        </w:rPr>
        <w:t xml:space="preserve"> разведочную зону, в пределах которой </w:t>
      </w:r>
      <w:r>
        <w:rPr>
          <w:sz w:val="28"/>
          <w:szCs w:val="28"/>
          <w:lang w:eastAsia="x-none"/>
        </w:rPr>
        <w:t>П</w:t>
      </w:r>
      <w:r w:rsidRPr="00F85974">
        <w:rPr>
          <w:sz w:val="28"/>
          <w:szCs w:val="28"/>
          <w:lang w:val="x-none" w:eastAsia="x-none"/>
        </w:rPr>
        <w:t xml:space="preserve">АО «Тат-нефть» осуществляется изучение залежей как нефти типа девона и карбона, так и высоковязкой тяжелой нефти пермского периода. </w:t>
      </w:r>
    </w:p>
    <w:p w:rsidR="00E22F76" w:rsidRPr="00F85974" w:rsidRDefault="00E22F76" w:rsidP="00E22F76">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Северная часть поселения входит в пре</w:t>
      </w:r>
      <w:r>
        <w:rPr>
          <w:sz w:val="28"/>
          <w:szCs w:val="28"/>
          <w:lang w:val="x-none" w:eastAsia="x-none"/>
        </w:rPr>
        <w:t xml:space="preserve">делы </w:t>
      </w:r>
      <w:proofErr w:type="spellStart"/>
      <w:r>
        <w:rPr>
          <w:sz w:val="28"/>
          <w:szCs w:val="28"/>
          <w:lang w:val="x-none" w:eastAsia="x-none"/>
        </w:rPr>
        <w:t>Танайского</w:t>
      </w:r>
      <w:proofErr w:type="spellEnd"/>
      <w:r>
        <w:rPr>
          <w:sz w:val="28"/>
          <w:szCs w:val="28"/>
          <w:lang w:val="x-none" w:eastAsia="x-none"/>
        </w:rPr>
        <w:t xml:space="preserve"> участка, на тер</w:t>
      </w:r>
      <w:r w:rsidRPr="00F85974">
        <w:rPr>
          <w:sz w:val="28"/>
          <w:szCs w:val="28"/>
          <w:lang w:val="x-none" w:eastAsia="x-none"/>
        </w:rPr>
        <w:t>ритории которого ЗАО «РИТЭК-Внедрение» проводит геологич</w:t>
      </w:r>
      <w:r>
        <w:rPr>
          <w:sz w:val="28"/>
          <w:szCs w:val="28"/>
          <w:lang w:val="x-none" w:eastAsia="x-none"/>
        </w:rPr>
        <w:t>еское изуче</w:t>
      </w:r>
      <w:r w:rsidRPr="00F85974">
        <w:rPr>
          <w:sz w:val="28"/>
          <w:szCs w:val="28"/>
          <w:lang w:val="x-none" w:eastAsia="x-none"/>
        </w:rPr>
        <w:t>ние недр и добычу углеводородов. Срок действия лицензии – с 10.05.2001 по 01.07.2026 г. (данные Министерства эколо</w:t>
      </w:r>
      <w:r>
        <w:rPr>
          <w:sz w:val="28"/>
          <w:szCs w:val="28"/>
          <w:lang w:val="x-none" w:eastAsia="x-none"/>
        </w:rPr>
        <w:t>гии и природных ресурсов Респуб</w:t>
      </w:r>
      <w:r w:rsidRPr="00F85974">
        <w:rPr>
          <w:sz w:val="28"/>
          <w:szCs w:val="28"/>
          <w:lang w:val="x-none" w:eastAsia="x-none"/>
        </w:rPr>
        <w:t xml:space="preserve">лики Татарстан). </w:t>
      </w:r>
    </w:p>
    <w:p w:rsidR="00E22F76" w:rsidRPr="00A74904" w:rsidRDefault="00E22F76" w:rsidP="00E22F76">
      <w:pPr>
        <w:spacing w:line="23" w:lineRule="atLeast"/>
        <w:ind w:firstLine="709"/>
        <w:jc w:val="both"/>
        <w:rPr>
          <w:snapToGrid w:val="0"/>
          <w:sz w:val="28"/>
        </w:rPr>
      </w:pPr>
      <w:r w:rsidRPr="00A74904">
        <w:rPr>
          <w:snapToGrid w:val="0"/>
          <w:sz w:val="28"/>
        </w:rPr>
        <w:t xml:space="preserve">Согласно Правилам безопасности в нефтяной и газовой промышленности» (утв. приказом Федеральной службы по экологическому, технологическому и атомному надзору от 12.03.2013 г. N 101) от нефтяных скважин со станками-качалками, нагнетательных скважин и ликвидированных нефтяных скважин устанавливаются охранные зоны в размере </w:t>
      </w:r>
      <w:smartTag w:uri="urn:schemas-microsoft-com:office:smarttags" w:element="metricconverter">
        <w:smartTagPr>
          <w:attr w:name="ProductID" w:val="150 м"/>
        </w:smartTagPr>
        <w:r w:rsidRPr="00A74904">
          <w:rPr>
            <w:snapToGrid w:val="0"/>
            <w:sz w:val="28"/>
          </w:rPr>
          <w:t>150 м</w:t>
        </w:r>
      </w:smartTag>
      <w:r w:rsidRPr="00A74904">
        <w:rPr>
          <w:snapToGrid w:val="0"/>
          <w:sz w:val="28"/>
        </w:rPr>
        <w:t>, где запрещено размещение жилой застройки. В соответствии с Правилами расстояние от нефтяных скважин со станками-качалками, нагнетательных скважин и ликвидированных нефтяных скважин до общественных объектов составляет 250 м, до промышленных и сельскохозяйственных предприятий – 50 м. От факела для сжигания газа устанавливаются охранные зоны в размере 300 м, где запрещено размещение жилой застройки. В соответствии с Правилами расстояние от факела для сжигания газа до общественных объектов составляет 500 м, до промышленных и сельскохозяйственных предприятий – 100 м.</w:t>
      </w:r>
      <w:bookmarkStart w:id="93" w:name="_Toc496173596"/>
      <w:bookmarkEnd w:id="93"/>
    </w:p>
    <w:p w:rsidR="00E22F76" w:rsidRPr="001B0072" w:rsidRDefault="00E22F76" w:rsidP="00E22F76">
      <w:pPr>
        <w:spacing w:line="23" w:lineRule="atLeast"/>
        <w:ind w:firstLine="709"/>
        <w:jc w:val="both"/>
        <w:rPr>
          <w:snapToGrid w:val="0"/>
          <w:sz w:val="28"/>
          <w:highlight w:val="cyan"/>
        </w:rPr>
      </w:pPr>
    </w:p>
    <w:p w:rsidR="00FA0383" w:rsidRPr="00926F3C" w:rsidRDefault="00C117C0" w:rsidP="00BB36F4">
      <w:pPr>
        <w:keepNext/>
        <w:spacing w:line="23" w:lineRule="atLeast"/>
        <w:jc w:val="center"/>
        <w:outlineLvl w:val="1"/>
        <w:rPr>
          <w:b/>
          <w:bCs/>
          <w:sz w:val="28"/>
          <w:szCs w:val="28"/>
        </w:rPr>
      </w:pPr>
      <w:r w:rsidRPr="00926F3C">
        <w:rPr>
          <w:b/>
          <w:bCs/>
          <w:sz w:val="28"/>
          <w:szCs w:val="28"/>
        </w:rPr>
        <w:t>3</w:t>
      </w:r>
      <w:r w:rsidR="00FA0383" w:rsidRPr="00926F3C">
        <w:rPr>
          <w:b/>
          <w:bCs/>
          <w:sz w:val="28"/>
          <w:szCs w:val="28"/>
        </w:rPr>
        <w:t>.7. Водоохранные зоны</w:t>
      </w:r>
      <w:bookmarkEnd w:id="92"/>
    </w:p>
    <w:p w:rsidR="00FA0383" w:rsidRPr="003F576F" w:rsidRDefault="00FA0383" w:rsidP="001A21B8">
      <w:pPr>
        <w:spacing w:line="23" w:lineRule="atLeast"/>
        <w:ind w:firstLine="709"/>
        <w:jc w:val="both"/>
        <w:rPr>
          <w:sz w:val="28"/>
          <w:szCs w:val="24"/>
          <w:highlight w:val="cyan"/>
        </w:rPr>
      </w:pPr>
    </w:p>
    <w:p w:rsidR="00E22F76" w:rsidRPr="00332C5C" w:rsidRDefault="00E22F76" w:rsidP="00E22F76">
      <w:pPr>
        <w:spacing w:line="23" w:lineRule="atLeast"/>
        <w:ind w:firstLine="709"/>
        <w:jc w:val="both"/>
        <w:rPr>
          <w:sz w:val="28"/>
          <w:szCs w:val="24"/>
        </w:rPr>
      </w:pPr>
      <w:bookmarkStart w:id="94" w:name="_Toc18998217"/>
      <w:r w:rsidRPr="00332C5C">
        <w:rPr>
          <w:sz w:val="28"/>
          <w:szCs w:val="24"/>
        </w:rPr>
        <w:t>Качество воды в водных объектах сельского поселения формируется под влиянием загрязнений, поступающих с атмосферными осадками, неочищенными сточными водами предприятий, поверхностным стоком с территории населенных пунктов, сельхозугодий, а также эрозии почв.</w:t>
      </w:r>
    </w:p>
    <w:p w:rsidR="00E22F76" w:rsidRPr="00332C5C" w:rsidRDefault="00E22F76" w:rsidP="00E22F76">
      <w:pPr>
        <w:spacing w:line="23" w:lineRule="atLeast"/>
        <w:ind w:firstLine="709"/>
        <w:jc w:val="both"/>
        <w:rPr>
          <w:sz w:val="28"/>
          <w:szCs w:val="24"/>
        </w:rPr>
      </w:pPr>
      <w:r w:rsidRPr="00332C5C">
        <w:rPr>
          <w:sz w:val="28"/>
          <w:szCs w:val="28"/>
        </w:rPr>
        <w:t xml:space="preserve">Основными загрязнителями р. Шешма и ее притоков в пределах сельского поселения </w:t>
      </w:r>
      <w:r w:rsidRPr="00332C5C">
        <w:rPr>
          <w:sz w:val="28"/>
          <w:szCs w:val="24"/>
        </w:rPr>
        <w:t xml:space="preserve">являются производственные объекты и сточные воды, образующиеся от населения. </w:t>
      </w:r>
    </w:p>
    <w:p w:rsidR="00E22F76" w:rsidRPr="001B0072" w:rsidRDefault="00E22F76" w:rsidP="00E22F76">
      <w:pPr>
        <w:spacing w:line="23" w:lineRule="atLeast"/>
        <w:ind w:firstLine="709"/>
        <w:jc w:val="both"/>
        <w:rPr>
          <w:sz w:val="28"/>
          <w:szCs w:val="28"/>
          <w:highlight w:val="cyan"/>
        </w:rPr>
      </w:pPr>
      <w:r w:rsidRPr="00332C5C">
        <w:rPr>
          <w:sz w:val="28"/>
          <w:szCs w:val="28"/>
        </w:rPr>
        <w:t>К загрязнению рек приводит и несоблюдение сельскохозяйственными предприятиями противоэрозионных агротехнических мероприятий по обработке почв, распашке земель, прилегающих к водным объектам, внесение минеральных удобрений и пестицидов в неоправданно высоких дозах. При дождевых паводках и весеннем половодье происходит смыв почвы, навозной массы, горюче-смазочных материалов, нефтепродуктов, что ухудшает санитарную обстановку рек, протекающих через территорию сельского поселения.</w:t>
      </w:r>
    </w:p>
    <w:p w:rsidR="00E22F76" w:rsidRPr="003238B4" w:rsidRDefault="00E22F76" w:rsidP="00E22F76">
      <w:pPr>
        <w:spacing w:line="23" w:lineRule="atLeast"/>
        <w:ind w:firstLine="709"/>
        <w:jc w:val="both"/>
        <w:rPr>
          <w:sz w:val="28"/>
          <w:szCs w:val="28"/>
        </w:rPr>
      </w:pPr>
      <w:r w:rsidRPr="00332C5C">
        <w:rPr>
          <w:sz w:val="28"/>
          <w:szCs w:val="28"/>
        </w:rPr>
        <w:t xml:space="preserve">В загрязнении поверхностных и подземных вод большую роль играют сточные воды, образующиеся от населения. В настоящее время населенные пункты </w:t>
      </w:r>
      <w:r w:rsidRPr="003238B4">
        <w:rPr>
          <w:sz w:val="28"/>
          <w:szCs w:val="28"/>
        </w:rPr>
        <w:t>поселения канализованы не полностью, приемниками сточных вод являются пониженные участки рельефа и малые реки.</w:t>
      </w:r>
    </w:p>
    <w:p w:rsidR="00E22F76" w:rsidRPr="003238B4" w:rsidRDefault="00E22F76" w:rsidP="00E22F76">
      <w:pPr>
        <w:spacing w:line="23" w:lineRule="atLeast"/>
        <w:ind w:firstLine="709"/>
        <w:contextualSpacing/>
        <w:jc w:val="both"/>
        <w:rPr>
          <w:sz w:val="28"/>
          <w:szCs w:val="24"/>
        </w:rPr>
      </w:pPr>
      <w:r w:rsidRPr="003238B4">
        <w:rPr>
          <w:sz w:val="28"/>
          <w:szCs w:val="28"/>
        </w:rPr>
        <w:t xml:space="preserve">Основной проблемой в области охраны поверхностных вод в сельском поселении является несоблюдение режимов водоохранных зон и прибрежных защитных полос. Так, в нарушение Водного кодекса РФ в водоохранной зоне и прибрежной защитной полосе р. Шешма и р. Оша и их притоков </w:t>
      </w:r>
      <w:r w:rsidRPr="003238B4">
        <w:rPr>
          <w:sz w:val="28"/>
          <w:szCs w:val="24"/>
        </w:rPr>
        <w:t xml:space="preserve">размещены жилая застройка населенных пунктов с. Старошешминск и с. </w:t>
      </w:r>
      <w:proofErr w:type="spellStart"/>
      <w:r w:rsidRPr="003238B4">
        <w:rPr>
          <w:sz w:val="28"/>
          <w:szCs w:val="24"/>
        </w:rPr>
        <w:t>Ачи</w:t>
      </w:r>
      <w:proofErr w:type="spellEnd"/>
      <w:r w:rsidRPr="003238B4">
        <w:rPr>
          <w:sz w:val="28"/>
          <w:szCs w:val="24"/>
        </w:rPr>
        <w:t>, а также загон для скота, летний лагерь для скота</w:t>
      </w:r>
      <w:r>
        <w:rPr>
          <w:sz w:val="28"/>
          <w:szCs w:val="24"/>
        </w:rPr>
        <w:t xml:space="preserve"> и кладбище</w:t>
      </w:r>
      <w:r w:rsidRPr="003238B4">
        <w:rPr>
          <w:sz w:val="28"/>
          <w:szCs w:val="24"/>
        </w:rPr>
        <w:t xml:space="preserve">. </w:t>
      </w:r>
    </w:p>
    <w:p w:rsidR="00E22F76" w:rsidRPr="00332C5C" w:rsidRDefault="00E22F76" w:rsidP="00E22F76">
      <w:pPr>
        <w:spacing w:line="23" w:lineRule="atLeast"/>
        <w:ind w:firstLine="709"/>
        <w:contextualSpacing/>
        <w:jc w:val="both"/>
        <w:rPr>
          <w:sz w:val="28"/>
          <w:szCs w:val="24"/>
        </w:rPr>
      </w:pPr>
      <w:r w:rsidRPr="00332C5C">
        <w:rPr>
          <w:sz w:val="28"/>
          <w:szCs w:val="24"/>
        </w:rPr>
        <w:t>В соответствии с п.15 ст. 65 Водного Кодекса РФ и в соответствии со статьей 19.1 Закона РФ от 21.02.1992 г. N 2395-I «О недрах» пользователи недр, осуществляющие разведку и добычу углеводородного сырья или по лицензии геологическое изучение, разведку и добычу углеводородного сырья, в границах предоставленных им в соответствии с настоящим Законом горных отводов и (или) геологических отводов имеют право на основании утвержденного технического проекта размещать в пластах горных пород попутные воды и воды, использованные для собственных производственных и технологических нужд, при разведке и добыче углеводородного сырья в порядке, установленном федеральным органом управления государственным фондом недр.</w:t>
      </w:r>
    </w:p>
    <w:p w:rsidR="00E22F76" w:rsidRPr="00332C5C" w:rsidRDefault="00E22F76" w:rsidP="00E22F76">
      <w:pPr>
        <w:spacing w:line="23" w:lineRule="atLeast"/>
        <w:ind w:firstLine="709"/>
        <w:contextualSpacing/>
        <w:jc w:val="both"/>
        <w:rPr>
          <w:snapToGrid w:val="0"/>
          <w:sz w:val="28"/>
          <w:szCs w:val="24"/>
        </w:rPr>
      </w:pPr>
      <w:r w:rsidRPr="00332C5C">
        <w:rPr>
          <w:sz w:val="28"/>
          <w:szCs w:val="24"/>
        </w:rPr>
        <w:t xml:space="preserve">В соответствии со ст. 65. Водного кодекса РФ </w:t>
      </w:r>
      <w:r w:rsidRPr="00332C5C">
        <w:rPr>
          <w:b/>
          <w:snapToGrid w:val="0"/>
          <w:sz w:val="28"/>
          <w:szCs w:val="24"/>
        </w:rPr>
        <w:t>водоохранными зонами</w:t>
      </w:r>
      <w:r w:rsidRPr="00332C5C">
        <w:rPr>
          <w:snapToGrid w:val="0"/>
          <w:sz w:val="28"/>
          <w:szCs w:val="24"/>
        </w:rPr>
        <w:t xml:space="preserve"> являются территории, которые примыкают к береговой линии рек, ручьев, озер, водохранилища и на которых устанавливается </w:t>
      </w:r>
      <w:r w:rsidRPr="00332C5C">
        <w:rPr>
          <w:b/>
          <w:snapToGrid w:val="0"/>
          <w:sz w:val="28"/>
          <w:szCs w:val="24"/>
        </w:rPr>
        <w:t>специальный режим</w:t>
      </w:r>
      <w:r w:rsidRPr="00332C5C">
        <w:rPr>
          <w:snapToGrid w:val="0"/>
          <w:sz w:val="28"/>
          <w:szCs w:val="24"/>
        </w:rPr>
        <w:t xml:space="preserve">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E22F76" w:rsidRPr="00332C5C" w:rsidRDefault="00E22F76" w:rsidP="00E22F76">
      <w:pPr>
        <w:spacing w:line="23" w:lineRule="atLeast"/>
        <w:ind w:firstLine="709"/>
        <w:contextualSpacing/>
        <w:jc w:val="both"/>
        <w:rPr>
          <w:sz w:val="28"/>
          <w:szCs w:val="24"/>
        </w:rPr>
      </w:pPr>
      <w:r w:rsidRPr="00332C5C">
        <w:rPr>
          <w:sz w:val="28"/>
          <w:szCs w:val="24"/>
        </w:rPr>
        <w:t xml:space="preserve">В границах водоохранных зон устанавливаются </w:t>
      </w:r>
      <w:r w:rsidRPr="00332C5C">
        <w:rPr>
          <w:b/>
          <w:sz w:val="28"/>
          <w:szCs w:val="24"/>
        </w:rPr>
        <w:t>прибрежные защитные полосы</w:t>
      </w:r>
      <w:r w:rsidRPr="00332C5C">
        <w:rPr>
          <w:sz w:val="28"/>
          <w:szCs w:val="24"/>
        </w:rPr>
        <w:t>, на территориях которых вводятся дополнительные ограничения хозяйственной и иной деятельности.</w:t>
      </w:r>
    </w:p>
    <w:p w:rsidR="00E22F76" w:rsidRPr="00332C5C" w:rsidRDefault="00E22F76" w:rsidP="00E22F76">
      <w:pPr>
        <w:spacing w:line="23" w:lineRule="atLeast"/>
        <w:ind w:firstLine="709"/>
        <w:contextualSpacing/>
        <w:jc w:val="both"/>
        <w:rPr>
          <w:sz w:val="28"/>
          <w:szCs w:val="24"/>
        </w:rPr>
      </w:pPr>
      <w:r w:rsidRPr="00332C5C">
        <w:rPr>
          <w:sz w:val="28"/>
          <w:szCs w:val="24"/>
        </w:rPr>
        <w:lastRenderedPageBreak/>
        <w:t xml:space="preserve">Ширина водоохранных зон рек, ручьев и ширина их прибрежной защитной полосы устанавливаются от соответствующей береговой линии. </w:t>
      </w:r>
    </w:p>
    <w:p w:rsidR="00E22F76" w:rsidRPr="00332C5C" w:rsidRDefault="00E22F76" w:rsidP="00E22F76">
      <w:pPr>
        <w:spacing w:line="23" w:lineRule="atLeast"/>
        <w:ind w:firstLine="709"/>
        <w:contextualSpacing/>
        <w:jc w:val="both"/>
        <w:rPr>
          <w:snapToGrid w:val="0"/>
          <w:sz w:val="28"/>
          <w:szCs w:val="24"/>
        </w:rPr>
      </w:pPr>
      <w:r w:rsidRPr="00332C5C">
        <w:rPr>
          <w:snapToGrid w:val="0"/>
          <w:sz w:val="28"/>
          <w:szCs w:val="24"/>
        </w:rPr>
        <w:t>Ширина водоохранной зоны рек или ручьев устанавливается от их истока для рек или ручьев протяженностью:</w:t>
      </w:r>
    </w:p>
    <w:p w:rsidR="00E22F76" w:rsidRPr="00332C5C" w:rsidRDefault="00E22F76" w:rsidP="00711F6C">
      <w:pPr>
        <w:numPr>
          <w:ilvl w:val="0"/>
          <w:numId w:val="46"/>
        </w:numPr>
        <w:tabs>
          <w:tab w:val="left" w:pos="1080"/>
        </w:tabs>
        <w:spacing w:line="23" w:lineRule="atLeast"/>
        <w:contextualSpacing/>
        <w:jc w:val="both"/>
        <w:rPr>
          <w:sz w:val="28"/>
        </w:rPr>
      </w:pPr>
      <w:r w:rsidRPr="00332C5C">
        <w:rPr>
          <w:sz w:val="28"/>
        </w:rPr>
        <w:t>до десяти километров - в размере пятидесяти метров;</w:t>
      </w:r>
    </w:p>
    <w:p w:rsidR="00E22F76" w:rsidRPr="00332C5C" w:rsidRDefault="00E22F76" w:rsidP="00711F6C">
      <w:pPr>
        <w:numPr>
          <w:ilvl w:val="0"/>
          <w:numId w:val="46"/>
        </w:numPr>
        <w:tabs>
          <w:tab w:val="left" w:pos="1080"/>
        </w:tabs>
        <w:spacing w:line="23" w:lineRule="atLeast"/>
        <w:contextualSpacing/>
        <w:jc w:val="both"/>
        <w:rPr>
          <w:sz w:val="28"/>
        </w:rPr>
      </w:pPr>
      <w:r w:rsidRPr="00332C5C">
        <w:rPr>
          <w:sz w:val="28"/>
        </w:rPr>
        <w:t>от десяти до пятидесяти километров - в размере ста метров;</w:t>
      </w:r>
    </w:p>
    <w:p w:rsidR="00E22F76" w:rsidRPr="00332C5C" w:rsidRDefault="00E22F76" w:rsidP="00711F6C">
      <w:pPr>
        <w:numPr>
          <w:ilvl w:val="0"/>
          <w:numId w:val="46"/>
        </w:numPr>
        <w:tabs>
          <w:tab w:val="left" w:pos="1080"/>
        </w:tabs>
        <w:spacing w:line="23" w:lineRule="atLeast"/>
        <w:contextualSpacing/>
        <w:jc w:val="both"/>
        <w:rPr>
          <w:sz w:val="28"/>
        </w:rPr>
      </w:pPr>
      <w:r w:rsidRPr="00332C5C">
        <w:rPr>
          <w:sz w:val="28"/>
        </w:rPr>
        <w:t>от пятидесяти километров и более - в размере двухсот метров.</w:t>
      </w:r>
    </w:p>
    <w:p w:rsidR="00E22F76" w:rsidRPr="00332C5C" w:rsidRDefault="00E22F76" w:rsidP="00E22F76">
      <w:pPr>
        <w:spacing w:line="23" w:lineRule="atLeast"/>
        <w:ind w:firstLine="709"/>
        <w:contextualSpacing/>
        <w:jc w:val="both"/>
        <w:rPr>
          <w:sz w:val="28"/>
          <w:szCs w:val="24"/>
        </w:rPr>
      </w:pPr>
      <w:r w:rsidRPr="00332C5C">
        <w:rPr>
          <w:sz w:val="28"/>
          <w:szCs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332C5C">
          <w:rPr>
            <w:sz w:val="28"/>
            <w:szCs w:val="24"/>
          </w:rPr>
          <w:t>30 м</w:t>
        </w:r>
      </w:smartTag>
      <w:r w:rsidRPr="00332C5C">
        <w:rPr>
          <w:sz w:val="28"/>
          <w:szCs w:val="24"/>
        </w:rPr>
        <w:t xml:space="preserve"> для обратного уклона или 0</w:t>
      </w:r>
      <w:r w:rsidRPr="00332C5C">
        <w:rPr>
          <w:sz w:val="28"/>
          <w:szCs w:val="24"/>
        </w:rPr>
        <w:sym w:font="Symbol" w:char="F0B0"/>
      </w:r>
      <w:r w:rsidRPr="00332C5C">
        <w:rPr>
          <w:sz w:val="28"/>
          <w:szCs w:val="24"/>
        </w:rPr>
        <w:t xml:space="preserve">, </w:t>
      </w:r>
      <w:smartTag w:uri="urn:schemas-microsoft-com:office:smarttags" w:element="metricconverter">
        <w:smartTagPr>
          <w:attr w:name="ProductID" w:val="40 м"/>
        </w:smartTagPr>
        <w:r w:rsidRPr="00332C5C">
          <w:rPr>
            <w:sz w:val="28"/>
            <w:szCs w:val="24"/>
          </w:rPr>
          <w:t>40 м</w:t>
        </w:r>
      </w:smartTag>
      <w:r w:rsidRPr="00332C5C">
        <w:rPr>
          <w:sz w:val="28"/>
          <w:szCs w:val="24"/>
        </w:rPr>
        <w:t xml:space="preserve"> для уклона до 3</w:t>
      </w:r>
      <w:r w:rsidRPr="00332C5C">
        <w:rPr>
          <w:sz w:val="28"/>
          <w:szCs w:val="24"/>
        </w:rPr>
        <w:sym w:font="Symbol" w:char="F0B0"/>
      </w:r>
      <w:r w:rsidRPr="00332C5C">
        <w:rPr>
          <w:sz w:val="28"/>
          <w:szCs w:val="24"/>
        </w:rPr>
        <w:t xml:space="preserve"> и </w:t>
      </w:r>
      <w:smartTag w:uri="urn:schemas-microsoft-com:office:smarttags" w:element="metricconverter">
        <w:smartTagPr>
          <w:attr w:name="ProductID" w:val="50 м"/>
        </w:smartTagPr>
        <w:r w:rsidRPr="00332C5C">
          <w:rPr>
            <w:sz w:val="28"/>
            <w:szCs w:val="24"/>
          </w:rPr>
          <w:t>50 м</w:t>
        </w:r>
      </w:smartTag>
      <w:r w:rsidRPr="00332C5C">
        <w:rPr>
          <w:sz w:val="28"/>
          <w:szCs w:val="24"/>
        </w:rPr>
        <w:t xml:space="preserve"> для уклона 3</w:t>
      </w:r>
      <w:r w:rsidRPr="00332C5C">
        <w:rPr>
          <w:sz w:val="28"/>
          <w:szCs w:val="24"/>
        </w:rPr>
        <w:sym w:font="Symbol" w:char="F0B0"/>
      </w:r>
      <w:r w:rsidRPr="00332C5C">
        <w:rPr>
          <w:sz w:val="28"/>
          <w:szCs w:val="24"/>
        </w:rPr>
        <w:t xml:space="preserve"> и более. </w:t>
      </w:r>
    </w:p>
    <w:p w:rsidR="00E22F76" w:rsidRPr="00332C5C" w:rsidRDefault="00E22F76" w:rsidP="00E22F76">
      <w:pPr>
        <w:spacing w:line="23" w:lineRule="atLeast"/>
        <w:ind w:firstLine="709"/>
        <w:contextualSpacing/>
        <w:jc w:val="both"/>
        <w:rPr>
          <w:sz w:val="28"/>
          <w:szCs w:val="24"/>
        </w:rPr>
      </w:pPr>
      <w:r w:rsidRPr="00332C5C">
        <w:rPr>
          <w:sz w:val="28"/>
          <w:szCs w:val="24"/>
        </w:rPr>
        <w:t xml:space="preserve">Для рек, ручьев протяженностью менее </w:t>
      </w:r>
      <w:smartTag w:uri="urn:schemas-microsoft-com:office:smarttags" w:element="metricconverter">
        <w:smartTagPr>
          <w:attr w:name="ProductID" w:val="10 км"/>
        </w:smartTagPr>
        <w:r w:rsidRPr="00332C5C">
          <w:rPr>
            <w:sz w:val="28"/>
            <w:szCs w:val="24"/>
          </w:rPr>
          <w:t>10 км</w:t>
        </w:r>
      </w:smartTag>
      <w:r w:rsidRPr="00332C5C">
        <w:rPr>
          <w:sz w:val="28"/>
          <w:szCs w:val="24"/>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 </w:t>
      </w:r>
    </w:p>
    <w:p w:rsidR="00E22F76" w:rsidRPr="00332C5C" w:rsidRDefault="00E22F76" w:rsidP="00E22F76">
      <w:pPr>
        <w:spacing w:line="23" w:lineRule="atLeast"/>
        <w:ind w:firstLine="709"/>
        <w:contextualSpacing/>
        <w:jc w:val="both"/>
        <w:rPr>
          <w:sz w:val="28"/>
          <w:szCs w:val="24"/>
        </w:rPr>
      </w:pPr>
      <w:r w:rsidRPr="00332C5C">
        <w:rPr>
          <w:sz w:val="28"/>
          <w:szCs w:val="24"/>
        </w:rPr>
        <w:t>Вдоль береговой линии водного объекта общего пользования устанавлива</w:t>
      </w:r>
      <w:r w:rsidRPr="00332C5C">
        <w:rPr>
          <w:sz w:val="28"/>
          <w:szCs w:val="28"/>
        </w:rPr>
        <w:t xml:space="preserve">ется </w:t>
      </w:r>
      <w:r w:rsidRPr="00332C5C">
        <w:rPr>
          <w:b/>
          <w:sz w:val="28"/>
          <w:szCs w:val="28"/>
        </w:rPr>
        <w:t>береговая полоса</w:t>
      </w:r>
      <w:r w:rsidRPr="00332C5C">
        <w:rPr>
          <w:sz w:val="28"/>
          <w:szCs w:val="28"/>
        </w:rPr>
        <w:t>, предназначенная для общего пользования. Ширина</w:t>
      </w:r>
      <w:r w:rsidRPr="00332C5C">
        <w:rPr>
          <w:sz w:val="28"/>
          <w:szCs w:val="24"/>
        </w:rPr>
        <w:t xml:space="preserve"> береговой полосы водных объектов составляет </w:t>
      </w:r>
      <w:smartTag w:uri="urn:schemas-microsoft-com:office:smarttags" w:element="metricconverter">
        <w:smartTagPr>
          <w:attr w:name="ProductID" w:val="20 м"/>
        </w:smartTagPr>
        <w:r w:rsidRPr="00332C5C">
          <w:rPr>
            <w:sz w:val="28"/>
            <w:szCs w:val="24"/>
          </w:rPr>
          <w:t>20 м</w:t>
        </w:r>
      </w:smartTag>
      <w:r w:rsidRPr="00332C5C">
        <w:rPr>
          <w:sz w:val="28"/>
          <w:szCs w:val="24"/>
        </w:rPr>
        <w:t xml:space="preserve">, за исключением береговой полосы каналов, а также рек и ручьев протяженностью до </w:t>
      </w:r>
      <w:smartTag w:uri="urn:schemas-microsoft-com:office:smarttags" w:element="metricconverter">
        <w:smartTagPr>
          <w:attr w:name="ProductID" w:val="10 км"/>
        </w:smartTagPr>
        <w:r w:rsidRPr="00332C5C">
          <w:rPr>
            <w:sz w:val="28"/>
            <w:szCs w:val="24"/>
          </w:rPr>
          <w:t>10 км</w:t>
        </w:r>
      </w:smartTag>
      <w:r w:rsidRPr="00332C5C">
        <w:rPr>
          <w:sz w:val="28"/>
          <w:szCs w:val="24"/>
        </w:rPr>
        <w:t xml:space="preserve"> (</w:t>
      </w:r>
      <w:smartTag w:uri="urn:schemas-microsoft-com:office:smarttags" w:element="metricconverter">
        <w:smartTagPr>
          <w:attr w:name="ProductID" w:val="5 м"/>
        </w:smartTagPr>
        <w:r w:rsidRPr="00332C5C">
          <w:rPr>
            <w:sz w:val="28"/>
            <w:szCs w:val="24"/>
          </w:rPr>
          <w:t>5 м</w:t>
        </w:r>
      </w:smartTag>
      <w:r w:rsidRPr="00332C5C">
        <w:rPr>
          <w:sz w:val="28"/>
          <w:szCs w:val="24"/>
        </w:rPr>
        <w:t xml:space="preserve">). В целях </w:t>
      </w:r>
      <w:r w:rsidRPr="00332C5C">
        <w:rPr>
          <w:sz w:val="28"/>
          <w:szCs w:val="28"/>
        </w:rPr>
        <w:t>обеспечения свободного доступа граждан к водному объекту береговая полоса не может быть застроена.</w:t>
      </w:r>
      <w:r w:rsidRPr="00332C5C">
        <w:rPr>
          <w:sz w:val="28"/>
          <w:szCs w:val="24"/>
        </w:rPr>
        <w:t xml:space="preserve"> </w:t>
      </w:r>
    </w:p>
    <w:p w:rsidR="00E22F76" w:rsidRPr="00351DA7" w:rsidRDefault="00E22F76" w:rsidP="00E22F76">
      <w:pPr>
        <w:spacing w:line="23" w:lineRule="atLeast"/>
        <w:ind w:firstLine="709"/>
        <w:contextualSpacing/>
        <w:jc w:val="both"/>
        <w:rPr>
          <w:sz w:val="28"/>
          <w:szCs w:val="24"/>
        </w:rPr>
      </w:pPr>
      <w:r w:rsidRPr="00332C5C">
        <w:rPr>
          <w:sz w:val="28"/>
          <w:szCs w:val="24"/>
        </w:rPr>
        <w:t xml:space="preserve">Таким образом, водоохранная зона р. Шешма и залива </w:t>
      </w:r>
      <w:proofErr w:type="spellStart"/>
      <w:r w:rsidRPr="00332C5C">
        <w:rPr>
          <w:sz w:val="28"/>
          <w:szCs w:val="24"/>
        </w:rPr>
        <w:t>Усть-Шешминский</w:t>
      </w:r>
      <w:proofErr w:type="spellEnd"/>
      <w:r w:rsidRPr="00332C5C">
        <w:rPr>
          <w:sz w:val="28"/>
          <w:szCs w:val="24"/>
        </w:rPr>
        <w:t xml:space="preserve"> составляет 200 м, других поверхностных водных объектов - 50 м. Прибрежная защитная полоса р. Шешма и залива </w:t>
      </w:r>
      <w:proofErr w:type="spellStart"/>
      <w:r w:rsidRPr="00332C5C">
        <w:rPr>
          <w:sz w:val="28"/>
          <w:szCs w:val="24"/>
        </w:rPr>
        <w:t>Усть-Шешминский</w:t>
      </w:r>
      <w:proofErr w:type="spellEnd"/>
      <w:r w:rsidRPr="00332C5C">
        <w:rPr>
          <w:sz w:val="28"/>
          <w:szCs w:val="24"/>
        </w:rPr>
        <w:t xml:space="preserve"> составляет 200 м, других поверхностных водных объектов - 50 м. Береговая полоса р. Шешма,</w:t>
      </w:r>
      <w:r>
        <w:rPr>
          <w:sz w:val="28"/>
          <w:szCs w:val="24"/>
        </w:rPr>
        <w:t xml:space="preserve"> р. Оша,</w:t>
      </w:r>
      <w:r w:rsidRPr="00332C5C">
        <w:rPr>
          <w:sz w:val="28"/>
          <w:szCs w:val="24"/>
        </w:rPr>
        <w:t xml:space="preserve"> залива </w:t>
      </w:r>
      <w:proofErr w:type="spellStart"/>
      <w:r w:rsidRPr="00332C5C">
        <w:rPr>
          <w:sz w:val="28"/>
          <w:szCs w:val="24"/>
        </w:rPr>
        <w:t>Усть-Шешминский</w:t>
      </w:r>
      <w:proofErr w:type="spellEnd"/>
      <w:r w:rsidRPr="00332C5C">
        <w:rPr>
          <w:sz w:val="28"/>
          <w:szCs w:val="24"/>
        </w:rPr>
        <w:t xml:space="preserve">, озер и прудов равна 20 м, а остальных </w:t>
      </w:r>
      <w:r w:rsidRPr="00351DA7">
        <w:rPr>
          <w:sz w:val="28"/>
          <w:szCs w:val="24"/>
        </w:rPr>
        <w:t>водных объектов - 5 м.</w:t>
      </w:r>
    </w:p>
    <w:p w:rsidR="00E22F76" w:rsidRPr="00351DA7" w:rsidRDefault="00E22F76" w:rsidP="00E22F76">
      <w:pPr>
        <w:spacing w:line="23" w:lineRule="atLeast"/>
        <w:ind w:firstLine="709"/>
        <w:contextualSpacing/>
        <w:jc w:val="both"/>
        <w:rPr>
          <w:sz w:val="28"/>
          <w:szCs w:val="24"/>
        </w:rPr>
      </w:pPr>
      <w:r w:rsidRPr="00351DA7">
        <w:rPr>
          <w:sz w:val="28"/>
          <w:szCs w:val="24"/>
        </w:rPr>
        <w:t>Река Шешма является памятником природы регионального значения и включены в Реестр особо охраняемых природных территорий Республики Татарстан. Режим гидрологических памятников природы также определяется Водным кодексом РФ. Граница памятника природы не установлены и не поставлены на кадастровый учет. На основании этого Генеральным планом выявлена необходимость уточнения береговой линии р. Шешма.</w:t>
      </w:r>
    </w:p>
    <w:p w:rsidR="00E22F76" w:rsidRPr="00166D6F" w:rsidRDefault="00E22F76" w:rsidP="00E22F76">
      <w:pPr>
        <w:spacing w:line="23" w:lineRule="atLeast"/>
        <w:ind w:firstLine="709"/>
        <w:contextualSpacing/>
        <w:jc w:val="both"/>
        <w:rPr>
          <w:color w:val="000000" w:themeColor="text1"/>
          <w:sz w:val="28"/>
          <w:szCs w:val="24"/>
        </w:rPr>
      </w:pPr>
      <w:r w:rsidRPr="00166D6F">
        <w:rPr>
          <w:sz w:val="28"/>
          <w:szCs w:val="24"/>
        </w:rPr>
        <w:t xml:space="preserve">Регламенты использования </w:t>
      </w:r>
      <w:r w:rsidRPr="00166D6F">
        <w:rPr>
          <w:color w:val="000000" w:themeColor="text1"/>
          <w:sz w:val="28"/>
          <w:szCs w:val="24"/>
        </w:rPr>
        <w:t xml:space="preserve">водоохранных зон, прибрежных защитных и береговых полос водных объектов представлен в таблице </w:t>
      </w:r>
      <w:r w:rsidR="00080C32">
        <w:rPr>
          <w:color w:val="000000" w:themeColor="text1"/>
          <w:sz w:val="28"/>
          <w:szCs w:val="24"/>
        </w:rPr>
        <w:t>3</w:t>
      </w:r>
      <w:r w:rsidRPr="00166D6F">
        <w:rPr>
          <w:color w:val="000000" w:themeColor="text1"/>
          <w:sz w:val="28"/>
          <w:szCs w:val="24"/>
        </w:rPr>
        <w:t>.7.1.</w:t>
      </w:r>
    </w:p>
    <w:p w:rsidR="00E22F76" w:rsidRPr="00166D6F" w:rsidRDefault="00E22F76" w:rsidP="00E22F76">
      <w:pPr>
        <w:spacing w:line="23" w:lineRule="atLeast"/>
        <w:ind w:firstLine="709"/>
        <w:jc w:val="right"/>
        <w:rPr>
          <w:color w:val="000000" w:themeColor="text1"/>
          <w:sz w:val="28"/>
          <w:szCs w:val="24"/>
        </w:rPr>
      </w:pPr>
      <w:r w:rsidRPr="00166D6F">
        <w:rPr>
          <w:color w:val="000000" w:themeColor="text1"/>
          <w:sz w:val="28"/>
          <w:szCs w:val="24"/>
        </w:rPr>
        <w:t xml:space="preserve">Таблица </w:t>
      </w:r>
      <w:r w:rsidR="00080C32">
        <w:rPr>
          <w:color w:val="000000" w:themeColor="text1"/>
          <w:sz w:val="28"/>
          <w:szCs w:val="24"/>
        </w:rPr>
        <w:t>3</w:t>
      </w:r>
      <w:r w:rsidRPr="00166D6F">
        <w:rPr>
          <w:color w:val="000000" w:themeColor="text1"/>
          <w:sz w:val="28"/>
          <w:szCs w:val="24"/>
        </w:rPr>
        <w:t>.7.1</w:t>
      </w:r>
    </w:p>
    <w:p w:rsidR="00E22F76" w:rsidRPr="00166D6F" w:rsidRDefault="00E22F76" w:rsidP="00E22F76">
      <w:pPr>
        <w:tabs>
          <w:tab w:val="left" w:pos="1900"/>
        </w:tabs>
        <w:spacing w:line="23" w:lineRule="atLeast"/>
        <w:jc w:val="center"/>
        <w:rPr>
          <w:sz w:val="28"/>
          <w:szCs w:val="28"/>
        </w:rPr>
      </w:pPr>
      <w:r w:rsidRPr="00166D6F">
        <w:rPr>
          <w:sz w:val="28"/>
          <w:szCs w:val="28"/>
        </w:rPr>
        <w:t>Регламенты использования водоохранных зон, прибрежных защитных и береговых полос водных объектов</w:t>
      </w:r>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5"/>
        <w:gridCol w:w="5775"/>
        <w:gridCol w:w="2051"/>
      </w:tblGrid>
      <w:tr w:rsidR="00E22F76" w:rsidRPr="00166D6F" w:rsidTr="002A66DE">
        <w:trPr>
          <w:jc w:val="center"/>
        </w:trPr>
        <w:tc>
          <w:tcPr>
            <w:tcW w:w="1755" w:type="dxa"/>
            <w:vAlign w:val="center"/>
          </w:tcPr>
          <w:p w:rsidR="00E22F76" w:rsidRPr="00166D6F" w:rsidRDefault="00E22F76" w:rsidP="002A66DE">
            <w:pPr>
              <w:spacing w:line="23" w:lineRule="atLeast"/>
              <w:jc w:val="center"/>
              <w:rPr>
                <w:snapToGrid w:val="0"/>
              </w:rPr>
            </w:pPr>
            <w:r w:rsidRPr="00166D6F">
              <w:rPr>
                <w:snapToGrid w:val="0"/>
              </w:rPr>
              <w:t>Название зоны</w:t>
            </w:r>
          </w:p>
        </w:tc>
        <w:tc>
          <w:tcPr>
            <w:tcW w:w="0" w:type="auto"/>
            <w:vAlign w:val="center"/>
          </w:tcPr>
          <w:p w:rsidR="00E22F76" w:rsidRPr="00166D6F" w:rsidRDefault="00E22F76" w:rsidP="002A66DE">
            <w:pPr>
              <w:spacing w:line="23" w:lineRule="atLeast"/>
              <w:jc w:val="center"/>
              <w:rPr>
                <w:snapToGrid w:val="0"/>
              </w:rPr>
            </w:pPr>
            <w:r w:rsidRPr="00166D6F">
              <w:rPr>
                <w:snapToGrid w:val="0"/>
              </w:rPr>
              <w:t>Режим использования указанной зоны</w:t>
            </w:r>
          </w:p>
        </w:tc>
        <w:tc>
          <w:tcPr>
            <w:tcW w:w="2051" w:type="dxa"/>
            <w:vAlign w:val="center"/>
          </w:tcPr>
          <w:p w:rsidR="00E22F76" w:rsidRPr="00166D6F" w:rsidRDefault="00E22F76" w:rsidP="002A66DE">
            <w:pPr>
              <w:spacing w:line="23" w:lineRule="atLeast"/>
              <w:jc w:val="center"/>
              <w:rPr>
                <w:snapToGrid w:val="0"/>
              </w:rPr>
            </w:pPr>
            <w:r w:rsidRPr="00166D6F">
              <w:rPr>
                <w:snapToGrid w:val="0"/>
              </w:rPr>
              <w:t>Нормативные документы, регулирующие разрешенное использование</w:t>
            </w:r>
          </w:p>
        </w:tc>
      </w:tr>
      <w:tr w:rsidR="00E22F76" w:rsidRPr="001B0072" w:rsidTr="002A66DE">
        <w:trPr>
          <w:jc w:val="center"/>
        </w:trPr>
        <w:tc>
          <w:tcPr>
            <w:tcW w:w="1755" w:type="dxa"/>
          </w:tcPr>
          <w:p w:rsidR="00E22F76" w:rsidRPr="00166D6F" w:rsidRDefault="00E22F76" w:rsidP="002A66DE">
            <w:pPr>
              <w:spacing w:line="23" w:lineRule="atLeast"/>
              <w:jc w:val="both"/>
            </w:pPr>
            <w:r w:rsidRPr="00166D6F">
              <w:t>Водоохранная зона</w:t>
            </w:r>
          </w:p>
        </w:tc>
        <w:tc>
          <w:tcPr>
            <w:tcW w:w="0" w:type="auto"/>
          </w:tcPr>
          <w:p w:rsidR="00E22F76" w:rsidRPr="00166D6F" w:rsidRDefault="00E22F76" w:rsidP="002A66DE">
            <w:pPr>
              <w:spacing w:line="23" w:lineRule="atLeast"/>
              <w:jc w:val="both"/>
            </w:pPr>
            <w:r w:rsidRPr="00166D6F">
              <w:t xml:space="preserve">В границах водоохранных зон </w:t>
            </w:r>
            <w:r w:rsidRPr="00166D6F">
              <w:rPr>
                <w:b/>
              </w:rPr>
              <w:t>запрещаются</w:t>
            </w:r>
            <w:r w:rsidRPr="00166D6F">
              <w:t>:</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t>использование сточных вод в целях регулирования плодородия почв;</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lastRenderedPageBreak/>
              <w:t>осуществление авиационных мер по борьбе с вредными организмами;</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t>размещение АЗС, складов ГСМ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t>размещение специализированных хранилищ пестицидов и агрохимикатов, применение пестицидов и агрохимикатов;</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t>сброс сточных, в том числе дренажных, вод;</w:t>
            </w:r>
          </w:p>
          <w:p w:rsidR="00E22F76" w:rsidRPr="00166D6F" w:rsidRDefault="00E22F76" w:rsidP="00711F6C">
            <w:pPr>
              <w:keepLines/>
              <w:widowControl w:val="0"/>
              <w:numPr>
                <w:ilvl w:val="0"/>
                <w:numId w:val="22"/>
              </w:numPr>
              <w:tabs>
                <w:tab w:val="num" w:pos="88"/>
                <w:tab w:val="left" w:pos="367"/>
              </w:tabs>
              <w:spacing w:line="23" w:lineRule="atLeast"/>
              <w:ind w:left="0"/>
              <w:jc w:val="both"/>
              <w:rPr>
                <w:snapToGrid w:val="0"/>
              </w:rPr>
            </w:pPr>
            <w:r w:rsidRPr="00166D6F">
              <w:rPr>
                <w:snapToGrid w:val="0"/>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0" w:history="1">
              <w:r w:rsidRPr="00166D6F">
                <w:rPr>
                  <w:snapToGrid w:val="0"/>
                </w:rPr>
                <w:t>законодательством</w:t>
              </w:r>
            </w:hyperlink>
            <w:r w:rsidRPr="00166D6F">
              <w:rPr>
                <w:snapToGrid w:val="0"/>
              </w:rPr>
              <w:t xml:space="preserve"> РФ о недрах горных отводов и (или) геологических отводов на основании утвержденного технического проекта в соответствии со </w:t>
            </w:r>
            <w:hyperlink r:id="rId11" w:history="1">
              <w:r w:rsidRPr="00166D6F">
                <w:rPr>
                  <w:snapToGrid w:val="0"/>
                </w:rPr>
                <w:t>статьей 19.1</w:t>
              </w:r>
            </w:hyperlink>
            <w:r w:rsidRPr="00166D6F">
              <w:rPr>
                <w:snapToGrid w:val="0"/>
              </w:rPr>
              <w:t xml:space="preserve"> Закона РФ от 21.02.1992 г. N 2395-I "О недрах").</w:t>
            </w:r>
          </w:p>
          <w:p w:rsidR="00E22F76" w:rsidRPr="00166D6F" w:rsidRDefault="00E22F76" w:rsidP="002A66DE">
            <w:pPr>
              <w:spacing w:line="23" w:lineRule="atLeast"/>
              <w:jc w:val="both"/>
            </w:pPr>
            <w:r w:rsidRPr="00166D6F">
              <w:t xml:space="preserve">В границах водоохранных зон </w:t>
            </w:r>
            <w:r w:rsidRPr="00166D6F">
              <w:rPr>
                <w:b/>
              </w:rPr>
              <w:t>допускаются</w:t>
            </w:r>
            <w:r w:rsidRPr="00166D6F">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tc>
        <w:tc>
          <w:tcPr>
            <w:tcW w:w="2051" w:type="dxa"/>
          </w:tcPr>
          <w:p w:rsidR="00E22F76" w:rsidRPr="00166D6F" w:rsidRDefault="00E22F76" w:rsidP="002A66DE">
            <w:pPr>
              <w:spacing w:line="23" w:lineRule="atLeast"/>
              <w:jc w:val="both"/>
            </w:pPr>
            <w:r w:rsidRPr="00166D6F">
              <w:lastRenderedPageBreak/>
              <w:t xml:space="preserve">Водный кодекс Российской Федерации </w:t>
            </w:r>
          </w:p>
        </w:tc>
      </w:tr>
      <w:tr w:rsidR="00E22F76" w:rsidRPr="00166D6F" w:rsidTr="002A66DE">
        <w:trPr>
          <w:jc w:val="center"/>
        </w:trPr>
        <w:tc>
          <w:tcPr>
            <w:tcW w:w="1755" w:type="dxa"/>
          </w:tcPr>
          <w:p w:rsidR="00E22F76" w:rsidRPr="00166D6F" w:rsidRDefault="00E22F76" w:rsidP="002A66DE">
            <w:pPr>
              <w:spacing w:line="23" w:lineRule="atLeast"/>
              <w:jc w:val="both"/>
            </w:pPr>
            <w:r w:rsidRPr="00166D6F">
              <w:t xml:space="preserve">Прибрежная защитная </w:t>
            </w:r>
          </w:p>
          <w:p w:rsidR="00E22F76" w:rsidRPr="00166D6F" w:rsidRDefault="00E22F76" w:rsidP="002A66DE">
            <w:pPr>
              <w:spacing w:line="23" w:lineRule="atLeast"/>
              <w:jc w:val="both"/>
            </w:pPr>
            <w:r w:rsidRPr="00166D6F">
              <w:t>полоса</w:t>
            </w:r>
          </w:p>
        </w:tc>
        <w:tc>
          <w:tcPr>
            <w:tcW w:w="0" w:type="auto"/>
            <w:vAlign w:val="center"/>
          </w:tcPr>
          <w:p w:rsidR="00E22F76" w:rsidRPr="00166D6F" w:rsidRDefault="00E22F76" w:rsidP="002A66DE">
            <w:pPr>
              <w:spacing w:line="23" w:lineRule="atLeast"/>
              <w:jc w:val="both"/>
              <w:rPr>
                <w:snapToGrid w:val="0"/>
              </w:rPr>
            </w:pPr>
            <w:r w:rsidRPr="00166D6F">
              <w:t xml:space="preserve"> </w:t>
            </w:r>
            <w:r w:rsidRPr="00166D6F">
              <w:rPr>
                <w:snapToGrid w:val="0"/>
              </w:rPr>
              <w:t>В границах прибрежных защитных полос наряду с установленными для водоохранной зоны ограничениями запрещаются:</w:t>
            </w:r>
          </w:p>
          <w:p w:rsidR="00E22F76" w:rsidRPr="00166D6F" w:rsidRDefault="00E22F76" w:rsidP="00711F6C">
            <w:pPr>
              <w:numPr>
                <w:ilvl w:val="0"/>
                <w:numId w:val="23"/>
              </w:numPr>
              <w:tabs>
                <w:tab w:val="left" w:pos="284"/>
              </w:tabs>
              <w:spacing w:line="23" w:lineRule="atLeast"/>
              <w:ind w:left="0"/>
              <w:jc w:val="both"/>
              <w:rPr>
                <w:snapToGrid w:val="0"/>
              </w:rPr>
            </w:pPr>
            <w:r w:rsidRPr="00166D6F">
              <w:rPr>
                <w:snapToGrid w:val="0"/>
              </w:rPr>
              <w:t>распашка земель;</w:t>
            </w:r>
          </w:p>
          <w:p w:rsidR="00E22F76" w:rsidRPr="00166D6F" w:rsidRDefault="00E22F76" w:rsidP="00711F6C">
            <w:pPr>
              <w:numPr>
                <w:ilvl w:val="0"/>
                <w:numId w:val="23"/>
              </w:numPr>
              <w:tabs>
                <w:tab w:val="left" w:pos="284"/>
              </w:tabs>
              <w:spacing w:line="23" w:lineRule="atLeast"/>
              <w:ind w:left="0"/>
              <w:jc w:val="both"/>
              <w:rPr>
                <w:snapToGrid w:val="0"/>
              </w:rPr>
            </w:pPr>
            <w:r w:rsidRPr="00166D6F">
              <w:rPr>
                <w:snapToGrid w:val="0"/>
              </w:rPr>
              <w:t>размещение отвалов размываемых грунтов;</w:t>
            </w:r>
          </w:p>
          <w:p w:rsidR="00E22F76" w:rsidRPr="00166D6F" w:rsidRDefault="00E22F76" w:rsidP="00711F6C">
            <w:pPr>
              <w:numPr>
                <w:ilvl w:val="0"/>
                <w:numId w:val="23"/>
              </w:numPr>
              <w:tabs>
                <w:tab w:val="left" w:pos="284"/>
              </w:tabs>
              <w:spacing w:line="23" w:lineRule="atLeast"/>
              <w:ind w:left="0"/>
              <w:jc w:val="both"/>
              <w:rPr>
                <w:snapToGrid w:val="0"/>
              </w:rPr>
            </w:pPr>
            <w:r w:rsidRPr="00166D6F">
              <w:rPr>
                <w:snapToGrid w:val="0"/>
              </w:rPr>
              <w:t>выпас сельскохозяйственных животных и организация для них летних лагерей, ванн.</w:t>
            </w:r>
          </w:p>
          <w:p w:rsidR="00E22F76" w:rsidRPr="00166D6F" w:rsidRDefault="00E22F76" w:rsidP="002A66DE">
            <w:pPr>
              <w:spacing w:line="23" w:lineRule="atLeast"/>
              <w:jc w:val="both"/>
            </w:pPr>
            <w:r w:rsidRPr="00166D6F">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tc>
        <w:tc>
          <w:tcPr>
            <w:tcW w:w="2051" w:type="dxa"/>
          </w:tcPr>
          <w:p w:rsidR="00E22F76" w:rsidRPr="00166D6F" w:rsidRDefault="00E22F76" w:rsidP="002A66DE">
            <w:pPr>
              <w:spacing w:line="23" w:lineRule="atLeast"/>
              <w:jc w:val="both"/>
            </w:pPr>
            <w:r w:rsidRPr="00166D6F">
              <w:t xml:space="preserve">Водный кодекс Российской Федерации </w:t>
            </w:r>
          </w:p>
        </w:tc>
      </w:tr>
      <w:tr w:rsidR="00E22F76" w:rsidRPr="00166D6F" w:rsidTr="002A66DE">
        <w:trPr>
          <w:jc w:val="center"/>
        </w:trPr>
        <w:tc>
          <w:tcPr>
            <w:tcW w:w="1755" w:type="dxa"/>
          </w:tcPr>
          <w:p w:rsidR="00E22F76" w:rsidRPr="00166D6F" w:rsidRDefault="00E22F76" w:rsidP="002A66DE">
            <w:pPr>
              <w:spacing w:line="23" w:lineRule="atLeast"/>
              <w:jc w:val="both"/>
              <w:rPr>
                <w:snapToGrid w:val="0"/>
              </w:rPr>
            </w:pPr>
            <w:r w:rsidRPr="00166D6F">
              <w:rPr>
                <w:snapToGrid w:val="0"/>
              </w:rPr>
              <w:t xml:space="preserve">Береговая </w:t>
            </w:r>
          </w:p>
          <w:p w:rsidR="00E22F76" w:rsidRPr="00166D6F" w:rsidRDefault="00E22F76" w:rsidP="002A66DE">
            <w:pPr>
              <w:spacing w:line="23" w:lineRule="atLeast"/>
              <w:jc w:val="both"/>
              <w:rPr>
                <w:snapToGrid w:val="0"/>
              </w:rPr>
            </w:pPr>
            <w:r w:rsidRPr="00166D6F">
              <w:rPr>
                <w:snapToGrid w:val="0"/>
              </w:rPr>
              <w:t>полоса</w:t>
            </w:r>
          </w:p>
        </w:tc>
        <w:tc>
          <w:tcPr>
            <w:tcW w:w="0" w:type="auto"/>
          </w:tcPr>
          <w:p w:rsidR="00E22F76" w:rsidRPr="00166D6F" w:rsidRDefault="00E22F76" w:rsidP="002A66DE">
            <w:pPr>
              <w:spacing w:line="23" w:lineRule="atLeast"/>
              <w:jc w:val="both"/>
            </w:pPr>
            <w:r w:rsidRPr="00166D6F">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22F76" w:rsidRPr="00166D6F" w:rsidRDefault="00E22F76" w:rsidP="002A66DE">
            <w:pPr>
              <w:spacing w:line="23" w:lineRule="atLeast"/>
              <w:jc w:val="both"/>
              <w:rPr>
                <w:kern w:val="28"/>
              </w:rPr>
            </w:pPr>
            <w:r w:rsidRPr="00166D6F">
              <w:t>Приватизация земельных участков в пределах береговой полосы запрещается.</w:t>
            </w:r>
          </w:p>
        </w:tc>
        <w:tc>
          <w:tcPr>
            <w:tcW w:w="2051" w:type="dxa"/>
          </w:tcPr>
          <w:p w:rsidR="00E22F76" w:rsidRPr="00166D6F" w:rsidRDefault="00E22F76" w:rsidP="002A66DE">
            <w:pPr>
              <w:spacing w:line="23" w:lineRule="atLeast"/>
              <w:jc w:val="both"/>
            </w:pPr>
            <w:r w:rsidRPr="00166D6F">
              <w:t xml:space="preserve">Водный кодекс Российской Федерации </w:t>
            </w:r>
          </w:p>
          <w:p w:rsidR="00E22F76" w:rsidRPr="00166D6F" w:rsidRDefault="00E22F76" w:rsidP="002A66DE">
            <w:pPr>
              <w:spacing w:line="23" w:lineRule="atLeast"/>
              <w:jc w:val="both"/>
            </w:pPr>
          </w:p>
          <w:p w:rsidR="00E22F76" w:rsidRPr="00166D6F" w:rsidRDefault="00E22F76" w:rsidP="002A66DE">
            <w:pPr>
              <w:spacing w:line="23" w:lineRule="atLeast"/>
              <w:jc w:val="both"/>
            </w:pPr>
          </w:p>
          <w:p w:rsidR="00E22F76" w:rsidRPr="00166D6F" w:rsidRDefault="00E22F76" w:rsidP="002A66DE">
            <w:pPr>
              <w:spacing w:line="23" w:lineRule="atLeast"/>
              <w:jc w:val="both"/>
            </w:pPr>
          </w:p>
          <w:p w:rsidR="00E22F76" w:rsidRPr="00166D6F" w:rsidRDefault="00E22F76" w:rsidP="002A66DE">
            <w:pPr>
              <w:spacing w:line="23" w:lineRule="atLeast"/>
              <w:jc w:val="both"/>
              <w:rPr>
                <w:b/>
                <w:bCs/>
                <w:kern w:val="28"/>
              </w:rPr>
            </w:pPr>
            <w:r w:rsidRPr="00166D6F">
              <w:t xml:space="preserve">Земельный кодекс Российской Федерации </w:t>
            </w:r>
          </w:p>
        </w:tc>
      </w:tr>
    </w:tbl>
    <w:p w:rsidR="00E22F76" w:rsidRPr="00166D6F" w:rsidRDefault="00E22F76" w:rsidP="00E22F76">
      <w:pPr>
        <w:spacing w:line="23" w:lineRule="atLeast"/>
        <w:contextualSpacing/>
        <w:rPr>
          <w:b/>
          <w:sz w:val="28"/>
        </w:rPr>
      </w:pPr>
    </w:p>
    <w:p w:rsidR="00FA0383" w:rsidRPr="00926F3C" w:rsidRDefault="00C117C0" w:rsidP="00BB36F4">
      <w:pPr>
        <w:keepNext/>
        <w:spacing w:line="23" w:lineRule="atLeast"/>
        <w:jc w:val="center"/>
        <w:outlineLvl w:val="1"/>
        <w:rPr>
          <w:b/>
          <w:bCs/>
          <w:sz w:val="28"/>
          <w:szCs w:val="28"/>
        </w:rPr>
      </w:pPr>
      <w:r w:rsidRPr="00926F3C">
        <w:rPr>
          <w:b/>
          <w:bCs/>
          <w:sz w:val="28"/>
          <w:szCs w:val="28"/>
        </w:rPr>
        <w:lastRenderedPageBreak/>
        <w:t>3</w:t>
      </w:r>
      <w:r w:rsidR="00FA0383" w:rsidRPr="00926F3C">
        <w:rPr>
          <w:b/>
          <w:bCs/>
          <w:sz w:val="28"/>
          <w:szCs w:val="28"/>
        </w:rPr>
        <w:t>.8. Зоны санитарной охраны источников питьевого водоснабжения</w:t>
      </w:r>
      <w:bookmarkEnd w:id="94"/>
    </w:p>
    <w:p w:rsidR="00FA0383" w:rsidRPr="003F576F" w:rsidRDefault="00FA0383" w:rsidP="001A21B8">
      <w:pPr>
        <w:spacing w:line="23" w:lineRule="atLeast"/>
        <w:ind w:firstLine="709"/>
        <w:contextualSpacing/>
        <w:jc w:val="both"/>
        <w:rPr>
          <w:sz w:val="28"/>
          <w:szCs w:val="28"/>
          <w:highlight w:val="cyan"/>
        </w:rPr>
      </w:pPr>
    </w:p>
    <w:p w:rsidR="00E22F76" w:rsidRPr="001D1179" w:rsidRDefault="00E22F76" w:rsidP="00E22F76">
      <w:pPr>
        <w:spacing w:line="23" w:lineRule="atLeast"/>
        <w:ind w:firstLine="709"/>
        <w:contextualSpacing/>
        <w:jc w:val="both"/>
        <w:rPr>
          <w:sz w:val="28"/>
          <w:szCs w:val="28"/>
        </w:rPr>
      </w:pPr>
      <w:bookmarkStart w:id="95" w:name="_Toc18998218"/>
      <w:r w:rsidRPr="001D1179">
        <w:rPr>
          <w:sz w:val="28"/>
          <w:szCs w:val="28"/>
        </w:rPr>
        <w:t xml:space="preserve">На территории </w:t>
      </w:r>
      <w:proofErr w:type="spellStart"/>
      <w:r>
        <w:rPr>
          <w:sz w:val="28"/>
          <w:szCs w:val="28"/>
        </w:rPr>
        <w:t>Старошешминского</w:t>
      </w:r>
      <w:proofErr w:type="spellEnd"/>
      <w:r w:rsidRPr="001D1179">
        <w:rPr>
          <w:sz w:val="28"/>
          <w:szCs w:val="28"/>
        </w:rPr>
        <w:t xml:space="preserve"> сельского поселения хозяйственно-питьевое водоснабжение населенных пунктов осуществляется на базе подземных вод.</w:t>
      </w:r>
    </w:p>
    <w:p w:rsidR="00E22F76" w:rsidRPr="001D1179" w:rsidRDefault="00E22F76" w:rsidP="00E22F76">
      <w:pPr>
        <w:spacing w:line="23" w:lineRule="atLeast"/>
        <w:ind w:firstLine="709"/>
        <w:contextualSpacing/>
        <w:jc w:val="both"/>
        <w:rPr>
          <w:sz w:val="28"/>
          <w:szCs w:val="24"/>
        </w:rPr>
      </w:pPr>
      <w:r w:rsidRPr="001D1179">
        <w:rPr>
          <w:sz w:val="28"/>
          <w:szCs w:val="24"/>
        </w:rPr>
        <w:t xml:space="preserve">На территории сельского поселения расположены подземные источники водоснабжения – родники и водозаборные скважины, от которых согласно СанПиН 2.1.4.1110-02 «Зоны санитарной охраны источников водоснабжения и водопроводов питьевого назначения» должны устанавливаться зоны санитарной охраны. </w:t>
      </w:r>
    </w:p>
    <w:p w:rsidR="00E22F76" w:rsidRPr="001D1179" w:rsidRDefault="00E22F76" w:rsidP="00E22F76">
      <w:pPr>
        <w:spacing w:line="23" w:lineRule="atLeast"/>
        <w:ind w:firstLine="709"/>
        <w:contextualSpacing/>
        <w:jc w:val="both"/>
        <w:rPr>
          <w:sz w:val="28"/>
          <w:szCs w:val="24"/>
        </w:rPr>
      </w:pPr>
      <w:r w:rsidRPr="001D1179">
        <w:rPr>
          <w:sz w:val="28"/>
          <w:szCs w:val="24"/>
        </w:rPr>
        <w:t>Зоны санитарной охраны источников питьевого водоснабжения организуются в составе трех поясов.</w:t>
      </w:r>
    </w:p>
    <w:p w:rsidR="00E22F76" w:rsidRPr="001D1179" w:rsidRDefault="00E22F76" w:rsidP="00E22F76">
      <w:pPr>
        <w:spacing w:line="23" w:lineRule="atLeast"/>
        <w:ind w:firstLine="709"/>
        <w:contextualSpacing/>
        <w:jc w:val="both"/>
        <w:rPr>
          <w:color w:val="000000" w:themeColor="text1"/>
          <w:sz w:val="28"/>
          <w:szCs w:val="24"/>
        </w:rPr>
      </w:pPr>
      <w:r w:rsidRPr="001D1179">
        <w:rPr>
          <w:sz w:val="28"/>
          <w:szCs w:val="24"/>
        </w:rPr>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22F76" w:rsidRPr="001D1179" w:rsidRDefault="00E22F76" w:rsidP="00E22F76">
      <w:pPr>
        <w:spacing w:line="23" w:lineRule="atLeast"/>
        <w:ind w:firstLine="709"/>
        <w:contextualSpacing/>
        <w:jc w:val="both"/>
        <w:rPr>
          <w:color w:val="000000" w:themeColor="text1"/>
          <w:sz w:val="28"/>
          <w:szCs w:val="24"/>
        </w:rPr>
      </w:pPr>
      <w:r w:rsidRPr="001D1179">
        <w:rPr>
          <w:color w:val="000000" w:themeColor="text1"/>
          <w:sz w:val="28"/>
          <w:szCs w:val="24"/>
        </w:rPr>
        <w:t xml:space="preserve">В </w:t>
      </w:r>
      <w:r>
        <w:rPr>
          <w:color w:val="000000" w:themeColor="text1"/>
          <w:sz w:val="28"/>
          <w:szCs w:val="24"/>
        </w:rPr>
        <w:t>Старошешминском</w:t>
      </w:r>
      <w:r w:rsidRPr="001D1179">
        <w:rPr>
          <w:color w:val="000000" w:themeColor="text1"/>
          <w:sz w:val="28"/>
          <w:szCs w:val="24"/>
        </w:rPr>
        <w:t xml:space="preserve"> сельском поселении </w:t>
      </w:r>
      <w:r>
        <w:rPr>
          <w:color w:val="000000" w:themeColor="text1"/>
          <w:sz w:val="28"/>
          <w:szCs w:val="24"/>
        </w:rPr>
        <w:t>6</w:t>
      </w:r>
      <w:r w:rsidRPr="001D1179">
        <w:rPr>
          <w:color w:val="000000" w:themeColor="text1"/>
          <w:sz w:val="28"/>
          <w:szCs w:val="24"/>
        </w:rPr>
        <w:t xml:space="preserve"> скважин, </w:t>
      </w:r>
      <w:r>
        <w:rPr>
          <w:color w:val="000000" w:themeColor="text1"/>
          <w:sz w:val="28"/>
          <w:szCs w:val="24"/>
        </w:rPr>
        <w:t>2</w:t>
      </w:r>
      <w:r w:rsidRPr="001D1179">
        <w:rPr>
          <w:color w:val="000000" w:themeColor="text1"/>
          <w:sz w:val="28"/>
          <w:szCs w:val="24"/>
        </w:rPr>
        <w:t xml:space="preserve"> водонапорных баш</w:t>
      </w:r>
      <w:r>
        <w:rPr>
          <w:color w:val="000000" w:themeColor="text1"/>
          <w:sz w:val="28"/>
          <w:szCs w:val="24"/>
        </w:rPr>
        <w:t>ни</w:t>
      </w:r>
      <w:r w:rsidRPr="001D1179">
        <w:rPr>
          <w:color w:val="000000" w:themeColor="text1"/>
          <w:sz w:val="28"/>
          <w:szCs w:val="24"/>
        </w:rPr>
        <w:t xml:space="preserve"> и </w:t>
      </w:r>
      <w:r>
        <w:rPr>
          <w:color w:val="000000" w:themeColor="text1"/>
          <w:sz w:val="28"/>
          <w:szCs w:val="24"/>
        </w:rPr>
        <w:t>3</w:t>
      </w:r>
      <w:r w:rsidRPr="001D1179">
        <w:rPr>
          <w:color w:val="000000" w:themeColor="text1"/>
          <w:sz w:val="28"/>
          <w:szCs w:val="24"/>
        </w:rPr>
        <w:t xml:space="preserve"> родника (</w:t>
      </w:r>
      <w:proofErr w:type="spellStart"/>
      <w:r w:rsidRPr="001D1179">
        <w:rPr>
          <w:color w:val="000000" w:themeColor="text1"/>
          <w:sz w:val="28"/>
          <w:szCs w:val="24"/>
        </w:rPr>
        <w:t>Табл</w:t>
      </w:r>
      <w:proofErr w:type="spellEnd"/>
      <w:r w:rsidRPr="001D1179">
        <w:rPr>
          <w:color w:val="000000" w:themeColor="text1"/>
          <w:sz w:val="28"/>
          <w:szCs w:val="24"/>
        </w:rPr>
        <w:t xml:space="preserve"> 2.</w:t>
      </w:r>
      <w:r>
        <w:rPr>
          <w:color w:val="000000" w:themeColor="text1"/>
          <w:sz w:val="28"/>
          <w:szCs w:val="24"/>
        </w:rPr>
        <w:t>2</w:t>
      </w:r>
      <w:r w:rsidRPr="001D1179">
        <w:rPr>
          <w:color w:val="000000" w:themeColor="text1"/>
          <w:sz w:val="28"/>
          <w:szCs w:val="24"/>
        </w:rPr>
        <w:t>.</w:t>
      </w:r>
      <w:r>
        <w:rPr>
          <w:color w:val="000000" w:themeColor="text1"/>
          <w:sz w:val="28"/>
          <w:szCs w:val="24"/>
        </w:rPr>
        <w:t>8.2</w:t>
      </w:r>
      <w:r w:rsidRPr="001D1179">
        <w:rPr>
          <w:color w:val="000000" w:themeColor="text1"/>
          <w:sz w:val="28"/>
          <w:szCs w:val="24"/>
        </w:rPr>
        <w:t>).</w:t>
      </w:r>
    </w:p>
    <w:p w:rsidR="00E22F76" w:rsidRDefault="00E22F76" w:rsidP="00E22F76">
      <w:pPr>
        <w:spacing w:line="23" w:lineRule="atLeast"/>
        <w:ind w:firstLine="709"/>
        <w:contextualSpacing/>
        <w:jc w:val="both"/>
        <w:rPr>
          <w:sz w:val="28"/>
          <w:szCs w:val="28"/>
        </w:rPr>
      </w:pPr>
      <w:r w:rsidRPr="001D1179">
        <w:rPr>
          <w:sz w:val="28"/>
          <w:szCs w:val="24"/>
        </w:rPr>
        <w:t xml:space="preserve">Основным источником питьевого водоснабжения в сельском поселении являются скважины населенных пунктов. </w:t>
      </w:r>
      <w:r>
        <w:rPr>
          <w:sz w:val="28"/>
          <w:szCs w:val="24"/>
        </w:rPr>
        <w:t>Согласно п</w:t>
      </w:r>
      <w:r w:rsidRPr="007C090F">
        <w:rPr>
          <w:sz w:val="28"/>
          <w:szCs w:val="24"/>
        </w:rPr>
        <w:t>роект</w:t>
      </w:r>
      <w:r>
        <w:rPr>
          <w:sz w:val="28"/>
          <w:szCs w:val="24"/>
        </w:rPr>
        <w:t>у</w:t>
      </w:r>
      <w:r w:rsidRPr="007C090F">
        <w:rPr>
          <w:sz w:val="28"/>
          <w:szCs w:val="24"/>
        </w:rPr>
        <w:t xml:space="preserve"> организации зоны санитарной охраны водозабора подземных вод, для артезианских скважин №№1, 2, 3, 4 ООО "Жилкомсервис" в </w:t>
      </w:r>
      <w:proofErr w:type="spellStart"/>
      <w:r w:rsidRPr="007C090F">
        <w:rPr>
          <w:sz w:val="28"/>
          <w:szCs w:val="24"/>
        </w:rPr>
        <w:t>с.Старошешминск</w:t>
      </w:r>
      <w:proofErr w:type="spellEnd"/>
      <w:r w:rsidRPr="007C090F">
        <w:rPr>
          <w:sz w:val="28"/>
          <w:szCs w:val="24"/>
        </w:rPr>
        <w:t xml:space="preserve"> Нижнекамского района Республики Татарстан</w:t>
      </w:r>
      <w:r>
        <w:rPr>
          <w:sz w:val="28"/>
          <w:szCs w:val="24"/>
        </w:rPr>
        <w:t xml:space="preserve"> устанавливаются 3 пояса зон санитарной охраны (Табл. </w:t>
      </w:r>
      <w:r w:rsidRPr="001D1179">
        <w:rPr>
          <w:color w:val="000000" w:themeColor="text1"/>
          <w:sz w:val="28"/>
          <w:szCs w:val="24"/>
        </w:rPr>
        <w:t>2.</w:t>
      </w:r>
      <w:r>
        <w:rPr>
          <w:color w:val="000000" w:themeColor="text1"/>
          <w:sz w:val="28"/>
          <w:szCs w:val="24"/>
        </w:rPr>
        <w:t>2</w:t>
      </w:r>
      <w:r w:rsidRPr="001D1179">
        <w:rPr>
          <w:color w:val="000000" w:themeColor="text1"/>
          <w:sz w:val="28"/>
          <w:szCs w:val="24"/>
        </w:rPr>
        <w:t>.</w:t>
      </w:r>
      <w:r>
        <w:rPr>
          <w:color w:val="000000" w:themeColor="text1"/>
          <w:sz w:val="28"/>
          <w:szCs w:val="24"/>
        </w:rPr>
        <w:t>8.1</w:t>
      </w:r>
      <w:r>
        <w:rPr>
          <w:sz w:val="28"/>
          <w:szCs w:val="24"/>
        </w:rPr>
        <w:t>)</w:t>
      </w:r>
      <w:r w:rsidRPr="001D1179">
        <w:rPr>
          <w:sz w:val="28"/>
          <w:szCs w:val="28"/>
        </w:rPr>
        <w:t>.</w:t>
      </w:r>
      <w:r>
        <w:rPr>
          <w:sz w:val="28"/>
          <w:szCs w:val="28"/>
        </w:rPr>
        <w:t xml:space="preserve">  </w:t>
      </w:r>
    </w:p>
    <w:p w:rsidR="00E22F76" w:rsidRDefault="00E22F76" w:rsidP="00E22F76">
      <w:pPr>
        <w:spacing w:line="23" w:lineRule="atLeast"/>
        <w:ind w:firstLine="709"/>
        <w:contextualSpacing/>
        <w:jc w:val="both"/>
        <w:rPr>
          <w:sz w:val="28"/>
          <w:szCs w:val="28"/>
        </w:rPr>
      </w:pPr>
      <w:r>
        <w:rPr>
          <w:sz w:val="28"/>
          <w:szCs w:val="28"/>
        </w:rPr>
        <w:t>Для остальных источников питьевого водоснабжения, в</w:t>
      </w:r>
      <w:r w:rsidRPr="001D1179">
        <w:rPr>
          <w:sz w:val="28"/>
          <w:szCs w:val="28"/>
        </w:rPr>
        <w:t xml:space="preserve"> связи с отсутствием разработанных проектов зон санитарной охраны для водозаборных скважин и родников, генеральным планом в соответствии с СанПиН 2.1.4.1110-02, с учетом защищенности подземных вод, приняты размеры первого пояса зоны санитарной охраны, составляющие 50</w:t>
      </w:r>
      <w:r w:rsidRPr="001D1179">
        <w:rPr>
          <w:sz w:val="28"/>
          <w:szCs w:val="28"/>
        </w:rPr>
        <w:tab/>
        <w:t>м. Для данных источников водоснабжения необходимо проведение расчетов границ второго и третьего поясов.</w:t>
      </w:r>
    </w:p>
    <w:p w:rsidR="00E22F76" w:rsidRDefault="00E22F76" w:rsidP="00E22F76">
      <w:pPr>
        <w:spacing w:line="23" w:lineRule="atLeast"/>
        <w:contextualSpacing/>
        <w:jc w:val="right"/>
        <w:rPr>
          <w:sz w:val="28"/>
          <w:szCs w:val="28"/>
        </w:rPr>
      </w:pPr>
      <w:r>
        <w:rPr>
          <w:sz w:val="28"/>
          <w:szCs w:val="28"/>
        </w:rPr>
        <w:t xml:space="preserve">Таблица </w:t>
      </w:r>
      <w:r w:rsidR="00080C32">
        <w:rPr>
          <w:sz w:val="28"/>
          <w:szCs w:val="28"/>
        </w:rPr>
        <w:t>3</w:t>
      </w:r>
      <w:r>
        <w:rPr>
          <w:sz w:val="28"/>
          <w:szCs w:val="28"/>
        </w:rPr>
        <w:t>.8.1</w:t>
      </w:r>
    </w:p>
    <w:p w:rsidR="00E22F76" w:rsidRDefault="00E22F76" w:rsidP="00E22F76">
      <w:pPr>
        <w:spacing w:line="23" w:lineRule="atLeast"/>
        <w:contextualSpacing/>
        <w:jc w:val="center"/>
        <w:rPr>
          <w:sz w:val="28"/>
          <w:szCs w:val="28"/>
        </w:rPr>
      </w:pPr>
      <w:r>
        <w:rPr>
          <w:sz w:val="28"/>
          <w:szCs w:val="28"/>
        </w:rPr>
        <w:t>Размеры зон санитарной охраны источников питьевого водоснабжения</w:t>
      </w: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993"/>
        <w:gridCol w:w="2410"/>
        <w:gridCol w:w="2428"/>
        <w:gridCol w:w="14"/>
        <w:gridCol w:w="2491"/>
        <w:gridCol w:w="14"/>
      </w:tblGrid>
      <w:tr w:rsidR="00E22F76" w:rsidRPr="007C090F" w:rsidTr="002A66DE">
        <w:trPr>
          <w:trHeight w:val="273"/>
          <w:jc w:val="center"/>
        </w:trPr>
        <w:tc>
          <w:tcPr>
            <w:tcW w:w="1696" w:type="dxa"/>
            <w:vMerge w:val="restart"/>
            <w:vAlign w:val="center"/>
          </w:tcPr>
          <w:p w:rsidR="00E22F76" w:rsidRPr="007C090F" w:rsidRDefault="00E22F76" w:rsidP="002A66DE">
            <w:pPr>
              <w:spacing w:line="23" w:lineRule="atLeast"/>
              <w:jc w:val="center"/>
            </w:pPr>
            <w:r w:rsidRPr="007C090F">
              <w:t xml:space="preserve">Название </w:t>
            </w:r>
          </w:p>
          <w:p w:rsidR="00E22F76" w:rsidRPr="007C090F" w:rsidRDefault="00E22F76" w:rsidP="002A66DE">
            <w:pPr>
              <w:spacing w:line="23" w:lineRule="atLeast"/>
              <w:jc w:val="center"/>
            </w:pPr>
            <w:r w:rsidRPr="007C090F">
              <w:t>водозабора</w:t>
            </w:r>
          </w:p>
        </w:tc>
        <w:tc>
          <w:tcPr>
            <w:tcW w:w="5845" w:type="dxa"/>
            <w:gridSpan w:val="4"/>
            <w:vAlign w:val="center"/>
          </w:tcPr>
          <w:p w:rsidR="00E22F76" w:rsidRPr="007C090F" w:rsidRDefault="00E22F76" w:rsidP="002A66DE">
            <w:pPr>
              <w:spacing w:line="23" w:lineRule="atLeast"/>
              <w:jc w:val="center"/>
            </w:pPr>
            <w:r w:rsidRPr="007C090F">
              <w:t>Размеры зон санитарной охраны</w:t>
            </w:r>
          </w:p>
        </w:tc>
        <w:tc>
          <w:tcPr>
            <w:tcW w:w="2505" w:type="dxa"/>
            <w:gridSpan w:val="2"/>
            <w:vAlign w:val="center"/>
          </w:tcPr>
          <w:p w:rsidR="00E22F76" w:rsidRPr="007C090F" w:rsidRDefault="00E22F76" w:rsidP="002A66DE">
            <w:pPr>
              <w:spacing w:line="23" w:lineRule="atLeast"/>
              <w:jc w:val="center"/>
            </w:pPr>
            <w:r w:rsidRPr="007C090F">
              <w:t>Основание</w:t>
            </w:r>
          </w:p>
        </w:tc>
      </w:tr>
      <w:tr w:rsidR="00E22F76" w:rsidRPr="007C090F" w:rsidTr="002A66DE">
        <w:trPr>
          <w:gridAfter w:val="1"/>
          <w:wAfter w:w="14" w:type="dxa"/>
          <w:trHeight w:val="337"/>
          <w:jc w:val="center"/>
        </w:trPr>
        <w:tc>
          <w:tcPr>
            <w:tcW w:w="1696" w:type="dxa"/>
            <w:vMerge/>
            <w:vAlign w:val="center"/>
          </w:tcPr>
          <w:p w:rsidR="00E22F76" w:rsidRPr="007C090F" w:rsidRDefault="00E22F76" w:rsidP="002A66DE">
            <w:pPr>
              <w:spacing w:line="23" w:lineRule="atLeast"/>
              <w:jc w:val="center"/>
            </w:pPr>
          </w:p>
        </w:tc>
        <w:tc>
          <w:tcPr>
            <w:tcW w:w="993" w:type="dxa"/>
            <w:vAlign w:val="center"/>
          </w:tcPr>
          <w:p w:rsidR="00E22F76" w:rsidRPr="007C090F" w:rsidRDefault="00E22F76" w:rsidP="002A66DE">
            <w:pPr>
              <w:spacing w:line="23" w:lineRule="atLeast"/>
              <w:jc w:val="center"/>
            </w:pPr>
            <w:r w:rsidRPr="007C090F">
              <w:rPr>
                <w:lang w:val="en-US"/>
              </w:rPr>
              <w:t>I</w:t>
            </w:r>
            <w:r w:rsidRPr="007C090F">
              <w:t xml:space="preserve"> пояс</w:t>
            </w:r>
          </w:p>
        </w:tc>
        <w:tc>
          <w:tcPr>
            <w:tcW w:w="2410" w:type="dxa"/>
            <w:vAlign w:val="center"/>
          </w:tcPr>
          <w:p w:rsidR="00E22F76" w:rsidRPr="007C090F" w:rsidRDefault="00E22F76" w:rsidP="002A66DE">
            <w:pPr>
              <w:spacing w:line="23" w:lineRule="atLeast"/>
              <w:jc w:val="center"/>
            </w:pPr>
            <w:r w:rsidRPr="007C090F">
              <w:rPr>
                <w:lang w:val="en-US"/>
              </w:rPr>
              <w:t>II</w:t>
            </w:r>
            <w:r w:rsidRPr="007C090F">
              <w:t xml:space="preserve"> пояс</w:t>
            </w:r>
          </w:p>
        </w:tc>
        <w:tc>
          <w:tcPr>
            <w:tcW w:w="2428" w:type="dxa"/>
            <w:vAlign w:val="center"/>
          </w:tcPr>
          <w:p w:rsidR="00E22F76" w:rsidRPr="007C090F" w:rsidRDefault="00E22F76" w:rsidP="002A66DE">
            <w:pPr>
              <w:spacing w:line="23" w:lineRule="atLeast"/>
              <w:jc w:val="center"/>
            </w:pPr>
            <w:r w:rsidRPr="007C090F">
              <w:rPr>
                <w:lang w:val="en-US"/>
              </w:rPr>
              <w:t>III </w:t>
            </w:r>
            <w:r w:rsidRPr="007C090F">
              <w:t>пояс</w:t>
            </w:r>
          </w:p>
        </w:tc>
        <w:tc>
          <w:tcPr>
            <w:tcW w:w="2505" w:type="dxa"/>
            <w:gridSpan w:val="2"/>
            <w:vAlign w:val="center"/>
          </w:tcPr>
          <w:p w:rsidR="00E22F76" w:rsidRPr="007C090F" w:rsidRDefault="00E22F76" w:rsidP="002A66DE">
            <w:pPr>
              <w:spacing w:line="23" w:lineRule="atLeast"/>
              <w:jc w:val="center"/>
            </w:pPr>
          </w:p>
        </w:tc>
      </w:tr>
      <w:tr w:rsidR="00E22F76" w:rsidRPr="007C090F" w:rsidTr="002A66DE">
        <w:trPr>
          <w:gridAfter w:val="1"/>
          <w:wAfter w:w="14" w:type="dxa"/>
          <w:trHeight w:val="556"/>
          <w:jc w:val="center"/>
        </w:trPr>
        <w:tc>
          <w:tcPr>
            <w:tcW w:w="1696" w:type="dxa"/>
            <w:vAlign w:val="center"/>
          </w:tcPr>
          <w:p w:rsidR="00E22F76" w:rsidRPr="007C090F" w:rsidRDefault="00E22F76" w:rsidP="002A66DE">
            <w:pPr>
              <w:spacing w:line="23" w:lineRule="atLeast"/>
              <w:jc w:val="center"/>
            </w:pPr>
            <w:r w:rsidRPr="007C090F">
              <w:t xml:space="preserve">Скважина № 1 </w:t>
            </w:r>
            <w:proofErr w:type="spellStart"/>
            <w:r w:rsidRPr="007C090F">
              <w:t>н.п</w:t>
            </w:r>
            <w:proofErr w:type="spellEnd"/>
            <w:r w:rsidRPr="007C090F">
              <w:t>. Старошешминск</w:t>
            </w:r>
          </w:p>
        </w:tc>
        <w:tc>
          <w:tcPr>
            <w:tcW w:w="993" w:type="dxa"/>
            <w:vAlign w:val="center"/>
          </w:tcPr>
          <w:p w:rsidR="00E22F76" w:rsidRPr="007C090F" w:rsidRDefault="00E22F76" w:rsidP="002A66DE">
            <w:pPr>
              <w:spacing w:line="23" w:lineRule="atLeast"/>
              <w:jc w:val="center"/>
            </w:pPr>
            <w:r w:rsidRPr="007C090F">
              <w:t>12</w:t>
            </w:r>
          </w:p>
        </w:tc>
        <w:tc>
          <w:tcPr>
            <w:tcW w:w="2410" w:type="dxa"/>
            <w:vAlign w:val="center"/>
          </w:tcPr>
          <w:p w:rsidR="00E22F76" w:rsidRPr="007C090F" w:rsidRDefault="00E22F76" w:rsidP="002A66DE">
            <w:pPr>
              <w:autoSpaceDE w:val="0"/>
              <w:autoSpaceDN w:val="0"/>
              <w:adjustRightInd w:val="0"/>
              <w:spacing w:line="23" w:lineRule="atLeast"/>
              <w:jc w:val="center"/>
            </w:pPr>
            <w:r w:rsidRPr="007C090F">
              <w:t xml:space="preserve">Вверх по потоку подземных вод r = 120 м (в юго-восточном направлении), вниз по потоку подземных вод </w:t>
            </w:r>
          </w:p>
          <w:p w:rsidR="00E22F76" w:rsidRPr="007C090F" w:rsidRDefault="00E22F76" w:rsidP="002A66DE">
            <w:pPr>
              <w:autoSpaceDE w:val="0"/>
              <w:autoSpaceDN w:val="0"/>
              <w:adjustRightInd w:val="0"/>
              <w:spacing w:line="23" w:lineRule="atLeast"/>
              <w:jc w:val="center"/>
            </w:pPr>
            <w:r w:rsidRPr="007C090F">
              <w:t>R = 52м (в северо-западном</w:t>
            </w:r>
            <w:r>
              <w:t xml:space="preserve"> </w:t>
            </w:r>
            <w:r w:rsidRPr="007C090F">
              <w:t>направлении)</w:t>
            </w:r>
          </w:p>
          <w:p w:rsidR="00E22F76" w:rsidRPr="007C090F" w:rsidRDefault="00E22F76" w:rsidP="002A66DE">
            <w:pPr>
              <w:autoSpaceDE w:val="0"/>
              <w:autoSpaceDN w:val="0"/>
              <w:adjustRightInd w:val="0"/>
              <w:spacing w:line="23" w:lineRule="atLeast"/>
              <w:jc w:val="center"/>
            </w:pPr>
            <w:r w:rsidRPr="007C090F">
              <w:t>Ширина 62 м.</w:t>
            </w:r>
          </w:p>
        </w:tc>
        <w:tc>
          <w:tcPr>
            <w:tcW w:w="2428" w:type="dxa"/>
            <w:vAlign w:val="center"/>
          </w:tcPr>
          <w:p w:rsidR="00E22F76" w:rsidRPr="007C090F" w:rsidRDefault="00E22F76" w:rsidP="002A66DE">
            <w:pPr>
              <w:autoSpaceDE w:val="0"/>
              <w:autoSpaceDN w:val="0"/>
              <w:adjustRightInd w:val="0"/>
              <w:spacing w:line="23" w:lineRule="atLeast"/>
              <w:jc w:val="center"/>
            </w:pPr>
            <w:r w:rsidRPr="007C090F">
              <w:t xml:space="preserve">Вверх по потоку подземных вод r = 3118 м (в юго-восточном направлении), вниз по потоку подземных вод </w:t>
            </w:r>
          </w:p>
          <w:p w:rsidR="00E22F76" w:rsidRPr="007C090F" w:rsidRDefault="00E22F76" w:rsidP="002A66DE">
            <w:pPr>
              <w:autoSpaceDE w:val="0"/>
              <w:autoSpaceDN w:val="0"/>
              <w:adjustRightInd w:val="0"/>
              <w:spacing w:line="23" w:lineRule="atLeast"/>
              <w:jc w:val="center"/>
            </w:pPr>
            <w:r w:rsidRPr="007C090F">
              <w:t>R = 60 м (в северо-западном</w:t>
            </w:r>
            <w:r>
              <w:t xml:space="preserve"> </w:t>
            </w:r>
            <w:r w:rsidRPr="007C090F">
              <w:t>направлении)</w:t>
            </w:r>
          </w:p>
          <w:p w:rsidR="00E22F76" w:rsidRPr="007C090F" w:rsidRDefault="00E22F76" w:rsidP="002A66DE">
            <w:pPr>
              <w:autoSpaceDE w:val="0"/>
              <w:autoSpaceDN w:val="0"/>
              <w:adjustRightInd w:val="0"/>
              <w:spacing w:line="23" w:lineRule="atLeast"/>
              <w:jc w:val="center"/>
            </w:pPr>
            <w:r w:rsidRPr="007C090F">
              <w:t>Ширина 169 м.</w:t>
            </w:r>
          </w:p>
        </w:tc>
        <w:tc>
          <w:tcPr>
            <w:tcW w:w="2505" w:type="dxa"/>
            <w:gridSpan w:val="2"/>
            <w:vMerge w:val="restart"/>
            <w:vAlign w:val="center"/>
          </w:tcPr>
          <w:p w:rsidR="00E22F76" w:rsidRPr="007C090F" w:rsidRDefault="00E22F76" w:rsidP="002A66DE">
            <w:pPr>
              <w:autoSpaceDE w:val="0"/>
              <w:autoSpaceDN w:val="0"/>
              <w:adjustRightInd w:val="0"/>
              <w:spacing w:line="23" w:lineRule="atLeast"/>
              <w:jc w:val="both"/>
            </w:pPr>
            <w:r w:rsidRPr="007C090F">
              <w:t xml:space="preserve">Проект организации зоны санитарной охраны водозабора подземных вод для артезианских скважин №№1, 2, 3, 4 ООО "Жилкомсервис" в </w:t>
            </w:r>
            <w:proofErr w:type="spellStart"/>
            <w:r w:rsidRPr="007C090F">
              <w:t>с.Старошешминск</w:t>
            </w:r>
            <w:proofErr w:type="spellEnd"/>
            <w:r w:rsidRPr="007C090F">
              <w:t xml:space="preserve"> Нижнекамского района Республики Татарстан</w:t>
            </w:r>
          </w:p>
          <w:p w:rsidR="00E22F76" w:rsidRPr="007C090F" w:rsidRDefault="00E22F76" w:rsidP="002A66DE">
            <w:pPr>
              <w:autoSpaceDE w:val="0"/>
              <w:autoSpaceDN w:val="0"/>
              <w:adjustRightInd w:val="0"/>
              <w:spacing w:line="23" w:lineRule="atLeast"/>
              <w:jc w:val="both"/>
            </w:pPr>
          </w:p>
          <w:p w:rsidR="00E22F76" w:rsidRPr="007C090F" w:rsidRDefault="00E22F76" w:rsidP="002A66DE">
            <w:pPr>
              <w:autoSpaceDE w:val="0"/>
              <w:autoSpaceDN w:val="0"/>
              <w:adjustRightInd w:val="0"/>
              <w:spacing w:line="23" w:lineRule="atLeast"/>
              <w:jc w:val="both"/>
            </w:pPr>
            <w:r w:rsidRPr="007C090F">
              <w:t xml:space="preserve">Санитарно-эпидемиологическое заключение управления Роспотребнадзора по РТ </w:t>
            </w:r>
            <w:r w:rsidRPr="007C090F">
              <w:lastRenderedPageBreak/>
              <w:t>№ 16.31.28.000.Т.000031.08.14 от 22.08.2014 г.</w:t>
            </w:r>
          </w:p>
          <w:p w:rsidR="00E22F76" w:rsidRPr="007C090F" w:rsidRDefault="00E22F76" w:rsidP="002A66DE">
            <w:pPr>
              <w:spacing w:line="23" w:lineRule="atLeast"/>
            </w:pPr>
          </w:p>
        </w:tc>
      </w:tr>
      <w:tr w:rsidR="00E22F76" w:rsidRPr="007C090F" w:rsidTr="002A66DE">
        <w:trPr>
          <w:gridAfter w:val="1"/>
          <w:wAfter w:w="14" w:type="dxa"/>
          <w:trHeight w:val="556"/>
          <w:jc w:val="center"/>
        </w:trPr>
        <w:tc>
          <w:tcPr>
            <w:tcW w:w="1696" w:type="dxa"/>
            <w:vAlign w:val="center"/>
          </w:tcPr>
          <w:p w:rsidR="00E22F76" w:rsidRPr="007C090F" w:rsidRDefault="00E22F76" w:rsidP="002A66DE">
            <w:pPr>
              <w:spacing w:line="23" w:lineRule="atLeast"/>
              <w:jc w:val="center"/>
            </w:pPr>
            <w:r w:rsidRPr="007C090F">
              <w:t xml:space="preserve">Скважина № 2, 3,4 </w:t>
            </w:r>
            <w:proofErr w:type="spellStart"/>
            <w:r w:rsidRPr="007C090F">
              <w:t>н.п</w:t>
            </w:r>
            <w:proofErr w:type="spellEnd"/>
            <w:r w:rsidRPr="007C090F">
              <w:t>. Старошешминск</w:t>
            </w:r>
          </w:p>
        </w:tc>
        <w:tc>
          <w:tcPr>
            <w:tcW w:w="993" w:type="dxa"/>
            <w:vAlign w:val="center"/>
          </w:tcPr>
          <w:p w:rsidR="00E22F76" w:rsidRPr="007C090F" w:rsidRDefault="00E22F76" w:rsidP="002A66DE">
            <w:pPr>
              <w:spacing w:line="23" w:lineRule="atLeast"/>
              <w:jc w:val="center"/>
            </w:pPr>
            <w:r w:rsidRPr="007C090F">
              <w:t>5</w:t>
            </w:r>
          </w:p>
        </w:tc>
        <w:tc>
          <w:tcPr>
            <w:tcW w:w="2410" w:type="dxa"/>
            <w:vAlign w:val="center"/>
          </w:tcPr>
          <w:p w:rsidR="00E22F76" w:rsidRPr="007C090F" w:rsidRDefault="00E22F76" w:rsidP="002A66DE">
            <w:pPr>
              <w:autoSpaceDE w:val="0"/>
              <w:autoSpaceDN w:val="0"/>
              <w:adjustRightInd w:val="0"/>
              <w:spacing w:line="23" w:lineRule="atLeast"/>
              <w:jc w:val="center"/>
            </w:pPr>
            <w:r w:rsidRPr="007C090F">
              <w:t xml:space="preserve">Вверх по потоку подземных вод r = 210 м (в юго-восточном направлении), вниз по потоку подземных вод </w:t>
            </w:r>
          </w:p>
          <w:p w:rsidR="00E22F76" w:rsidRPr="007C090F" w:rsidRDefault="00E22F76" w:rsidP="002A66DE">
            <w:pPr>
              <w:autoSpaceDE w:val="0"/>
              <w:autoSpaceDN w:val="0"/>
              <w:adjustRightInd w:val="0"/>
              <w:spacing w:line="23" w:lineRule="atLeast"/>
              <w:jc w:val="center"/>
            </w:pPr>
            <w:r w:rsidRPr="007C090F">
              <w:lastRenderedPageBreak/>
              <w:t>R = 190 м</w:t>
            </w:r>
            <w:r>
              <w:t xml:space="preserve"> (в северо-западном направлении)</w:t>
            </w:r>
          </w:p>
          <w:p w:rsidR="00E22F76" w:rsidRPr="007C090F" w:rsidRDefault="00E22F76" w:rsidP="002A66DE">
            <w:pPr>
              <w:autoSpaceDE w:val="0"/>
              <w:autoSpaceDN w:val="0"/>
              <w:adjustRightInd w:val="0"/>
              <w:spacing w:line="23" w:lineRule="atLeast"/>
              <w:jc w:val="center"/>
            </w:pPr>
            <w:r w:rsidRPr="007C090F">
              <w:t>Ширина 175 м.</w:t>
            </w:r>
          </w:p>
        </w:tc>
        <w:tc>
          <w:tcPr>
            <w:tcW w:w="2428" w:type="dxa"/>
            <w:vAlign w:val="center"/>
          </w:tcPr>
          <w:p w:rsidR="00E22F76" w:rsidRPr="007C090F" w:rsidRDefault="00E22F76" w:rsidP="002A66DE">
            <w:pPr>
              <w:autoSpaceDE w:val="0"/>
              <w:autoSpaceDN w:val="0"/>
              <w:adjustRightInd w:val="0"/>
              <w:spacing w:line="23" w:lineRule="atLeast"/>
              <w:jc w:val="center"/>
            </w:pPr>
            <w:r w:rsidRPr="007C090F">
              <w:lastRenderedPageBreak/>
              <w:t xml:space="preserve">Вверх по потоку подземных вод r = 3413 м (в юго-восточном направлении), вниз по потоку подземных вод </w:t>
            </w:r>
          </w:p>
          <w:p w:rsidR="00E22F76" w:rsidRPr="007C090F" w:rsidRDefault="00E22F76" w:rsidP="002A66DE">
            <w:pPr>
              <w:autoSpaceDE w:val="0"/>
              <w:autoSpaceDN w:val="0"/>
              <w:adjustRightInd w:val="0"/>
              <w:spacing w:line="23" w:lineRule="atLeast"/>
              <w:jc w:val="center"/>
            </w:pPr>
            <w:r w:rsidRPr="007C090F">
              <w:lastRenderedPageBreak/>
              <w:t>R = 250 м (в северо-западном</w:t>
            </w:r>
            <w:r>
              <w:t xml:space="preserve"> </w:t>
            </w:r>
            <w:r w:rsidRPr="007C090F">
              <w:t>направлении).Ширина 600 м.</w:t>
            </w:r>
          </w:p>
        </w:tc>
        <w:tc>
          <w:tcPr>
            <w:tcW w:w="2505" w:type="dxa"/>
            <w:gridSpan w:val="2"/>
            <w:vMerge/>
            <w:vAlign w:val="center"/>
          </w:tcPr>
          <w:p w:rsidR="00E22F76" w:rsidRPr="007C090F" w:rsidRDefault="00E22F76" w:rsidP="002A66DE">
            <w:pPr>
              <w:autoSpaceDE w:val="0"/>
              <w:autoSpaceDN w:val="0"/>
              <w:adjustRightInd w:val="0"/>
              <w:spacing w:line="23" w:lineRule="atLeast"/>
              <w:jc w:val="center"/>
            </w:pPr>
          </w:p>
        </w:tc>
      </w:tr>
    </w:tbl>
    <w:p w:rsidR="00E22F76" w:rsidRPr="001D1179" w:rsidRDefault="00E22F76" w:rsidP="00E22F76">
      <w:pPr>
        <w:spacing w:line="23" w:lineRule="atLeast"/>
        <w:contextualSpacing/>
        <w:jc w:val="both"/>
        <w:rPr>
          <w:sz w:val="28"/>
          <w:szCs w:val="28"/>
        </w:rPr>
      </w:pPr>
    </w:p>
    <w:p w:rsidR="00E22F76" w:rsidRPr="001D1179" w:rsidRDefault="00E22F76" w:rsidP="00E22F76">
      <w:pPr>
        <w:spacing w:line="23" w:lineRule="atLeast"/>
        <w:ind w:firstLine="709"/>
        <w:contextualSpacing/>
        <w:jc w:val="both"/>
        <w:rPr>
          <w:sz w:val="28"/>
          <w:szCs w:val="28"/>
        </w:rPr>
      </w:pPr>
      <w:r w:rsidRPr="001D1179">
        <w:rPr>
          <w:sz w:val="28"/>
          <w:szCs w:val="28"/>
        </w:rPr>
        <w:t>Зона санитарной охраны водопроводных сооружений, расположенных вне территории водозаборной скважины, представлена первым поясом (строгого режима) (СанПиН 2.1.4.1110-02). Граница первого ЗСО водопроводных сооружений принимается на расстоянии:</w:t>
      </w:r>
    </w:p>
    <w:p w:rsidR="00E22F76" w:rsidRPr="001D1179" w:rsidRDefault="00E22F76" w:rsidP="00E22F76">
      <w:pPr>
        <w:spacing w:line="23" w:lineRule="atLeast"/>
        <w:ind w:firstLine="709"/>
        <w:contextualSpacing/>
        <w:jc w:val="both"/>
        <w:rPr>
          <w:sz w:val="28"/>
          <w:szCs w:val="28"/>
        </w:rPr>
      </w:pPr>
      <w:r w:rsidRPr="001D1179">
        <w:rPr>
          <w:sz w:val="28"/>
          <w:szCs w:val="28"/>
        </w:rPr>
        <w:t>- от стен запасных и регулирующих емкостей, фильтров и контактных осветлителей - не менее 30 м;</w:t>
      </w:r>
    </w:p>
    <w:p w:rsidR="00E22F76" w:rsidRPr="001D1179" w:rsidRDefault="00E22F76" w:rsidP="00E22F76">
      <w:pPr>
        <w:spacing w:line="23" w:lineRule="atLeast"/>
        <w:ind w:firstLine="709"/>
        <w:contextualSpacing/>
        <w:jc w:val="both"/>
        <w:rPr>
          <w:sz w:val="28"/>
          <w:szCs w:val="28"/>
        </w:rPr>
      </w:pPr>
      <w:r w:rsidRPr="001D1179">
        <w:rPr>
          <w:sz w:val="28"/>
          <w:szCs w:val="28"/>
        </w:rPr>
        <w:t>- от водонапорных башен - не менее 10 м;</w:t>
      </w:r>
    </w:p>
    <w:p w:rsidR="00E22F76" w:rsidRPr="001D1179" w:rsidRDefault="00E22F76" w:rsidP="00E22F76">
      <w:pPr>
        <w:spacing w:line="23" w:lineRule="atLeast"/>
        <w:ind w:firstLine="709"/>
        <w:contextualSpacing/>
        <w:jc w:val="both"/>
        <w:rPr>
          <w:sz w:val="28"/>
          <w:szCs w:val="28"/>
        </w:rPr>
      </w:pPr>
      <w:r w:rsidRPr="001D1179">
        <w:rPr>
          <w:sz w:val="28"/>
          <w:szCs w:val="28"/>
        </w:rPr>
        <w:t xml:space="preserve">- от остальных помещений (отстойники, </w:t>
      </w:r>
      <w:proofErr w:type="spellStart"/>
      <w:r w:rsidRPr="001D1179">
        <w:rPr>
          <w:sz w:val="28"/>
          <w:szCs w:val="28"/>
        </w:rPr>
        <w:t>реагентное</w:t>
      </w:r>
      <w:proofErr w:type="spellEnd"/>
      <w:r w:rsidRPr="001D1179">
        <w:rPr>
          <w:sz w:val="28"/>
          <w:szCs w:val="28"/>
        </w:rPr>
        <w:t xml:space="preserve"> хозяйство, склад хлора, насосные станции и др.) - не менее 15 м.</w:t>
      </w:r>
    </w:p>
    <w:p w:rsidR="00E22F76" w:rsidRPr="001916A2" w:rsidRDefault="00E22F76" w:rsidP="00E22F76">
      <w:pPr>
        <w:spacing w:line="276" w:lineRule="auto"/>
        <w:contextualSpacing/>
        <w:jc w:val="right"/>
        <w:rPr>
          <w:sz w:val="28"/>
          <w:szCs w:val="24"/>
        </w:rPr>
      </w:pPr>
      <w:r w:rsidRPr="001916A2">
        <w:rPr>
          <w:sz w:val="28"/>
          <w:szCs w:val="24"/>
        </w:rPr>
        <w:t xml:space="preserve">Таблица </w:t>
      </w:r>
      <w:r w:rsidR="00080C32">
        <w:rPr>
          <w:sz w:val="28"/>
          <w:szCs w:val="24"/>
        </w:rPr>
        <w:t>3</w:t>
      </w:r>
      <w:r w:rsidRPr="001916A2">
        <w:rPr>
          <w:sz w:val="28"/>
          <w:szCs w:val="24"/>
        </w:rPr>
        <w:t>.8.2</w:t>
      </w:r>
    </w:p>
    <w:p w:rsidR="00E22F76" w:rsidRPr="001916A2" w:rsidRDefault="00E22F76" w:rsidP="00E22F76">
      <w:pPr>
        <w:spacing w:line="276" w:lineRule="auto"/>
        <w:contextualSpacing/>
        <w:jc w:val="center"/>
        <w:rPr>
          <w:sz w:val="28"/>
          <w:szCs w:val="24"/>
        </w:rPr>
      </w:pPr>
      <w:r w:rsidRPr="001916A2">
        <w:rPr>
          <w:sz w:val="28"/>
          <w:szCs w:val="24"/>
        </w:rPr>
        <w:t xml:space="preserve">Общие сведения о </w:t>
      </w:r>
      <w:r w:rsidRPr="001916A2">
        <w:rPr>
          <w:sz w:val="28"/>
          <w:szCs w:val="28"/>
        </w:rPr>
        <w:t>водозаборных скважинах</w:t>
      </w:r>
    </w:p>
    <w:tbl>
      <w:tblPr>
        <w:tblW w:w="10065" w:type="dxa"/>
        <w:jc w:val="center"/>
        <w:tblLayout w:type="fixed"/>
        <w:tblLook w:val="04A0" w:firstRow="1" w:lastRow="0" w:firstColumn="1" w:lastColumn="0" w:noHBand="0" w:noVBand="1"/>
      </w:tblPr>
      <w:tblGrid>
        <w:gridCol w:w="1712"/>
        <w:gridCol w:w="1984"/>
        <w:gridCol w:w="1833"/>
        <w:gridCol w:w="1837"/>
        <w:gridCol w:w="2699"/>
      </w:tblGrid>
      <w:tr w:rsidR="00E22F76" w:rsidRPr="00B7117E" w:rsidTr="002A66DE">
        <w:trPr>
          <w:trHeight w:val="725"/>
          <w:jc w:val="center"/>
        </w:trPr>
        <w:tc>
          <w:tcPr>
            <w:tcW w:w="1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2F76" w:rsidRPr="001916A2" w:rsidRDefault="00E22F76" w:rsidP="002A66DE">
            <w:pPr>
              <w:spacing w:line="276" w:lineRule="auto"/>
              <w:jc w:val="center"/>
              <w:rPr>
                <w:color w:val="000000"/>
              </w:rPr>
            </w:pPr>
            <w:r w:rsidRPr="001916A2">
              <w:rPr>
                <w:color w:val="000000"/>
              </w:rPr>
              <w:t>Наименование объекта</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22F76" w:rsidRPr="001916A2" w:rsidRDefault="00E22F76" w:rsidP="002A66DE">
            <w:pPr>
              <w:spacing w:line="276" w:lineRule="auto"/>
              <w:jc w:val="center"/>
              <w:rPr>
                <w:color w:val="000000"/>
              </w:rPr>
            </w:pPr>
            <w:r w:rsidRPr="001916A2">
              <w:rPr>
                <w:color w:val="000000"/>
              </w:rPr>
              <w:t>Кадастровый номер</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rsidR="00E22F76" w:rsidRPr="001916A2" w:rsidRDefault="00E22F76" w:rsidP="002A66DE">
            <w:pPr>
              <w:spacing w:line="276" w:lineRule="auto"/>
              <w:jc w:val="center"/>
              <w:rPr>
                <w:color w:val="000000"/>
              </w:rPr>
            </w:pPr>
            <w:r w:rsidRPr="001916A2">
              <w:rPr>
                <w:color w:val="000000"/>
              </w:rPr>
              <w:t>Категория земель по сведениям ЕГРН</w:t>
            </w:r>
          </w:p>
        </w:tc>
        <w:tc>
          <w:tcPr>
            <w:tcW w:w="1837" w:type="dxa"/>
            <w:tcBorders>
              <w:top w:val="single" w:sz="4" w:space="0" w:color="auto"/>
              <w:left w:val="nil"/>
              <w:bottom w:val="single" w:sz="4" w:space="0" w:color="auto"/>
              <w:right w:val="single" w:sz="4" w:space="0" w:color="auto"/>
            </w:tcBorders>
            <w:vAlign w:val="center"/>
          </w:tcPr>
          <w:p w:rsidR="00E22F76" w:rsidRPr="001916A2" w:rsidRDefault="00E22F76" w:rsidP="002A66DE">
            <w:pPr>
              <w:spacing w:line="276" w:lineRule="auto"/>
              <w:jc w:val="center"/>
              <w:rPr>
                <w:color w:val="000000"/>
              </w:rPr>
            </w:pPr>
            <w:r w:rsidRPr="001916A2">
              <w:rPr>
                <w:color w:val="000000"/>
              </w:rPr>
              <w:t>Вид права</w:t>
            </w:r>
          </w:p>
        </w:tc>
        <w:tc>
          <w:tcPr>
            <w:tcW w:w="2699" w:type="dxa"/>
            <w:tcBorders>
              <w:top w:val="single" w:sz="4" w:space="0" w:color="auto"/>
              <w:left w:val="nil"/>
              <w:bottom w:val="single" w:sz="4" w:space="0" w:color="auto"/>
              <w:right w:val="single" w:sz="4" w:space="0" w:color="auto"/>
            </w:tcBorders>
            <w:vAlign w:val="center"/>
          </w:tcPr>
          <w:p w:rsidR="00E22F76" w:rsidRPr="001916A2" w:rsidRDefault="00E22F76" w:rsidP="002A66DE">
            <w:pPr>
              <w:spacing w:line="276" w:lineRule="auto"/>
              <w:jc w:val="center"/>
              <w:rPr>
                <w:color w:val="000000"/>
              </w:rPr>
            </w:pPr>
            <w:r w:rsidRPr="001916A2">
              <w:rPr>
                <w:color w:val="000000"/>
              </w:rPr>
              <w:t>Правообладатель</w:t>
            </w:r>
          </w:p>
        </w:tc>
      </w:tr>
      <w:tr w:rsidR="00E22F76" w:rsidRPr="00B7117E" w:rsidTr="002A66DE">
        <w:trPr>
          <w:trHeight w:val="276"/>
          <w:jc w:val="center"/>
        </w:trPr>
        <w:tc>
          <w:tcPr>
            <w:tcW w:w="10065"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E22F76" w:rsidRPr="00B7117E" w:rsidRDefault="00E22F76" w:rsidP="002A66DE">
            <w:pPr>
              <w:spacing w:line="276" w:lineRule="auto"/>
              <w:jc w:val="center"/>
              <w:rPr>
                <w:b/>
                <w:i/>
                <w:highlight w:val="cyan"/>
              </w:rPr>
            </w:pPr>
            <w:r w:rsidRPr="00707B24">
              <w:rPr>
                <w:b/>
                <w:i/>
              </w:rPr>
              <w:t>с. Старошешминск</w:t>
            </w:r>
          </w:p>
        </w:tc>
      </w:tr>
      <w:tr w:rsidR="00E22F76" w:rsidRPr="00B7117E" w:rsidTr="002A66DE">
        <w:trPr>
          <w:trHeight w:val="115"/>
          <w:jc w:val="center"/>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E22F76" w:rsidRPr="00707B24" w:rsidRDefault="00E22F76" w:rsidP="002A66DE">
            <w:pPr>
              <w:spacing w:line="276" w:lineRule="auto"/>
              <w:jc w:val="center"/>
              <w:rPr>
                <w:color w:val="000000"/>
              </w:rPr>
            </w:pPr>
            <w:r>
              <w:rPr>
                <w:color w:val="000000"/>
              </w:rPr>
              <w:t>3</w:t>
            </w:r>
            <w:r w:rsidRPr="00707B24">
              <w:rPr>
                <w:color w:val="000000"/>
              </w:rPr>
              <w:t xml:space="preserve"> скважины</w:t>
            </w:r>
          </w:p>
        </w:tc>
        <w:tc>
          <w:tcPr>
            <w:tcW w:w="1984" w:type="dxa"/>
            <w:tcBorders>
              <w:top w:val="nil"/>
              <w:left w:val="nil"/>
              <w:bottom w:val="single" w:sz="4" w:space="0" w:color="auto"/>
              <w:right w:val="single" w:sz="4" w:space="0" w:color="auto"/>
            </w:tcBorders>
            <w:shd w:val="clear" w:color="auto" w:fill="auto"/>
            <w:vAlign w:val="center"/>
            <w:hideMark/>
          </w:tcPr>
          <w:p w:rsidR="00E22F76" w:rsidRPr="00707B24" w:rsidRDefault="00E22F76" w:rsidP="002A66DE">
            <w:pPr>
              <w:spacing w:line="276" w:lineRule="auto"/>
              <w:jc w:val="center"/>
              <w:rPr>
                <w:color w:val="000000"/>
              </w:rPr>
            </w:pPr>
            <w:r w:rsidRPr="00707B24">
              <w:rPr>
                <w:color w:val="000000"/>
              </w:rPr>
              <w:t>16:30:070205:203</w:t>
            </w:r>
          </w:p>
        </w:tc>
        <w:tc>
          <w:tcPr>
            <w:tcW w:w="1833" w:type="dxa"/>
            <w:tcBorders>
              <w:top w:val="nil"/>
              <w:left w:val="nil"/>
              <w:bottom w:val="single" w:sz="4" w:space="0" w:color="auto"/>
              <w:right w:val="single" w:sz="4" w:space="0" w:color="auto"/>
            </w:tcBorders>
            <w:shd w:val="clear" w:color="auto" w:fill="auto"/>
            <w:vAlign w:val="center"/>
            <w:hideMark/>
          </w:tcPr>
          <w:p w:rsidR="00E22F76" w:rsidRPr="00707B24" w:rsidRDefault="00E22F76" w:rsidP="002A66DE">
            <w:pPr>
              <w:spacing w:line="276" w:lineRule="auto"/>
              <w:jc w:val="center"/>
              <w:rPr>
                <w:color w:val="000000"/>
              </w:rPr>
            </w:pPr>
            <w:r w:rsidRPr="00707B24">
              <w:rPr>
                <w:color w:val="000000"/>
              </w:rPr>
              <w:t>Земли населённых пунктов</w:t>
            </w:r>
          </w:p>
        </w:tc>
        <w:tc>
          <w:tcPr>
            <w:tcW w:w="1837" w:type="dxa"/>
            <w:tcBorders>
              <w:top w:val="nil"/>
              <w:left w:val="nil"/>
              <w:bottom w:val="single" w:sz="4" w:space="0" w:color="auto"/>
              <w:right w:val="single" w:sz="4" w:space="0" w:color="auto"/>
            </w:tcBorders>
            <w:vAlign w:val="center"/>
          </w:tcPr>
          <w:p w:rsidR="00E22F76" w:rsidRPr="003A3955" w:rsidRDefault="00E22F76" w:rsidP="002A66DE">
            <w:pPr>
              <w:spacing w:line="23" w:lineRule="atLeast"/>
              <w:jc w:val="center"/>
            </w:pPr>
            <w:r w:rsidRPr="003A3955">
              <w:rPr>
                <w:color w:val="000000"/>
              </w:rPr>
              <w:t>Данные о правообладателях отсутствуют</w:t>
            </w:r>
          </w:p>
        </w:tc>
        <w:tc>
          <w:tcPr>
            <w:tcW w:w="2699" w:type="dxa"/>
            <w:tcBorders>
              <w:top w:val="nil"/>
              <w:left w:val="nil"/>
              <w:bottom w:val="single" w:sz="4" w:space="0" w:color="auto"/>
              <w:right w:val="single" w:sz="4" w:space="0" w:color="auto"/>
            </w:tcBorders>
            <w:vAlign w:val="center"/>
          </w:tcPr>
          <w:p w:rsidR="00E22F76" w:rsidRPr="003A3955" w:rsidRDefault="00E22F76" w:rsidP="002A66DE">
            <w:pPr>
              <w:spacing w:line="23" w:lineRule="atLeast"/>
              <w:jc w:val="center"/>
            </w:pPr>
            <w:r w:rsidRPr="003A3955">
              <w:t>-</w:t>
            </w:r>
          </w:p>
        </w:tc>
      </w:tr>
      <w:tr w:rsidR="00E22F76" w:rsidRPr="00B7117E" w:rsidTr="002A66DE">
        <w:trPr>
          <w:trHeight w:val="115"/>
          <w:jc w:val="center"/>
        </w:trPr>
        <w:tc>
          <w:tcPr>
            <w:tcW w:w="1712" w:type="dxa"/>
            <w:tcBorders>
              <w:top w:val="nil"/>
              <w:left w:val="single" w:sz="4" w:space="0" w:color="auto"/>
              <w:bottom w:val="single" w:sz="4" w:space="0" w:color="auto"/>
              <w:right w:val="single" w:sz="4" w:space="0" w:color="auto"/>
            </w:tcBorders>
            <w:shd w:val="clear" w:color="auto" w:fill="auto"/>
            <w:vAlign w:val="center"/>
          </w:tcPr>
          <w:p w:rsidR="00E22F76" w:rsidRPr="00707B24" w:rsidRDefault="00E22F76" w:rsidP="002A66DE">
            <w:pPr>
              <w:spacing w:line="276" w:lineRule="auto"/>
              <w:jc w:val="center"/>
              <w:rPr>
                <w:color w:val="000000"/>
              </w:rPr>
            </w:pPr>
            <w:r>
              <w:rPr>
                <w:color w:val="000000"/>
              </w:rPr>
              <w:t>Скважина с водонапорной башней</w:t>
            </w:r>
          </w:p>
        </w:tc>
        <w:tc>
          <w:tcPr>
            <w:tcW w:w="1984" w:type="dxa"/>
            <w:tcBorders>
              <w:top w:val="nil"/>
              <w:left w:val="nil"/>
              <w:bottom w:val="single" w:sz="4" w:space="0" w:color="auto"/>
              <w:right w:val="single" w:sz="4" w:space="0" w:color="auto"/>
            </w:tcBorders>
            <w:shd w:val="clear" w:color="auto" w:fill="auto"/>
            <w:vAlign w:val="center"/>
          </w:tcPr>
          <w:p w:rsidR="00E22F76" w:rsidRPr="00707B24" w:rsidRDefault="00E22F76" w:rsidP="002A66DE">
            <w:pPr>
              <w:spacing w:line="276" w:lineRule="auto"/>
              <w:jc w:val="center"/>
              <w:rPr>
                <w:color w:val="000000"/>
              </w:rPr>
            </w:pPr>
            <w:r w:rsidRPr="00707B24">
              <w:rPr>
                <w:color w:val="000000"/>
              </w:rPr>
              <w:t>16:30:070205:175</w:t>
            </w:r>
          </w:p>
        </w:tc>
        <w:tc>
          <w:tcPr>
            <w:tcW w:w="1833" w:type="dxa"/>
            <w:tcBorders>
              <w:top w:val="nil"/>
              <w:left w:val="nil"/>
              <w:bottom w:val="single" w:sz="4" w:space="0" w:color="auto"/>
              <w:right w:val="single" w:sz="4" w:space="0" w:color="auto"/>
            </w:tcBorders>
            <w:shd w:val="clear" w:color="auto" w:fill="auto"/>
            <w:vAlign w:val="center"/>
          </w:tcPr>
          <w:p w:rsidR="00E22F76" w:rsidRPr="00707B24" w:rsidRDefault="00E22F76" w:rsidP="002A66DE">
            <w:pPr>
              <w:spacing w:line="276" w:lineRule="auto"/>
              <w:jc w:val="center"/>
              <w:rPr>
                <w:color w:val="000000"/>
              </w:rPr>
            </w:pPr>
            <w:r w:rsidRPr="00707B24">
              <w:rPr>
                <w:color w:val="000000"/>
              </w:rPr>
              <w:t>Земли населённых пунктов</w:t>
            </w:r>
          </w:p>
        </w:tc>
        <w:tc>
          <w:tcPr>
            <w:tcW w:w="1837" w:type="dxa"/>
            <w:tcBorders>
              <w:top w:val="nil"/>
              <w:left w:val="nil"/>
              <w:bottom w:val="single" w:sz="4" w:space="0" w:color="auto"/>
              <w:right w:val="single" w:sz="4" w:space="0" w:color="auto"/>
            </w:tcBorders>
            <w:vAlign w:val="center"/>
          </w:tcPr>
          <w:p w:rsidR="00E22F76" w:rsidRPr="003A3955" w:rsidRDefault="00E22F76" w:rsidP="002A66DE">
            <w:pPr>
              <w:spacing w:line="23" w:lineRule="atLeast"/>
              <w:jc w:val="center"/>
            </w:pPr>
            <w:r w:rsidRPr="003A3955">
              <w:rPr>
                <w:color w:val="000000"/>
              </w:rPr>
              <w:t>Данные о правообладателях</w:t>
            </w:r>
            <w:r>
              <w:rPr>
                <w:color w:val="000000"/>
              </w:rPr>
              <w:t xml:space="preserve"> отсутствуют</w:t>
            </w:r>
          </w:p>
        </w:tc>
        <w:tc>
          <w:tcPr>
            <w:tcW w:w="2699" w:type="dxa"/>
            <w:tcBorders>
              <w:top w:val="nil"/>
              <w:left w:val="nil"/>
              <w:bottom w:val="single" w:sz="4" w:space="0" w:color="auto"/>
              <w:right w:val="single" w:sz="4" w:space="0" w:color="auto"/>
            </w:tcBorders>
            <w:vAlign w:val="center"/>
          </w:tcPr>
          <w:p w:rsidR="00E22F76" w:rsidRPr="003A3955" w:rsidRDefault="00E22F76" w:rsidP="002A66DE">
            <w:pPr>
              <w:spacing w:line="276" w:lineRule="auto"/>
              <w:jc w:val="center"/>
            </w:pPr>
            <w:r w:rsidRPr="003A3955">
              <w:t>-</w:t>
            </w:r>
          </w:p>
        </w:tc>
      </w:tr>
      <w:tr w:rsidR="00E22F76" w:rsidRPr="00B7117E" w:rsidTr="002A66DE">
        <w:trPr>
          <w:trHeight w:val="115"/>
          <w:jc w:val="center"/>
        </w:trPr>
        <w:tc>
          <w:tcPr>
            <w:tcW w:w="1712" w:type="dxa"/>
            <w:tcBorders>
              <w:top w:val="nil"/>
              <w:left w:val="single" w:sz="4" w:space="0" w:color="auto"/>
              <w:bottom w:val="single" w:sz="4" w:space="0" w:color="auto"/>
              <w:right w:val="single" w:sz="4" w:space="0" w:color="auto"/>
            </w:tcBorders>
            <w:shd w:val="clear" w:color="auto" w:fill="auto"/>
            <w:vAlign w:val="center"/>
          </w:tcPr>
          <w:p w:rsidR="00E22F76" w:rsidRDefault="00E22F76" w:rsidP="002A66DE">
            <w:pPr>
              <w:spacing w:line="276" w:lineRule="auto"/>
              <w:jc w:val="center"/>
              <w:rPr>
                <w:color w:val="000000"/>
              </w:rPr>
            </w:pPr>
            <w:r>
              <w:rPr>
                <w:color w:val="000000"/>
              </w:rPr>
              <w:t>Скважина</w:t>
            </w:r>
          </w:p>
        </w:tc>
        <w:tc>
          <w:tcPr>
            <w:tcW w:w="1984" w:type="dxa"/>
            <w:tcBorders>
              <w:top w:val="nil"/>
              <w:left w:val="nil"/>
              <w:bottom w:val="single" w:sz="4" w:space="0" w:color="auto"/>
              <w:right w:val="single" w:sz="4" w:space="0" w:color="auto"/>
            </w:tcBorders>
            <w:shd w:val="clear" w:color="auto" w:fill="auto"/>
            <w:vAlign w:val="center"/>
          </w:tcPr>
          <w:p w:rsidR="00E22F76" w:rsidRPr="00707B24" w:rsidRDefault="00E22F76" w:rsidP="002A66DE">
            <w:pPr>
              <w:spacing w:line="276" w:lineRule="auto"/>
              <w:jc w:val="center"/>
              <w:rPr>
                <w:color w:val="000000"/>
              </w:rPr>
            </w:pPr>
            <w:r>
              <w:rPr>
                <w:color w:val="000000"/>
              </w:rPr>
              <w:t>Часть ЗУ 16:30:070601:285</w:t>
            </w:r>
          </w:p>
        </w:tc>
        <w:tc>
          <w:tcPr>
            <w:tcW w:w="1833" w:type="dxa"/>
            <w:tcBorders>
              <w:top w:val="nil"/>
              <w:left w:val="nil"/>
              <w:bottom w:val="single" w:sz="4" w:space="0" w:color="auto"/>
              <w:right w:val="single" w:sz="4" w:space="0" w:color="auto"/>
            </w:tcBorders>
            <w:shd w:val="clear" w:color="auto" w:fill="auto"/>
            <w:vAlign w:val="center"/>
          </w:tcPr>
          <w:p w:rsidR="00E22F76" w:rsidRPr="00707B24" w:rsidRDefault="00E22F76" w:rsidP="002A66DE">
            <w:pPr>
              <w:spacing w:line="276" w:lineRule="auto"/>
              <w:jc w:val="center"/>
              <w:rPr>
                <w:color w:val="000000"/>
              </w:rPr>
            </w:pPr>
            <w:r w:rsidRPr="00231522">
              <w:rPr>
                <w:color w:val="000000"/>
              </w:rPr>
              <w:t>Земли сельскохозяйственного назначения</w:t>
            </w:r>
          </w:p>
        </w:tc>
        <w:tc>
          <w:tcPr>
            <w:tcW w:w="1837" w:type="dxa"/>
            <w:tcBorders>
              <w:top w:val="nil"/>
              <w:left w:val="nil"/>
              <w:bottom w:val="single" w:sz="4" w:space="0" w:color="auto"/>
              <w:right w:val="single" w:sz="4" w:space="0" w:color="auto"/>
            </w:tcBorders>
            <w:vAlign w:val="center"/>
          </w:tcPr>
          <w:p w:rsidR="00E22F76" w:rsidRPr="003A3955" w:rsidRDefault="00E22F76" w:rsidP="002A66DE">
            <w:pPr>
              <w:spacing w:line="23" w:lineRule="atLeast"/>
              <w:jc w:val="center"/>
            </w:pPr>
            <w:r w:rsidRPr="003A3955">
              <w:rPr>
                <w:color w:val="000000"/>
              </w:rPr>
              <w:t>Данные о правообладателях отсутствуют</w:t>
            </w:r>
          </w:p>
        </w:tc>
        <w:tc>
          <w:tcPr>
            <w:tcW w:w="2699" w:type="dxa"/>
            <w:tcBorders>
              <w:top w:val="nil"/>
              <w:left w:val="nil"/>
              <w:bottom w:val="single" w:sz="4" w:space="0" w:color="auto"/>
              <w:right w:val="single" w:sz="4" w:space="0" w:color="auto"/>
            </w:tcBorders>
            <w:vAlign w:val="center"/>
          </w:tcPr>
          <w:p w:rsidR="00E22F76" w:rsidRPr="003A3955" w:rsidRDefault="00E22F76" w:rsidP="002A66DE">
            <w:pPr>
              <w:spacing w:line="276" w:lineRule="auto"/>
              <w:jc w:val="center"/>
            </w:pPr>
            <w:r w:rsidRPr="003A3955">
              <w:t>-</w:t>
            </w:r>
          </w:p>
        </w:tc>
      </w:tr>
      <w:tr w:rsidR="00E22F76" w:rsidRPr="00B7117E" w:rsidTr="002A66DE">
        <w:trPr>
          <w:trHeight w:val="115"/>
          <w:jc w:val="center"/>
        </w:trPr>
        <w:tc>
          <w:tcPr>
            <w:tcW w:w="10065" w:type="dxa"/>
            <w:gridSpan w:val="5"/>
            <w:tcBorders>
              <w:top w:val="nil"/>
              <w:left w:val="single" w:sz="4" w:space="0" w:color="auto"/>
              <w:bottom w:val="single" w:sz="4" w:space="0" w:color="auto"/>
              <w:right w:val="single" w:sz="4" w:space="0" w:color="auto"/>
            </w:tcBorders>
            <w:shd w:val="clear" w:color="auto" w:fill="auto"/>
            <w:vAlign w:val="center"/>
          </w:tcPr>
          <w:p w:rsidR="00E22F76" w:rsidRPr="00B7117E" w:rsidRDefault="00E22F76" w:rsidP="002A66DE">
            <w:pPr>
              <w:spacing w:line="276" w:lineRule="auto"/>
              <w:jc w:val="center"/>
              <w:rPr>
                <w:b/>
                <w:i/>
                <w:highlight w:val="cyan"/>
              </w:rPr>
            </w:pPr>
            <w:r w:rsidRPr="0077330D">
              <w:rPr>
                <w:b/>
                <w:i/>
              </w:rPr>
              <w:t xml:space="preserve">с. </w:t>
            </w:r>
            <w:proofErr w:type="spellStart"/>
            <w:r w:rsidRPr="0077330D">
              <w:rPr>
                <w:b/>
                <w:i/>
              </w:rPr>
              <w:t>Ачи</w:t>
            </w:r>
            <w:proofErr w:type="spellEnd"/>
          </w:p>
        </w:tc>
      </w:tr>
      <w:tr w:rsidR="00E22F76" w:rsidRPr="00B7117E" w:rsidTr="002A66DE">
        <w:trPr>
          <w:trHeight w:val="115"/>
          <w:jc w:val="center"/>
        </w:trPr>
        <w:tc>
          <w:tcPr>
            <w:tcW w:w="1712" w:type="dxa"/>
            <w:tcBorders>
              <w:top w:val="nil"/>
              <w:left w:val="single" w:sz="4" w:space="0" w:color="auto"/>
              <w:bottom w:val="single" w:sz="4" w:space="0" w:color="auto"/>
              <w:right w:val="single" w:sz="4" w:space="0" w:color="auto"/>
            </w:tcBorders>
            <w:shd w:val="clear" w:color="auto" w:fill="auto"/>
            <w:vAlign w:val="center"/>
          </w:tcPr>
          <w:p w:rsidR="00E22F76" w:rsidRPr="00652DEA" w:rsidRDefault="00E22F76" w:rsidP="002A66DE">
            <w:pPr>
              <w:spacing w:line="276" w:lineRule="auto"/>
              <w:jc w:val="center"/>
              <w:rPr>
                <w:color w:val="000000"/>
              </w:rPr>
            </w:pPr>
            <w:r w:rsidRPr="00652DEA">
              <w:rPr>
                <w:color w:val="000000"/>
              </w:rPr>
              <w:t>Скважина с водонапорной башней</w:t>
            </w:r>
          </w:p>
        </w:tc>
        <w:tc>
          <w:tcPr>
            <w:tcW w:w="1984" w:type="dxa"/>
            <w:tcBorders>
              <w:top w:val="nil"/>
              <w:left w:val="nil"/>
              <w:bottom w:val="single" w:sz="4" w:space="0" w:color="auto"/>
              <w:right w:val="single" w:sz="4" w:space="0" w:color="auto"/>
            </w:tcBorders>
            <w:shd w:val="clear" w:color="auto" w:fill="auto"/>
            <w:vAlign w:val="center"/>
          </w:tcPr>
          <w:p w:rsidR="00E22F76" w:rsidRPr="00652DEA" w:rsidRDefault="00E22F76" w:rsidP="002A66DE">
            <w:pPr>
              <w:spacing w:line="276" w:lineRule="auto"/>
              <w:jc w:val="center"/>
              <w:rPr>
                <w:color w:val="000000"/>
              </w:rPr>
            </w:pPr>
            <w:r w:rsidRPr="00652DEA">
              <w:rPr>
                <w:color w:val="000000"/>
              </w:rPr>
              <w:t>Часть земель в границах кадастрового квартала 16:30:070102</w:t>
            </w:r>
          </w:p>
        </w:tc>
        <w:tc>
          <w:tcPr>
            <w:tcW w:w="1833" w:type="dxa"/>
            <w:tcBorders>
              <w:top w:val="nil"/>
              <w:left w:val="nil"/>
              <w:bottom w:val="single" w:sz="4" w:space="0" w:color="auto"/>
              <w:right w:val="single" w:sz="4" w:space="0" w:color="auto"/>
            </w:tcBorders>
            <w:shd w:val="clear" w:color="auto" w:fill="auto"/>
            <w:vAlign w:val="center"/>
          </w:tcPr>
          <w:p w:rsidR="00E22F76" w:rsidRPr="00652DEA" w:rsidRDefault="00E22F76" w:rsidP="002A66DE">
            <w:pPr>
              <w:spacing w:line="276" w:lineRule="auto"/>
              <w:jc w:val="center"/>
              <w:rPr>
                <w:color w:val="000000"/>
              </w:rPr>
            </w:pPr>
            <w:r w:rsidRPr="00652DEA">
              <w:rPr>
                <w:color w:val="000000"/>
              </w:rPr>
              <w:t>-</w:t>
            </w:r>
          </w:p>
        </w:tc>
        <w:tc>
          <w:tcPr>
            <w:tcW w:w="1837" w:type="dxa"/>
            <w:tcBorders>
              <w:top w:val="nil"/>
              <w:left w:val="nil"/>
              <w:bottom w:val="single" w:sz="4" w:space="0" w:color="auto"/>
              <w:right w:val="single" w:sz="4" w:space="0" w:color="auto"/>
            </w:tcBorders>
            <w:vAlign w:val="center"/>
          </w:tcPr>
          <w:p w:rsidR="00E22F76" w:rsidRPr="00652DEA" w:rsidRDefault="00E22F76" w:rsidP="002A66DE">
            <w:pPr>
              <w:spacing w:line="276" w:lineRule="auto"/>
              <w:jc w:val="center"/>
              <w:rPr>
                <w:color w:val="000000" w:themeColor="text1"/>
              </w:rPr>
            </w:pPr>
            <w:r w:rsidRPr="00652DEA">
              <w:rPr>
                <w:color w:val="000000" w:themeColor="text1"/>
              </w:rPr>
              <w:t>-</w:t>
            </w:r>
          </w:p>
        </w:tc>
        <w:tc>
          <w:tcPr>
            <w:tcW w:w="2699" w:type="dxa"/>
            <w:tcBorders>
              <w:top w:val="nil"/>
              <w:left w:val="nil"/>
              <w:bottom w:val="single" w:sz="4" w:space="0" w:color="auto"/>
              <w:right w:val="single" w:sz="4" w:space="0" w:color="auto"/>
            </w:tcBorders>
            <w:vAlign w:val="center"/>
          </w:tcPr>
          <w:p w:rsidR="00E22F76" w:rsidRPr="00652DEA" w:rsidRDefault="00E22F76" w:rsidP="002A66DE">
            <w:pPr>
              <w:spacing w:line="276" w:lineRule="auto"/>
              <w:jc w:val="center"/>
            </w:pPr>
            <w:r w:rsidRPr="00652DEA">
              <w:t>-</w:t>
            </w:r>
          </w:p>
        </w:tc>
      </w:tr>
    </w:tbl>
    <w:p w:rsidR="00E22F76" w:rsidRPr="00B7117E" w:rsidRDefault="00E22F76" w:rsidP="00E22F76">
      <w:pPr>
        <w:spacing w:line="23" w:lineRule="atLeast"/>
        <w:ind w:firstLine="709"/>
        <w:contextualSpacing/>
        <w:jc w:val="right"/>
        <w:rPr>
          <w:sz w:val="28"/>
          <w:szCs w:val="24"/>
          <w:highlight w:val="cyan"/>
        </w:rPr>
      </w:pPr>
    </w:p>
    <w:p w:rsidR="00E22F76" w:rsidRPr="00374754" w:rsidRDefault="00E22F76" w:rsidP="00E22F76">
      <w:pPr>
        <w:spacing w:line="23" w:lineRule="atLeast"/>
        <w:ind w:firstLine="709"/>
        <w:contextualSpacing/>
        <w:jc w:val="both"/>
        <w:rPr>
          <w:color w:val="000000" w:themeColor="text1"/>
          <w:sz w:val="28"/>
          <w:szCs w:val="24"/>
        </w:rPr>
      </w:pPr>
      <w:r w:rsidRPr="00374754">
        <w:rPr>
          <w:sz w:val="28"/>
          <w:szCs w:val="24"/>
        </w:rPr>
        <w:t xml:space="preserve">В каждом из трех поясов устанавливается специальный режим и определяется комплекс мероприятий, направленных на предупреждение ухудшения качества </w:t>
      </w:r>
      <w:r w:rsidRPr="00374754">
        <w:rPr>
          <w:color w:val="000000" w:themeColor="text1"/>
          <w:sz w:val="28"/>
          <w:szCs w:val="24"/>
        </w:rPr>
        <w:t xml:space="preserve">воды (Таблица </w:t>
      </w:r>
      <w:r w:rsidR="00080C32">
        <w:rPr>
          <w:color w:val="000000" w:themeColor="text1"/>
          <w:sz w:val="28"/>
          <w:szCs w:val="24"/>
        </w:rPr>
        <w:t>3.8.3</w:t>
      </w:r>
      <w:r w:rsidRPr="00374754">
        <w:rPr>
          <w:color w:val="000000" w:themeColor="text1"/>
          <w:sz w:val="28"/>
          <w:szCs w:val="24"/>
        </w:rPr>
        <w:t>).</w:t>
      </w:r>
    </w:p>
    <w:p w:rsidR="00E22F76" w:rsidRPr="00374754" w:rsidRDefault="00E22F76" w:rsidP="00E22F76">
      <w:pPr>
        <w:spacing w:line="23" w:lineRule="atLeast"/>
        <w:ind w:firstLine="709"/>
        <w:jc w:val="right"/>
        <w:rPr>
          <w:color w:val="000000" w:themeColor="text1"/>
          <w:sz w:val="28"/>
          <w:szCs w:val="24"/>
        </w:rPr>
      </w:pPr>
      <w:r w:rsidRPr="00374754">
        <w:rPr>
          <w:color w:val="000000" w:themeColor="text1"/>
          <w:sz w:val="28"/>
          <w:szCs w:val="24"/>
        </w:rPr>
        <w:t xml:space="preserve">Таблица </w:t>
      </w:r>
      <w:r w:rsidR="00080C32">
        <w:rPr>
          <w:color w:val="000000" w:themeColor="text1"/>
          <w:sz w:val="28"/>
          <w:szCs w:val="24"/>
        </w:rPr>
        <w:t>3.8.3</w:t>
      </w:r>
    </w:p>
    <w:p w:rsidR="00E22F76" w:rsidRPr="00374754" w:rsidRDefault="00E22F76" w:rsidP="00E22F76">
      <w:pPr>
        <w:tabs>
          <w:tab w:val="left" w:pos="1900"/>
        </w:tabs>
        <w:spacing w:line="23" w:lineRule="atLeast"/>
        <w:jc w:val="center"/>
        <w:rPr>
          <w:sz w:val="28"/>
          <w:szCs w:val="28"/>
        </w:rPr>
      </w:pPr>
      <w:r w:rsidRPr="00374754">
        <w:rPr>
          <w:sz w:val="28"/>
          <w:szCs w:val="28"/>
        </w:rPr>
        <w:t>Регламенты использования зоны санитарной охраны источников питьевого водоснабжения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9"/>
        <w:gridCol w:w="5808"/>
        <w:gridCol w:w="2039"/>
      </w:tblGrid>
      <w:tr w:rsidR="00E22F76" w:rsidRPr="00374754" w:rsidTr="002A66DE">
        <w:trPr>
          <w:jc w:val="center"/>
        </w:trPr>
        <w:tc>
          <w:tcPr>
            <w:tcW w:w="0" w:type="auto"/>
            <w:vAlign w:val="center"/>
          </w:tcPr>
          <w:p w:rsidR="00E22F76" w:rsidRPr="00374754" w:rsidRDefault="00E22F76" w:rsidP="002A66DE">
            <w:pPr>
              <w:spacing w:line="23" w:lineRule="atLeast"/>
              <w:ind w:left="-57" w:right="-57"/>
              <w:jc w:val="center"/>
              <w:rPr>
                <w:snapToGrid w:val="0"/>
              </w:rPr>
            </w:pPr>
            <w:r w:rsidRPr="00374754">
              <w:rPr>
                <w:snapToGrid w:val="0"/>
              </w:rPr>
              <w:t>Название зоны</w:t>
            </w:r>
          </w:p>
        </w:tc>
        <w:tc>
          <w:tcPr>
            <w:tcW w:w="5808" w:type="dxa"/>
            <w:vAlign w:val="center"/>
          </w:tcPr>
          <w:p w:rsidR="00E22F76" w:rsidRPr="00374754" w:rsidRDefault="00E22F76" w:rsidP="002A66DE">
            <w:pPr>
              <w:spacing w:line="23" w:lineRule="atLeast"/>
              <w:ind w:left="-57" w:right="-57"/>
              <w:jc w:val="center"/>
              <w:rPr>
                <w:snapToGrid w:val="0"/>
              </w:rPr>
            </w:pPr>
            <w:r w:rsidRPr="00374754">
              <w:rPr>
                <w:snapToGrid w:val="0"/>
              </w:rPr>
              <w:t>Режим использования указанной зоны</w:t>
            </w:r>
          </w:p>
        </w:tc>
        <w:tc>
          <w:tcPr>
            <w:tcW w:w="2039" w:type="dxa"/>
            <w:vAlign w:val="center"/>
          </w:tcPr>
          <w:p w:rsidR="00E22F76" w:rsidRPr="00374754" w:rsidRDefault="00E22F76" w:rsidP="002A66DE">
            <w:pPr>
              <w:spacing w:line="23" w:lineRule="atLeast"/>
              <w:ind w:left="-57" w:right="-57"/>
              <w:jc w:val="center"/>
              <w:rPr>
                <w:snapToGrid w:val="0"/>
              </w:rPr>
            </w:pPr>
            <w:r w:rsidRPr="00374754">
              <w:rPr>
                <w:snapToGrid w:val="0"/>
              </w:rPr>
              <w:t>Нормативные документы, регулирующие разрешенное использование</w:t>
            </w:r>
          </w:p>
        </w:tc>
      </w:tr>
      <w:tr w:rsidR="00E22F76" w:rsidRPr="00374754" w:rsidTr="002A66DE">
        <w:trPr>
          <w:trHeight w:val="20"/>
          <w:jc w:val="center"/>
        </w:trPr>
        <w:tc>
          <w:tcPr>
            <w:tcW w:w="0" w:type="auto"/>
          </w:tcPr>
          <w:p w:rsidR="00E22F76" w:rsidRPr="00374754" w:rsidRDefault="00E22F76" w:rsidP="002A66DE">
            <w:pPr>
              <w:spacing w:line="23" w:lineRule="atLeast"/>
              <w:ind w:right="-57"/>
              <w:jc w:val="both"/>
            </w:pPr>
            <w:r w:rsidRPr="00374754">
              <w:t>Зона санитарной охраны источников питьевого водоснабжения</w:t>
            </w:r>
          </w:p>
        </w:tc>
        <w:tc>
          <w:tcPr>
            <w:tcW w:w="5808" w:type="dxa"/>
          </w:tcPr>
          <w:p w:rsidR="00E22F76" w:rsidRPr="00374754" w:rsidRDefault="00E22F76" w:rsidP="002A66DE">
            <w:pPr>
              <w:spacing w:line="23" w:lineRule="atLeast"/>
              <w:jc w:val="both"/>
            </w:pPr>
            <w:r w:rsidRPr="00374754">
              <w:t>В пределах I пояса запрещается:</w:t>
            </w:r>
          </w:p>
          <w:p w:rsidR="00E22F76" w:rsidRPr="00374754" w:rsidRDefault="00E22F76" w:rsidP="002A66DE">
            <w:pPr>
              <w:spacing w:line="23" w:lineRule="atLeast"/>
              <w:ind w:firstLine="378"/>
              <w:jc w:val="both"/>
            </w:pPr>
            <w:r w:rsidRPr="00374754">
              <w:t>-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E22F76" w:rsidRPr="00374754" w:rsidRDefault="00E22F76" w:rsidP="002A66DE">
            <w:pPr>
              <w:spacing w:line="23" w:lineRule="atLeast"/>
              <w:ind w:firstLine="378"/>
              <w:jc w:val="both"/>
            </w:pPr>
            <w:r w:rsidRPr="00374754">
              <w:lastRenderedPageBreak/>
              <w:t>-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I пояса зоны санитарной охраны с учетом санитарного режима на территории II пояса.</w:t>
            </w:r>
          </w:p>
          <w:p w:rsidR="00E22F76" w:rsidRPr="00374754" w:rsidRDefault="00E22F76" w:rsidP="002A66DE">
            <w:pPr>
              <w:spacing w:line="23" w:lineRule="atLeast"/>
              <w:jc w:val="both"/>
            </w:pPr>
            <w:r w:rsidRPr="00374754">
              <w:t>В пределах II и III поясов зоны санитарной охраны запрещается*:</w:t>
            </w:r>
          </w:p>
          <w:p w:rsidR="00E22F76" w:rsidRPr="00374754" w:rsidRDefault="00E22F76" w:rsidP="002A66DE">
            <w:pPr>
              <w:spacing w:line="23" w:lineRule="atLeast"/>
              <w:ind w:firstLine="378"/>
              <w:jc w:val="both"/>
            </w:pPr>
            <w:r w:rsidRPr="00374754">
              <w:t>- закачка отработанных вод в подземные горизонты и подземное складирование твердых отходов, разработки недр земли;</w:t>
            </w:r>
          </w:p>
          <w:p w:rsidR="00E22F76" w:rsidRPr="00374754" w:rsidRDefault="00E22F76" w:rsidP="002A66DE">
            <w:pPr>
              <w:spacing w:line="23" w:lineRule="atLeast"/>
              <w:ind w:firstLine="378"/>
              <w:jc w:val="both"/>
            </w:pPr>
            <w:r w:rsidRPr="00374754">
              <w:t xml:space="preserve">- размещение складов ГСМ, ядохимикатов и минеральных удобрений, накопителей </w:t>
            </w:r>
            <w:proofErr w:type="spellStart"/>
            <w:r w:rsidRPr="00374754">
              <w:t>промстоков</w:t>
            </w:r>
            <w:proofErr w:type="spellEnd"/>
            <w:r w:rsidRPr="00374754">
              <w:t xml:space="preserve">, </w:t>
            </w:r>
            <w:proofErr w:type="spellStart"/>
            <w:r w:rsidRPr="00374754">
              <w:t>шламохранилищ</w:t>
            </w:r>
            <w:proofErr w:type="spellEnd"/>
            <w:r w:rsidRPr="00374754">
              <w:t xml:space="preserve"> и др. объектов, обусловливающих опасность химического загрязнения подземных вод. </w:t>
            </w:r>
          </w:p>
          <w:p w:rsidR="00E22F76" w:rsidRPr="00374754" w:rsidRDefault="00E22F76" w:rsidP="002A66DE">
            <w:pPr>
              <w:spacing w:line="23" w:lineRule="atLeast"/>
              <w:jc w:val="both"/>
            </w:pPr>
            <w:r w:rsidRPr="00374754">
              <w:t>В пределах III пояса зоны санитарной охраны размещение таких объектов допускается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Роспотребнадзора, выданного с учетом заключения органов геологического контроля.</w:t>
            </w:r>
          </w:p>
          <w:p w:rsidR="00E22F76" w:rsidRPr="00374754" w:rsidRDefault="00E22F76" w:rsidP="002A66DE">
            <w:pPr>
              <w:spacing w:line="23" w:lineRule="atLeast"/>
              <w:jc w:val="both"/>
            </w:pPr>
            <w:r w:rsidRPr="00374754">
              <w:t>Также в пределах II пояса запрещается:</w:t>
            </w:r>
          </w:p>
          <w:p w:rsidR="00E22F76" w:rsidRPr="00374754" w:rsidRDefault="00E22F76" w:rsidP="002A66DE">
            <w:pPr>
              <w:spacing w:line="23" w:lineRule="atLeast"/>
              <w:ind w:firstLine="378"/>
              <w:jc w:val="both"/>
            </w:pPr>
            <w:r w:rsidRPr="00374754">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w:t>
            </w:r>
          </w:p>
          <w:p w:rsidR="00E22F76" w:rsidRPr="00374754" w:rsidRDefault="00E22F76" w:rsidP="002A66DE">
            <w:pPr>
              <w:spacing w:line="23" w:lineRule="atLeast"/>
              <w:ind w:firstLine="378"/>
              <w:jc w:val="both"/>
            </w:pPr>
            <w:r w:rsidRPr="00374754">
              <w:t>- применение удобрений и ядохимикатов;</w:t>
            </w:r>
          </w:p>
          <w:p w:rsidR="00E22F76" w:rsidRPr="00374754" w:rsidRDefault="00E22F76" w:rsidP="002A66DE">
            <w:pPr>
              <w:spacing w:line="23" w:lineRule="atLeast"/>
              <w:ind w:firstLine="378"/>
              <w:jc w:val="both"/>
            </w:pPr>
            <w:r w:rsidRPr="00374754">
              <w:t>- рубка леса главного пользования.</w:t>
            </w:r>
          </w:p>
        </w:tc>
        <w:tc>
          <w:tcPr>
            <w:tcW w:w="2039" w:type="dxa"/>
          </w:tcPr>
          <w:p w:rsidR="00E22F76" w:rsidRPr="00374754" w:rsidRDefault="00E22F76" w:rsidP="002A66DE">
            <w:pPr>
              <w:spacing w:line="23" w:lineRule="atLeast"/>
              <w:ind w:left="-57" w:right="-57"/>
              <w:jc w:val="both"/>
            </w:pPr>
            <w:r w:rsidRPr="00374754">
              <w:lastRenderedPageBreak/>
              <w:t>СанПиН 2.1.4.1110-02 «Зоны санитарной охраны источников водоснабжения и водопроводов питьевого назначения»</w:t>
            </w:r>
          </w:p>
        </w:tc>
      </w:tr>
    </w:tbl>
    <w:p w:rsidR="00E22F76" w:rsidRPr="00374754" w:rsidRDefault="00E22F76" w:rsidP="00E22F76">
      <w:pPr>
        <w:spacing w:line="23" w:lineRule="atLeast"/>
        <w:ind w:firstLine="709"/>
        <w:contextualSpacing/>
        <w:jc w:val="both"/>
        <w:rPr>
          <w:sz w:val="28"/>
          <w:szCs w:val="28"/>
        </w:rPr>
      </w:pPr>
    </w:p>
    <w:p w:rsidR="00E22F76" w:rsidRPr="00FB2F15" w:rsidRDefault="00E22F76" w:rsidP="00E22F76">
      <w:pPr>
        <w:spacing w:line="23" w:lineRule="atLeast"/>
        <w:ind w:firstLine="709"/>
        <w:contextualSpacing/>
        <w:jc w:val="both"/>
        <w:rPr>
          <w:sz w:val="28"/>
          <w:szCs w:val="28"/>
        </w:rPr>
      </w:pPr>
      <w:r w:rsidRPr="00652DEA">
        <w:rPr>
          <w:sz w:val="28"/>
          <w:szCs w:val="28"/>
        </w:rPr>
        <w:t xml:space="preserve">В настоящее время режим использования территории зон санитарной охраны источников водоснабжения в населенных пунктах, в целом, соблюдается. Но стоит отметить, что в </w:t>
      </w:r>
      <w:r w:rsidRPr="00652DEA">
        <w:rPr>
          <w:sz w:val="28"/>
          <w:szCs w:val="28"/>
          <w:lang w:val="en-US"/>
        </w:rPr>
        <w:t>I</w:t>
      </w:r>
      <w:r w:rsidRPr="00652DEA">
        <w:rPr>
          <w:sz w:val="28"/>
          <w:szCs w:val="28"/>
        </w:rPr>
        <w:t xml:space="preserve"> поясе скважины находится жилая застройка с. </w:t>
      </w:r>
      <w:proofErr w:type="spellStart"/>
      <w:r w:rsidRPr="00652DEA">
        <w:rPr>
          <w:sz w:val="28"/>
          <w:szCs w:val="28"/>
        </w:rPr>
        <w:t>Ачи</w:t>
      </w:r>
      <w:proofErr w:type="spellEnd"/>
      <w:r w:rsidRPr="00652DEA">
        <w:rPr>
          <w:sz w:val="28"/>
          <w:szCs w:val="28"/>
        </w:rPr>
        <w:t>.</w:t>
      </w:r>
    </w:p>
    <w:p w:rsidR="00E22F76" w:rsidRPr="00926F3C" w:rsidRDefault="00E22F76" w:rsidP="00E22F76">
      <w:pPr>
        <w:spacing w:line="23" w:lineRule="atLeast"/>
        <w:ind w:firstLine="709"/>
        <w:contextualSpacing/>
        <w:jc w:val="both"/>
        <w:rPr>
          <w:sz w:val="28"/>
          <w:szCs w:val="28"/>
        </w:rPr>
      </w:pPr>
    </w:p>
    <w:p w:rsidR="00FA0383" w:rsidRPr="00926F3C" w:rsidRDefault="00C3176B" w:rsidP="00BB36F4">
      <w:pPr>
        <w:keepNext/>
        <w:spacing w:line="23" w:lineRule="atLeast"/>
        <w:jc w:val="center"/>
        <w:outlineLvl w:val="1"/>
        <w:rPr>
          <w:b/>
          <w:bCs/>
          <w:sz w:val="28"/>
          <w:szCs w:val="28"/>
        </w:rPr>
      </w:pPr>
      <w:r w:rsidRPr="00926F3C">
        <w:rPr>
          <w:b/>
          <w:bCs/>
          <w:sz w:val="28"/>
          <w:szCs w:val="28"/>
        </w:rPr>
        <w:t>3</w:t>
      </w:r>
      <w:r w:rsidR="00FA0383" w:rsidRPr="00926F3C">
        <w:rPr>
          <w:b/>
          <w:bCs/>
          <w:sz w:val="28"/>
          <w:szCs w:val="28"/>
        </w:rPr>
        <w:t>.9. Особо охраняемые природные территории</w:t>
      </w:r>
      <w:bookmarkEnd w:id="95"/>
    </w:p>
    <w:p w:rsidR="00FA0383" w:rsidRPr="003F576F" w:rsidRDefault="00FA0383" w:rsidP="001A21B8">
      <w:pPr>
        <w:spacing w:line="23" w:lineRule="atLeast"/>
        <w:ind w:firstLine="709"/>
        <w:contextualSpacing/>
        <w:jc w:val="both"/>
        <w:rPr>
          <w:sz w:val="28"/>
          <w:szCs w:val="28"/>
          <w:highlight w:val="cyan"/>
        </w:rPr>
      </w:pPr>
    </w:p>
    <w:p w:rsidR="00E22F76" w:rsidRPr="00A46A09" w:rsidRDefault="00E22F76" w:rsidP="00E22F76">
      <w:pPr>
        <w:spacing w:line="23" w:lineRule="atLeast"/>
        <w:ind w:firstLine="709"/>
        <w:contextualSpacing/>
        <w:jc w:val="both"/>
        <w:rPr>
          <w:sz w:val="28"/>
          <w:szCs w:val="28"/>
        </w:rPr>
      </w:pPr>
      <w:bookmarkStart w:id="96" w:name="_Toc18998219"/>
      <w:r w:rsidRPr="00652DEA">
        <w:rPr>
          <w:sz w:val="28"/>
          <w:szCs w:val="28"/>
        </w:rPr>
        <w:t xml:space="preserve">Особо охраняемые природные территории созданы для поддержания экологического равновесия, сохранения и изучения природного разнообразия. На их территории необходимо соблюдать режимы охраны, установленные законодательствами Российской Федерации и Республики Татарстан (Таблица </w:t>
      </w:r>
      <w:r w:rsidR="00080C32">
        <w:rPr>
          <w:sz w:val="28"/>
          <w:szCs w:val="28"/>
        </w:rPr>
        <w:t>3</w:t>
      </w:r>
      <w:r w:rsidRPr="00652DEA">
        <w:rPr>
          <w:sz w:val="28"/>
          <w:szCs w:val="28"/>
        </w:rPr>
        <w:t>.9.1</w:t>
      </w:r>
      <w:r w:rsidRPr="00A46A09">
        <w:rPr>
          <w:sz w:val="28"/>
          <w:szCs w:val="28"/>
        </w:rPr>
        <w:t>).</w:t>
      </w:r>
    </w:p>
    <w:p w:rsidR="00E22F76" w:rsidRPr="00A46A09" w:rsidRDefault="00E22F76" w:rsidP="00E22F76">
      <w:pPr>
        <w:spacing w:line="23" w:lineRule="atLeast"/>
        <w:ind w:firstLine="709"/>
        <w:contextualSpacing/>
        <w:jc w:val="both"/>
        <w:rPr>
          <w:sz w:val="28"/>
          <w:szCs w:val="28"/>
        </w:rPr>
      </w:pPr>
      <w:r w:rsidRPr="00A46A09">
        <w:rPr>
          <w:sz w:val="28"/>
          <w:szCs w:val="28"/>
        </w:rPr>
        <w:t xml:space="preserve">В соответствии с Постановление СМ ТАССР от 10.01.1978 г. №25 и Постановлением КМ в Республики Татарстан 644 2005-12-29 р. Шешма входит в перечень памятников природы регионального значения и включена в кадастр особо охраняемых природных территорий Республики Татарстан. </w:t>
      </w:r>
    </w:p>
    <w:p w:rsidR="00E22F76" w:rsidRDefault="00E22F76" w:rsidP="00E22F76">
      <w:pPr>
        <w:widowControl w:val="0"/>
        <w:adjustRightInd w:val="0"/>
        <w:spacing w:line="23" w:lineRule="atLeast"/>
        <w:ind w:firstLine="567"/>
        <w:jc w:val="both"/>
        <w:textAlignment w:val="baseline"/>
        <w:rPr>
          <w:sz w:val="28"/>
          <w:szCs w:val="28"/>
          <w:lang w:val="x-none" w:eastAsia="x-none"/>
        </w:rPr>
      </w:pPr>
      <w:r w:rsidRPr="00A46A09">
        <w:rPr>
          <w:sz w:val="28"/>
          <w:szCs w:val="28"/>
          <w:lang w:val="x-none" w:eastAsia="x-none"/>
        </w:rPr>
        <w:t xml:space="preserve">Памятник природы регионального значения «Река </w:t>
      </w:r>
      <w:r w:rsidRPr="00A46A09">
        <w:rPr>
          <w:sz w:val="28"/>
          <w:szCs w:val="28"/>
          <w:lang w:eastAsia="x-none"/>
        </w:rPr>
        <w:t>Шешма</w:t>
      </w:r>
      <w:r w:rsidRPr="00A46A09">
        <w:rPr>
          <w:sz w:val="28"/>
          <w:szCs w:val="28"/>
          <w:lang w:val="x-none" w:eastAsia="x-none"/>
        </w:rPr>
        <w:t>» располагается в Альметьевск</w:t>
      </w:r>
      <w:r w:rsidRPr="00A46A09">
        <w:rPr>
          <w:sz w:val="28"/>
          <w:szCs w:val="28"/>
          <w:lang w:eastAsia="x-none"/>
        </w:rPr>
        <w:t>ом</w:t>
      </w:r>
      <w:r w:rsidRPr="00A46A09">
        <w:rPr>
          <w:sz w:val="28"/>
          <w:szCs w:val="28"/>
          <w:lang w:val="x-none" w:eastAsia="x-none"/>
        </w:rPr>
        <w:t>, Лениногорск</w:t>
      </w:r>
      <w:r w:rsidRPr="00A46A09">
        <w:rPr>
          <w:sz w:val="28"/>
          <w:szCs w:val="28"/>
          <w:lang w:eastAsia="x-none"/>
        </w:rPr>
        <w:t>ом</w:t>
      </w:r>
      <w:r w:rsidRPr="00A46A09">
        <w:rPr>
          <w:sz w:val="28"/>
          <w:szCs w:val="28"/>
          <w:lang w:val="x-none" w:eastAsia="x-none"/>
        </w:rPr>
        <w:t>, Нижнекамск</w:t>
      </w:r>
      <w:r w:rsidRPr="00A46A09">
        <w:rPr>
          <w:sz w:val="28"/>
          <w:szCs w:val="28"/>
          <w:lang w:eastAsia="x-none"/>
        </w:rPr>
        <w:t>ом</w:t>
      </w:r>
      <w:r w:rsidRPr="00A46A09">
        <w:rPr>
          <w:sz w:val="28"/>
          <w:szCs w:val="28"/>
          <w:lang w:val="x-none" w:eastAsia="x-none"/>
        </w:rPr>
        <w:t>, Новошешминск</w:t>
      </w:r>
      <w:r w:rsidRPr="00A46A09">
        <w:rPr>
          <w:sz w:val="28"/>
          <w:szCs w:val="28"/>
          <w:lang w:eastAsia="x-none"/>
        </w:rPr>
        <w:t>ом</w:t>
      </w:r>
      <w:r w:rsidRPr="00A46A09">
        <w:rPr>
          <w:sz w:val="28"/>
          <w:szCs w:val="28"/>
          <w:lang w:val="x-none" w:eastAsia="x-none"/>
        </w:rPr>
        <w:t xml:space="preserve">, </w:t>
      </w:r>
      <w:proofErr w:type="spellStart"/>
      <w:r w:rsidRPr="00A46A09">
        <w:rPr>
          <w:sz w:val="28"/>
          <w:szCs w:val="28"/>
          <w:lang w:val="x-none" w:eastAsia="x-none"/>
        </w:rPr>
        <w:t>Черемшанск</w:t>
      </w:r>
      <w:r w:rsidRPr="00A46A09">
        <w:rPr>
          <w:sz w:val="28"/>
          <w:szCs w:val="28"/>
          <w:lang w:eastAsia="x-none"/>
        </w:rPr>
        <w:t>ом</w:t>
      </w:r>
      <w:proofErr w:type="spellEnd"/>
      <w:r w:rsidRPr="00A46A09">
        <w:rPr>
          <w:sz w:val="28"/>
          <w:szCs w:val="28"/>
          <w:lang w:val="x-none" w:eastAsia="x-none"/>
        </w:rPr>
        <w:t xml:space="preserve"> муниципальных районах Республики Татарстан. </w:t>
      </w:r>
    </w:p>
    <w:p w:rsidR="00E22F76" w:rsidRPr="00A46A09" w:rsidRDefault="00E22F76" w:rsidP="00E22F76">
      <w:pPr>
        <w:spacing w:line="23" w:lineRule="atLeast"/>
        <w:jc w:val="right"/>
        <w:rPr>
          <w:sz w:val="28"/>
          <w:szCs w:val="24"/>
        </w:rPr>
      </w:pPr>
      <w:r w:rsidRPr="00A46A09">
        <w:rPr>
          <w:sz w:val="28"/>
          <w:szCs w:val="24"/>
        </w:rPr>
        <w:t xml:space="preserve">Таблица </w:t>
      </w:r>
      <w:r w:rsidR="00080C32">
        <w:rPr>
          <w:sz w:val="28"/>
          <w:szCs w:val="24"/>
        </w:rPr>
        <w:t>3</w:t>
      </w:r>
      <w:r w:rsidRPr="00A46A09">
        <w:rPr>
          <w:sz w:val="28"/>
          <w:szCs w:val="24"/>
        </w:rPr>
        <w:t>.9.1</w:t>
      </w:r>
    </w:p>
    <w:p w:rsidR="00E22F76" w:rsidRPr="00A46A09" w:rsidRDefault="00E22F76" w:rsidP="00E22F76">
      <w:pPr>
        <w:spacing w:line="23" w:lineRule="atLeast"/>
        <w:contextualSpacing/>
        <w:jc w:val="center"/>
        <w:rPr>
          <w:sz w:val="28"/>
          <w:szCs w:val="28"/>
        </w:rPr>
      </w:pPr>
      <w:r w:rsidRPr="00A46A09">
        <w:rPr>
          <w:sz w:val="28"/>
          <w:szCs w:val="28"/>
        </w:rPr>
        <w:t>Регламенты использования особо охраняемых природных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17"/>
        <w:gridCol w:w="5284"/>
        <w:gridCol w:w="1974"/>
      </w:tblGrid>
      <w:tr w:rsidR="00E22F76" w:rsidRPr="00A46A09" w:rsidTr="002A66DE">
        <w:trPr>
          <w:trHeight w:val="73"/>
        </w:trPr>
        <w:tc>
          <w:tcPr>
            <w:tcW w:w="562" w:type="dxa"/>
            <w:tcBorders>
              <w:top w:val="single" w:sz="4" w:space="0" w:color="auto"/>
              <w:left w:val="single" w:sz="4" w:space="0" w:color="auto"/>
              <w:bottom w:val="single" w:sz="4" w:space="0" w:color="auto"/>
              <w:right w:val="single" w:sz="4" w:space="0" w:color="auto"/>
            </w:tcBorders>
            <w:hideMark/>
          </w:tcPr>
          <w:p w:rsidR="00E22F76" w:rsidRPr="00A46A09" w:rsidRDefault="00E22F76" w:rsidP="002A66DE">
            <w:pPr>
              <w:spacing w:line="23" w:lineRule="atLeast"/>
              <w:jc w:val="center"/>
            </w:pPr>
            <w:r w:rsidRPr="00A46A09">
              <w:t>№ п/п</w:t>
            </w:r>
          </w:p>
        </w:tc>
        <w:tc>
          <w:tcPr>
            <w:tcW w:w="2026" w:type="dxa"/>
            <w:tcBorders>
              <w:top w:val="single" w:sz="4" w:space="0" w:color="auto"/>
              <w:left w:val="single" w:sz="4" w:space="0" w:color="auto"/>
              <w:bottom w:val="single" w:sz="4" w:space="0" w:color="auto"/>
              <w:right w:val="single" w:sz="4" w:space="0" w:color="auto"/>
            </w:tcBorders>
            <w:vAlign w:val="center"/>
            <w:hideMark/>
          </w:tcPr>
          <w:p w:rsidR="00E22F76" w:rsidRPr="00A46A09" w:rsidRDefault="00E22F76" w:rsidP="002A66DE">
            <w:pPr>
              <w:spacing w:line="23" w:lineRule="atLeast"/>
              <w:jc w:val="center"/>
            </w:pPr>
            <w:r w:rsidRPr="00A46A09">
              <w:t>Название зоны</w:t>
            </w:r>
          </w:p>
        </w:tc>
        <w:tc>
          <w:tcPr>
            <w:tcW w:w="5345" w:type="dxa"/>
            <w:tcBorders>
              <w:top w:val="single" w:sz="4" w:space="0" w:color="auto"/>
              <w:left w:val="single" w:sz="4" w:space="0" w:color="auto"/>
              <w:bottom w:val="single" w:sz="4" w:space="0" w:color="auto"/>
              <w:right w:val="single" w:sz="4" w:space="0" w:color="auto"/>
            </w:tcBorders>
            <w:vAlign w:val="center"/>
            <w:hideMark/>
          </w:tcPr>
          <w:p w:rsidR="00E22F76" w:rsidRPr="00A46A09" w:rsidRDefault="00E22F76" w:rsidP="002A66DE">
            <w:pPr>
              <w:spacing w:line="23" w:lineRule="atLeast"/>
              <w:jc w:val="center"/>
            </w:pPr>
            <w:r w:rsidRPr="00A46A09">
              <w:t>Режим использования указанной зоны</w:t>
            </w:r>
          </w:p>
        </w:tc>
        <w:tc>
          <w:tcPr>
            <w:tcW w:w="1978" w:type="dxa"/>
            <w:tcBorders>
              <w:top w:val="single" w:sz="4" w:space="0" w:color="auto"/>
              <w:left w:val="single" w:sz="4" w:space="0" w:color="auto"/>
              <w:bottom w:val="single" w:sz="4" w:space="0" w:color="auto"/>
              <w:right w:val="single" w:sz="4" w:space="0" w:color="auto"/>
            </w:tcBorders>
            <w:vAlign w:val="center"/>
            <w:hideMark/>
          </w:tcPr>
          <w:p w:rsidR="00E22F76" w:rsidRPr="00A46A09" w:rsidRDefault="00E22F76" w:rsidP="002A66DE">
            <w:pPr>
              <w:spacing w:line="23" w:lineRule="atLeast"/>
              <w:jc w:val="center"/>
            </w:pPr>
            <w:r w:rsidRPr="00A46A09">
              <w:t>Нормативные документы, регулирующие разрешенное использование</w:t>
            </w:r>
          </w:p>
        </w:tc>
      </w:tr>
      <w:tr w:rsidR="00E22F76" w:rsidRPr="001B0072" w:rsidTr="002A66DE">
        <w:tc>
          <w:tcPr>
            <w:tcW w:w="562" w:type="dxa"/>
            <w:tcBorders>
              <w:top w:val="single" w:sz="4" w:space="0" w:color="auto"/>
              <w:left w:val="single" w:sz="4" w:space="0" w:color="auto"/>
              <w:bottom w:val="single" w:sz="4" w:space="0" w:color="auto"/>
              <w:right w:val="single" w:sz="4" w:space="0" w:color="auto"/>
            </w:tcBorders>
            <w:hideMark/>
          </w:tcPr>
          <w:p w:rsidR="00E22F76" w:rsidRPr="00A46A09" w:rsidRDefault="00E22F76" w:rsidP="002A66DE">
            <w:pPr>
              <w:spacing w:line="23" w:lineRule="atLeast"/>
              <w:jc w:val="center"/>
              <w:rPr>
                <w:szCs w:val="24"/>
              </w:rPr>
            </w:pPr>
            <w:r w:rsidRPr="00A46A09">
              <w:rPr>
                <w:szCs w:val="24"/>
              </w:rPr>
              <w:lastRenderedPageBreak/>
              <w:t>1</w:t>
            </w:r>
          </w:p>
        </w:tc>
        <w:tc>
          <w:tcPr>
            <w:tcW w:w="2026" w:type="dxa"/>
            <w:tcBorders>
              <w:top w:val="single" w:sz="4" w:space="0" w:color="auto"/>
              <w:left w:val="single" w:sz="4" w:space="0" w:color="auto"/>
              <w:bottom w:val="single" w:sz="4" w:space="0" w:color="auto"/>
              <w:right w:val="single" w:sz="4" w:space="0" w:color="auto"/>
            </w:tcBorders>
            <w:hideMark/>
          </w:tcPr>
          <w:p w:rsidR="00E22F76" w:rsidRPr="00A46A09" w:rsidRDefault="00E22F76" w:rsidP="002A66DE">
            <w:pPr>
              <w:spacing w:line="23" w:lineRule="atLeast"/>
              <w:rPr>
                <w:szCs w:val="24"/>
              </w:rPr>
            </w:pPr>
            <w:r w:rsidRPr="00A46A09">
              <w:rPr>
                <w:szCs w:val="24"/>
              </w:rPr>
              <w:t>Памятник природы регионального значения «р. Шешма»</w:t>
            </w:r>
          </w:p>
        </w:tc>
        <w:tc>
          <w:tcPr>
            <w:tcW w:w="5345" w:type="dxa"/>
            <w:tcBorders>
              <w:top w:val="single" w:sz="4" w:space="0" w:color="auto"/>
              <w:left w:val="single" w:sz="4" w:space="0" w:color="auto"/>
              <w:bottom w:val="single" w:sz="4" w:space="0" w:color="auto"/>
              <w:right w:val="single" w:sz="4" w:space="0" w:color="auto"/>
            </w:tcBorders>
            <w:hideMark/>
          </w:tcPr>
          <w:p w:rsidR="00E22F76" w:rsidRPr="00A46A09" w:rsidRDefault="00E22F76" w:rsidP="002A66DE">
            <w:pPr>
              <w:spacing w:line="23" w:lineRule="atLeast"/>
              <w:jc w:val="both"/>
              <w:rPr>
                <w:snapToGrid w:val="0"/>
              </w:rPr>
            </w:pPr>
            <w:r w:rsidRPr="00A46A09">
              <w:rPr>
                <w:snapToGrid w:val="0"/>
              </w:rPr>
              <w:t>Соблюдение режима охраны территории памятника природы, а также режима использования водоохранных зон в установленном законом порядке.</w:t>
            </w:r>
          </w:p>
          <w:p w:rsidR="00E22F76" w:rsidRPr="00A46A09" w:rsidRDefault="00E22F76" w:rsidP="002A66DE">
            <w:pPr>
              <w:spacing w:line="23" w:lineRule="atLeast"/>
              <w:jc w:val="both"/>
              <w:rPr>
                <w:snapToGrid w:val="0"/>
              </w:rPr>
            </w:pPr>
            <w:r w:rsidRPr="00A46A09">
              <w:rPr>
                <w:snapToGrid w:val="0"/>
              </w:rPr>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tc>
        <w:tc>
          <w:tcPr>
            <w:tcW w:w="1978" w:type="dxa"/>
            <w:tcBorders>
              <w:top w:val="single" w:sz="4" w:space="0" w:color="auto"/>
              <w:left w:val="single" w:sz="4" w:space="0" w:color="auto"/>
              <w:bottom w:val="single" w:sz="4" w:space="0" w:color="auto"/>
              <w:right w:val="single" w:sz="4" w:space="0" w:color="auto"/>
            </w:tcBorders>
            <w:hideMark/>
          </w:tcPr>
          <w:p w:rsidR="00E22F76" w:rsidRPr="00A46A09" w:rsidRDefault="00E22F76" w:rsidP="002A66DE">
            <w:pPr>
              <w:spacing w:line="23" w:lineRule="atLeast"/>
              <w:rPr>
                <w:szCs w:val="24"/>
              </w:rPr>
            </w:pPr>
            <w:r w:rsidRPr="00A46A09">
              <w:rPr>
                <w:szCs w:val="24"/>
              </w:rPr>
              <w:t xml:space="preserve">Водный кодекс РФ, </w:t>
            </w:r>
            <w:r w:rsidRPr="00A46A09">
              <w:t xml:space="preserve">ФЗ «Об особо охраняемых природных территориях», </w:t>
            </w:r>
            <w:smartTag w:uri="urn:schemas-microsoft-com:office:smarttags" w:element="metricconverter">
              <w:smartTagPr>
                <w:attr w:name="ProductID" w:val="1995 г"/>
              </w:smartTagPr>
              <w:r w:rsidRPr="00A46A09">
                <w:t>1995 г</w:t>
              </w:r>
            </w:smartTag>
            <w:r w:rsidRPr="00A46A09">
              <w:t xml:space="preserve">., </w:t>
            </w:r>
            <w:r w:rsidRPr="00A46A09">
              <w:rPr>
                <w:szCs w:val="24"/>
              </w:rPr>
              <w:t xml:space="preserve">Государственный реестр ООПТ в Республике Татарстан, </w:t>
            </w:r>
            <w:smartTag w:uri="urn:schemas-microsoft-com:office:smarttags" w:element="metricconverter">
              <w:smartTagPr>
                <w:attr w:name="ProductID" w:val="2009 г"/>
              </w:smartTagPr>
              <w:r w:rsidRPr="00A46A09">
                <w:rPr>
                  <w:szCs w:val="24"/>
                </w:rPr>
                <w:t>2009 г</w:t>
              </w:r>
            </w:smartTag>
            <w:r w:rsidRPr="00A46A09">
              <w:rPr>
                <w:szCs w:val="24"/>
              </w:rPr>
              <w:t>.</w:t>
            </w:r>
          </w:p>
        </w:tc>
      </w:tr>
    </w:tbl>
    <w:p w:rsidR="00E22F76" w:rsidRPr="001B0072" w:rsidRDefault="00E22F76" w:rsidP="00E22F76">
      <w:pPr>
        <w:spacing w:line="23" w:lineRule="atLeast"/>
        <w:rPr>
          <w:szCs w:val="24"/>
          <w:highlight w:val="cyan"/>
        </w:rPr>
      </w:pPr>
    </w:p>
    <w:p w:rsidR="00FA0383" w:rsidRPr="00926F3C" w:rsidRDefault="00C3176B" w:rsidP="00BB36F4">
      <w:pPr>
        <w:keepNext/>
        <w:spacing w:line="23" w:lineRule="atLeast"/>
        <w:jc w:val="center"/>
        <w:outlineLvl w:val="1"/>
        <w:rPr>
          <w:b/>
          <w:bCs/>
          <w:sz w:val="28"/>
          <w:szCs w:val="28"/>
        </w:rPr>
      </w:pPr>
      <w:r w:rsidRPr="00926F3C">
        <w:rPr>
          <w:b/>
          <w:bCs/>
          <w:sz w:val="28"/>
          <w:szCs w:val="28"/>
        </w:rPr>
        <w:t>3</w:t>
      </w:r>
      <w:r w:rsidR="00FA0383" w:rsidRPr="00926F3C">
        <w:rPr>
          <w:b/>
          <w:bCs/>
          <w:sz w:val="28"/>
          <w:szCs w:val="28"/>
        </w:rPr>
        <w:t>.10. Месторождения полезных ископаемых</w:t>
      </w:r>
      <w:bookmarkEnd w:id="96"/>
    </w:p>
    <w:p w:rsidR="00A2153D" w:rsidRPr="003F576F" w:rsidRDefault="00A2153D" w:rsidP="001A21B8">
      <w:pPr>
        <w:widowControl w:val="0"/>
        <w:adjustRightInd w:val="0"/>
        <w:spacing w:line="23" w:lineRule="atLeast"/>
        <w:ind w:firstLine="709"/>
        <w:jc w:val="both"/>
        <w:textAlignment w:val="baseline"/>
        <w:rPr>
          <w:sz w:val="28"/>
          <w:szCs w:val="28"/>
          <w:highlight w:val="cyan"/>
          <w:lang w:eastAsia="x-none"/>
        </w:rPr>
      </w:pPr>
    </w:p>
    <w:p w:rsidR="00E22F76" w:rsidRPr="00A74904" w:rsidRDefault="00E22F76" w:rsidP="00E22F76">
      <w:pPr>
        <w:widowControl w:val="0"/>
        <w:adjustRightInd w:val="0"/>
        <w:spacing w:line="23" w:lineRule="atLeast"/>
        <w:ind w:firstLine="709"/>
        <w:jc w:val="both"/>
        <w:textAlignment w:val="baseline"/>
        <w:rPr>
          <w:sz w:val="28"/>
          <w:szCs w:val="28"/>
          <w:lang w:eastAsia="x-none"/>
        </w:rPr>
      </w:pPr>
      <w:bookmarkStart w:id="97" w:name="_Toc18998220"/>
      <w:r w:rsidRPr="00A74904">
        <w:rPr>
          <w:sz w:val="28"/>
          <w:szCs w:val="28"/>
          <w:lang w:eastAsia="x-none"/>
        </w:rPr>
        <w:t xml:space="preserve">Территория </w:t>
      </w:r>
      <w:proofErr w:type="spellStart"/>
      <w:r w:rsidRPr="00A74904">
        <w:rPr>
          <w:sz w:val="28"/>
          <w:szCs w:val="28"/>
          <w:lang w:eastAsia="x-none"/>
        </w:rPr>
        <w:t>Старошешминского</w:t>
      </w:r>
      <w:proofErr w:type="spellEnd"/>
      <w:r w:rsidRPr="00A74904">
        <w:rPr>
          <w:sz w:val="28"/>
          <w:szCs w:val="28"/>
          <w:lang w:eastAsia="x-none"/>
        </w:rPr>
        <w:t xml:space="preserve"> сельского поселения расположена в пределах границ Шереметьевского месторождения нефти, предоставленного в пользование П</w:t>
      </w:r>
      <w:r w:rsidRPr="00A74904">
        <w:rPr>
          <w:sz w:val="28"/>
          <w:szCs w:val="28"/>
          <w:lang w:val="x-none" w:eastAsia="x-none"/>
        </w:rPr>
        <w:t>АО «</w:t>
      </w:r>
      <w:proofErr w:type="spellStart"/>
      <w:r w:rsidRPr="00A74904">
        <w:rPr>
          <w:sz w:val="28"/>
          <w:szCs w:val="28"/>
          <w:lang w:val="x-none" w:eastAsia="x-none"/>
        </w:rPr>
        <w:t>Татнефтепром</w:t>
      </w:r>
      <w:proofErr w:type="spellEnd"/>
      <w:r w:rsidRPr="00A74904">
        <w:rPr>
          <w:sz w:val="28"/>
          <w:szCs w:val="28"/>
          <w:lang w:val="x-none" w:eastAsia="x-none"/>
        </w:rPr>
        <w:t>»</w:t>
      </w:r>
      <w:r w:rsidRPr="00A74904">
        <w:rPr>
          <w:sz w:val="28"/>
          <w:szCs w:val="28"/>
          <w:lang w:eastAsia="x-none"/>
        </w:rPr>
        <w:t>.</w:t>
      </w:r>
    </w:p>
    <w:p w:rsidR="00E22F76" w:rsidRDefault="00E22F76" w:rsidP="00E22F76">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 xml:space="preserve">Южная часть </w:t>
      </w:r>
      <w:proofErr w:type="spellStart"/>
      <w:r w:rsidRPr="00F85974">
        <w:rPr>
          <w:sz w:val="28"/>
          <w:szCs w:val="28"/>
          <w:lang w:val="x-none" w:eastAsia="x-none"/>
        </w:rPr>
        <w:t>Старошешминского</w:t>
      </w:r>
      <w:proofErr w:type="spellEnd"/>
      <w:r w:rsidRPr="00F85974">
        <w:rPr>
          <w:sz w:val="28"/>
          <w:szCs w:val="28"/>
          <w:lang w:val="x-none" w:eastAsia="x-none"/>
        </w:rPr>
        <w:t xml:space="preserve"> сельского поселения также входит в </w:t>
      </w:r>
      <w:proofErr w:type="spellStart"/>
      <w:r w:rsidRPr="00F85974">
        <w:rPr>
          <w:sz w:val="28"/>
          <w:szCs w:val="28"/>
          <w:lang w:val="x-none" w:eastAsia="x-none"/>
        </w:rPr>
        <w:t>Черемшано-Бастрыкскую</w:t>
      </w:r>
      <w:proofErr w:type="spellEnd"/>
      <w:r w:rsidRPr="00F85974">
        <w:rPr>
          <w:sz w:val="28"/>
          <w:szCs w:val="28"/>
          <w:lang w:val="x-none" w:eastAsia="x-none"/>
        </w:rPr>
        <w:t xml:space="preserve"> разведочную зону, в пределах которой </w:t>
      </w:r>
      <w:r>
        <w:rPr>
          <w:sz w:val="28"/>
          <w:szCs w:val="28"/>
          <w:lang w:eastAsia="x-none"/>
        </w:rPr>
        <w:t>П</w:t>
      </w:r>
      <w:r w:rsidRPr="00F85974">
        <w:rPr>
          <w:sz w:val="28"/>
          <w:szCs w:val="28"/>
          <w:lang w:val="x-none" w:eastAsia="x-none"/>
        </w:rPr>
        <w:t xml:space="preserve">АО «Тат-нефть» осуществляется изучение залежей как нефти типа девона и карбона, так и высоковязкой тяжелой нефти пермского периода. </w:t>
      </w:r>
    </w:p>
    <w:p w:rsidR="00E22F76" w:rsidRPr="00245212" w:rsidRDefault="00E22F76" w:rsidP="00E22F76">
      <w:pPr>
        <w:widowControl w:val="0"/>
        <w:adjustRightInd w:val="0"/>
        <w:spacing w:line="23" w:lineRule="atLeast"/>
        <w:ind w:firstLine="709"/>
        <w:jc w:val="both"/>
        <w:textAlignment w:val="baseline"/>
        <w:rPr>
          <w:sz w:val="28"/>
          <w:szCs w:val="28"/>
          <w:lang w:val="x-none" w:eastAsia="x-none"/>
        </w:rPr>
      </w:pPr>
      <w:r w:rsidRPr="00F85974">
        <w:rPr>
          <w:sz w:val="28"/>
          <w:szCs w:val="28"/>
          <w:lang w:val="x-none" w:eastAsia="x-none"/>
        </w:rPr>
        <w:t>Северная часть поселения входит в пре</w:t>
      </w:r>
      <w:r>
        <w:rPr>
          <w:sz w:val="28"/>
          <w:szCs w:val="28"/>
          <w:lang w:val="x-none" w:eastAsia="x-none"/>
        </w:rPr>
        <w:t xml:space="preserve">делы </w:t>
      </w:r>
      <w:proofErr w:type="spellStart"/>
      <w:r>
        <w:rPr>
          <w:sz w:val="28"/>
          <w:szCs w:val="28"/>
          <w:lang w:val="x-none" w:eastAsia="x-none"/>
        </w:rPr>
        <w:t>Танайского</w:t>
      </w:r>
      <w:proofErr w:type="spellEnd"/>
      <w:r>
        <w:rPr>
          <w:sz w:val="28"/>
          <w:szCs w:val="28"/>
          <w:lang w:val="x-none" w:eastAsia="x-none"/>
        </w:rPr>
        <w:t xml:space="preserve"> участка, на тер</w:t>
      </w:r>
      <w:r w:rsidRPr="00F85974">
        <w:rPr>
          <w:sz w:val="28"/>
          <w:szCs w:val="28"/>
          <w:lang w:val="x-none" w:eastAsia="x-none"/>
        </w:rPr>
        <w:t>ритории которого ЗАО «РИТЭК-Внедрение» проводит геологич</w:t>
      </w:r>
      <w:r>
        <w:rPr>
          <w:sz w:val="28"/>
          <w:szCs w:val="28"/>
          <w:lang w:val="x-none" w:eastAsia="x-none"/>
        </w:rPr>
        <w:t>еское изуче</w:t>
      </w:r>
      <w:r w:rsidRPr="00F85974">
        <w:rPr>
          <w:sz w:val="28"/>
          <w:szCs w:val="28"/>
          <w:lang w:val="x-none" w:eastAsia="x-none"/>
        </w:rPr>
        <w:t>ние недр и добычу углеводородов. Срок действия лицензии – с 10.05</w:t>
      </w:r>
      <w:r w:rsidRPr="00245212">
        <w:rPr>
          <w:sz w:val="28"/>
          <w:szCs w:val="28"/>
          <w:lang w:val="x-none" w:eastAsia="x-none"/>
        </w:rPr>
        <w:t xml:space="preserve">.2001 по 01.07.2026 г. (данные Министерства экологии и природных ресурсов Республики Татарстан). </w:t>
      </w:r>
    </w:p>
    <w:p w:rsidR="00E22F76" w:rsidRPr="00245212" w:rsidRDefault="00E22F76" w:rsidP="00E22F76">
      <w:pPr>
        <w:widowControl w:val="0"/>
        <w:spacing w:line="23" w:lineRule="atLeast"/>
        <w:ind w:firstLine="709"/>
        <w:jc w:val="both"/>
        <w:rPr>
          <w:spacing w:val="-1"/>
          <w:sz w:val="28"/>
          <w:szCs w:val="28"/>
          <w:lang w:eastAsia="en-US"/>
        </w:rPr>
      </w:pPr>
      <w:r w:rsidRPr="00245212">
        <w:rPr>
          <w:spacing w:val="-1"/>
          <w:sz w:val="28"/>
          <w:szCs w:val="28"/>
        </w:rPr>
        <w:t>Согласно ст. 7 №27-ФЗ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объектов, 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E22F76" w:rsidRPr="00245212" w:rsidRDefault="00E22F76" w:rsidP="00E22F76">
      <w:pPr>
        <w:widowControl w:val="0"/>
        <w:spacing w:line="23" w:lineRule="atLeast"/>
        <w:ind w:firstLine="709"/>
        <w:jc w:val="both"/>
        <w:rPr>
          <w:spacing w:val="-1"/>
          <w:sz w:val="28"/>
          <w:szCs w:val="28"/>
        </w:rPr>
      </w:pPr>
      <w:r w:rsidRPr="00245212">
        <w:rPr>
          <w:spacing w:val="-1"/>
          <w:sz w:val="28"/>
          <w:szCs w:val="28"/>
        </w:rPr>
        <w:t>В соответствии со ст. 22 указанного Федерального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E22F76" w:rsidRPr="00245212" w:rsidRDefault="00E22F76" w:rsidP="00E22F76">
      <w:pPr>
        <w:widowControl w:val="0"/>
        <w:spacing w:line="23" w:lineRule="atLeast"/>
        <w:ind w:firstLine="709"/>
        <w:jc w:val="both"/>
        <w:rPr>
          <w:spacing w:val="-1"/>
          <w:sz w:val="28"/>
          <w:szCs w:val="28"/>
        </w:rPr>
      </w:pPr>
      <w:r w:rsidRPr="00245212">
        <w:rPr>
          <w:spacing w:val="-1"/>
          <w:sz w:val="28"/>
          <w:szCs w:val="28"/>
        </w:rPr>
        <w:t>Согласно ст. 25 Закона РФ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E22F76" w:rsidRPr="00245212" w:rsidRDefault="00E22F76" w:rsidP="00E22F76">
      <w:pPr>
        <w:widowControl w:val="0"/>
        <w:spacing w:line="23" w:lineRule="atLeast"/>
        <w:ind w:firstLine="709"/>
        <w:jc w:val="both"/>
        <w:rPr>
          <w:spacing w:val="-1"/>
          <w:sz w:val="28"/>
          <w:szCs w:val="28"/>
        </w:rPr>
      </w:pPr>
      <w:r w:rsidRPr="00245212">
        <w:rPr>
          <w:spacing w:val="-1"/>
          <w:sz w:val="28"/>
          <w:szCs w:val="28"/>
        </w:rPr>
        <w:t xml:space="preserve">Самовольная застройка площадей залегания полезных ископаемых </w:t>
      </w:r>
      <w:r w:rsidRPr="00245212">
        <w:rPr>
          <w:spacing w:val="-1"/>
          <w:sz w:val="28"/>
          <w:szCs w:val="28"/>
        </w:rPr>
        <w:lastRenderedPageBreak/>
        <w:t>прекращается без возмещения произведенных затрат и затрат по рекультивации. Самовольная</w:t>
      </w:r>
      <w:r w:rsidRPr="00245212">
        <w:rPr>
          <w:spacing w:val="13"/>
          <w:sz w:val="28"/>
          <w:szCs w:val="28"/>
        </w:rPr>
        <w:t xml:space="preserve"> </w:t>
      </w:r>
      <w:r w:rsidRPr="00245212">
        <w:rPr>
          <w:spacing w:val="-1"/>
          <w:sz w:val="28"/>
          <w:szCs w:val="28"/>
        </w:rPr>
        <w:t>застройка</w:t>
      </w:r>
      <w:r w:rsidRPr="00245212">
        <w:rPr>
          <w:spacing w:val="13"/>
          <w:sz w:val="28"/>
          <w:szCs w:val="28"/>
        </w:rPr>
        <w:t xml:space="preserve"> </w:t>
      </w:r>
      <w:r w:rsidRPr="00245212">
        <w:rPr>
          <w:spacing w:val="-1"/>
          <w:sz w:val="28"/>
          <w:szCs w:val="28"/>
        </w:rPr>
        <w:t>площадей</w:t>
      </w:r>
      <w:r w:rsidRPr="00245212">
        <w:rPr>
          <w:spacing w:val="15"/>
          <w:sz w:val="28"/>
          <w:szCs w:val="28"/>
        </w:rPr>
        <w:t xml:space="preserve"> </w:t>
      </w:r>
      <w:r w:rsidRPr="00245212">
        <w:rPr>
          <w:spacing w:val="-1"/>
          <w:sz w:val="28"/>
          <w:szCs w:val="28"/>
        </w:rPr>
        <w:t>залегания</w:t>
      </w:r>
      <w:r w:rsidRPr="00245212">
        <w:rPr>
          <w:spacing w:val="13"/>
          <w:sz w:val="28"/>
          <w:szCs w:val="28"/>
        </w:rPr>
        <w:t xml:space="preserve"> </w:t>
      </w:r>
      <w:r w:rsidRPr="00245212">
        <w:rPr>
          <w:spacing w:val="-1"/>
          <w:sz w:val="28"/>
          <w:szCs w:val="28"/>
        </w:rPr>
        <w:t>полезных</w:t>
      </w:r>
      <w:r w:rsidRPr="00245212">
        <w:rPr>
          <w:spacing w:val="14"/>
          <w:sz w:val="28"/>
          <w:szCs w:val="28"/>
        </w:rPr>
        <w:t xml:space="preserve"> </w:t>
      </w:r>
      <w:r w:rsidRPr="00245212">
        <w:rPr>
          <w:spacing w:val="-1"/>
          <w:sz w:val="28"/>
          <w:szCs w:val="28"/>
        </w:rPr>
        <w:t>ископаемых</w:t>
      </w:r>
      <w:r w:rsidRPr="00245212">
        <w:rPr>
          <w:spacing w:val="31"/>
          <w:sz w:val="28"/>
          <w:szCs w:val="28"/>
        </w:rPr>
        <w:t xml:space="preserve"> </w:t>
      </w:r>
      <w:r w:rsidRPr="00245212">
        <w:rPr>
          <w:spacing w:val="-1"/>
          <w:sz w:val="28"/>
          <w:szCs w:val="28"/>
        </w:rPr>
        <w:t>прекращается</w:t>
      </w:r>
      <w:r w:rsidRPr="00245212">
        <w:rPr>
          <w:spacing w:val="20"/>
          <w:sz w:val="28"/>
          <w:szCs w:val="28"/>
        </w:rPr>
        <w:t xml:space="preserve"> </w:t>
      </w:r>
      <w:r w:rsidRPr="00245212">
        <w:rPr>
          <w:sz w:val="28"/>
          <w:szCs w:val="28"/>
        </w:rPr>
        <w:t>без</w:t>
      </w:r>
      <w:r w:rsidRPr="00245212">
        <w:rPr>
          <w:spacing w:val="16"/>
          <w:sz w:val="28"/>
          <w:szCs w:val="28"/>
        </w:rPr>
        <w:t xml:space="preserve"> </w:t>
      </w:r>
      <w:r w:rsidRPr="00245212">
        <w:rPr>
          <w:spacing w:val="-1"/>
          <w:sz w:val="28"/>
          <w:szCs w:val="28"/>
        </w:rPr>
        <w:t>возмещения</w:t>
      </w:r>
      <w:r w:rsidRPr="00245212">
        <w:rPr>
          <w:spacing w:val="20"/>
          <w:sz w:val="28"/>
          <w:szCs w:val="28"/>
        </w:rPr>
        <w:t xml:space="preserve"> </w:t>
      </w:r>
      <w:r w:rsidRPr="00245212">
        <w:rPr>
          <w:spacing w:val="-2"/>
          <w:sz w:val="28"/>
          <w:szCs w:val="28"/>
        </w:rPr>
        <w:t>произведенных</w:t>
      </w:r>
      <w:r w:rsidRPr="00245212">
        <w:rPr>
          <w:spacing w:val="20"/>
          <w:sz w:val="28"/>
          <w:szCs w:val="28"/>
        </w:rPr>
        <w:t xml:space="preserve"> </w:t>
      </w:r>
      <w:r w:rsidRPr="00245212">
        <w:rPr>
          <w:spacing w:val="-1"/>
          <w:sz w:val="28"/>
          <w:szCs w:val="28"/>
        </w:rPr>
        <w:t>затрат</w:t>
      </w:r>
      <w:r w:rsidRPr="00245212">
        <w:rPr>
          <w:spacing w:val="19"/>
          <w:sz w:val="28"/>
          <w:szCs w:val="28"/>
        </w:rPr>
        <w:t xml:space="preserve"> </w:t>
      </w:r>
      <w:r w:rsidRPr="00245212">
        <w:rPr>
          <w:sz w:val="28"/>
          <w:szCs w:val="28"/>
        </w:rPr>
        <w:t>и</w:t>
      </w:r>
      <w:r w:rsidRPr="00245212">
        <w:rPr>
          <w:spacing w:val="20"/>
          <w:sz w:val="28"/>
          <w:szCs w:val="28"/>
        </w:rPr>
        <w:t xml:space="preserve"> </w:t>
      </w:r>
      <w:r w:rsidRPr="00245212">
        <w:rPr>
          <w:spacing w:val="-1"/>
          <w:sz w:val="28"/>
          <w:szCs w:val="28"/>
        </w:rPr>
        <w:t>затрат</w:t>
      </w:r>
      <w:r w:rsidRPr="00245212">
        <w:rPr>
          <w:spacing w:val="19"/>
          <w:sz w:val="28"/>
          <w:szCs w:val="28"/>
        </w:rPr>
        <w:t xml:space="preserve"> </w:t>
      </w:r>
      <w:r w:rsidRPr="00245212">
        <w:rPr>
          <w:spacing w:val="-1"/>
          <w:sz w:val="28"/>
          <w:szCs w:val="28"/>
        </w:rPr>
        <w:t>по</w:t>
      </w:r>
      <w:r w:rsidRPr="00245212">
        <w:rPr>
          <w:spacing w:val="53"/>
          <w:sz w:val="28"/>
          <w:szCs w:val="28"/>
        </w:rPr>
        <w:t xml:space="preserve"> </w:t>
      </w:r>
      <w:r w:rsidRPr="00245212">
        <w:rPr>
          <w:spacing w:val="-1"/>
          <w:sz w:val="28"/>
          <w:szCs w:val="28"/>
        </w:rPr>
        <w:t>рекультивации.</w:t>
      </w:r>
    </w:p>
    <w:p w:rsidR="00E22F76" w:rsidRPr="001C2279" w:rsidRDefault="00E22F76" w:rsidP="00E22F76">
      <w:pPr>
        <w:widowControl w:val="0"/>
        <w:spacing w:line="23" w:lineRule="atLeast"/>
        <w:ind w:firstLine="709"/>
        <w:jc w:val="both"/>
        <w:rPr>
          <w:sz w:val="28"/>
          <w:szCs w:val="28"/>
        </w:rPr>
      </w:pPr>
    </w:p>
    <w:p w:rsidR="00FA0383" w:rsidRPr="00926F3C" w:rsidRDefault="00C3176B" w:rsidP="00BB36F4">
      <w:pPr>
        <w:keepNext/>
        <w:spacing w:line="23" w:lineRule="atLeast"/>
        <w:jc w:val="center"/>
        <w:outlineLvl w:val="1"/>
        <w:rPr>
          <w:b/>
          <w:bCs/>
          <w:sz w:val="28"/>
          <w:szCs w:val="28"/>
        </w:rPr>
      </w:pPr>
      <w:bookmarkStart w:id="98" w:name="_Toc18998222"/>
      <w:bookmarkEnd w:id="97"/>
      <w:r w:rsidRPr="00926F3C">
        <w:rPr>
          <w:b/>
          <w:bCs/>
          <w:sz w:val="28"/>
          <w:szCs w:val="28"/>
        </w:rPr>
        <w:t>3</w:t>
      </w:r>
      <w:r w:rsidR="00FA0383" w:rsidRPr="00926F3C">
        <w:rPr>
          <w:b/>
          <w:bCs/>
          <w:sz w:val="28"/>
          <w:szCs w:val="28"/>
        </w:rPr>
        <w:t>.1</w:t>
      </w:r>
      <w:r w:rsidR="002056AB">
        <w:rPr>
          <w:b/>
          <w:bCs/>
          <w:sz w:val="28"/>
          <w:szCs w:val="28"/>
        </w:rPr>
        <w:t>1</w:t>
      </w:r>
      <w:r w:rsidR="00FA0383" w:rsidRPr="00926F3C">
        <w:rPr>
          <w:b/>
          <w:bCs/>
          <w:sz w:val="28"/>
          <w:szCs w:val="28"/>
        </w:rPr>
        <w:t>. Леса</w:t>
      </w:r>
      <w:bookmarkEnd w:id="98"/>
    </w:p>
    <w:p w:rsidR="00FA0383" w:rsidRPr="003F576F" w:rsidRDefault="00FA0383" w:rsidP="001A21B8">
      <w:pPr>
        <w:autoSpaceDE w:val="0"/>
        <w:autoSpaceDN w:val="0"/>
        <w:spacing w:line="23" w:lineRule="atLeast"/>
        <w:ind w:firstLine="709"/>
        <w:jc w:val="both"/>
        <w:rPr>
          <w:color w:val="000000"/>
          <w:sz w:val="28"/>
          <w:szCs w:val="28"/>
          <w:highlight w:val="cyan"/>
        </w:rPr>
      </w:pPr>
    </w:p>
    <w:p w:rsidR="00E22F76" w:rsidRPr="00B2786D" w:rsidRDefault="00E22F76" w:rsidP="00E22F76">
      <w:pPr>
        <w:autoSpaceDE w:val="0"/>
        <w:autoSpaceDN w:val="0"/>
        <w:spacing w:line="23" w:lineRule="atLeast"/>
        <w:ind w:firstLine="709"/>
        <w:jc w:val="both"/>
        <w:rPr>
          <w:color w:val="000000"/>
          <w:sz w:val="28"/>
          <w:szCs w:val="28"/>
        </w:rPr>
      </w:pPr>
      <w:bookmarkStart w:id="99" w:name="_Toc18998223"/>
      <w:r w:rsidRPr="00B2786D">
        <w:rPr>
          <w:color w:val="000000"/>
          <w:sz w:val="28"/>
          <w:szCs w:val="28"/>
        </w:rPr>
        <w:t xml:space="preserve">На территории </w:t>
      </w:r>
      <w:proofErr w:type="spellStart"/>
      <w:r w:rsidRPr="00B2786D">
        <w:rPr>
          <w:color w:val="000000"/>
          <w:sz w:val="28"/>
          <w:szCs w:val="28"/>
        </w:rPr>
        <w:t>Старошешминского</w:t>
      </w:r>
      <w:proofErr w:type="spellEnd"/>
      <w:r w:rsidRPr="00B2786D">
        <w:rPr>
          <w:color w:val="000000"/>
          <w:sz w:val="28"/>
          <w:szCs w:val="28"/>
        </w:rPr>
        <w:t xml:space="preserve"> сельского поселения выделены леса защитной и </w:t>
      </w:r>
      <w:r>
        <w:rPr>
          <w:color w:val="000000"/>
          <w:sz w:val="28"/>
          <w:szCs w:val="28"/>
        </w:rPr>
        <w:t>эксплуатационной категорий</w:t>
      </w:r>
      <w:r w:rsidRPr="00B2786D">
        <w:rPr>
          <w:color w:val="000000"/>
          <w:sz w:val="28"/>
          <w:szCs w:val="28"/>
        </w:rPr>
        <w:t>.</w:t>
      </w:r>
    </w:p>
    <w:p w:rsidR="00E22F76" w:rsidRPr="001C2279" w:rsidRDefault="00E22F76" w:rsidP="00E22F76">
      <w:pPr>
        <w:autoSpaceDE w:val="0"/>
        <w:autoSpaceDN w:val="0"/>
        <w:spacing w:line="23" w:lineRule="atLeast"/>
        <w:ind w:firstLine="709"/>
        <w:jc w:val="both"/>
        <w:rPr>
          <w:color w:val="000000"/>
          <w:sz w:val="28"/>
          <w:szCs w:val="28"/>
        </w:rPr>
      </w:pPr>
      <w:r w:rsidRPr="001C2279">
        <w:rPr>
          <w:color w:val="000000"/>
          <w:sz w:val="28"/>
          <w:szCs w:val="28"/>
        </w:rPr>
        <w:t xml:space="preserve">Защитные леса подлежат освоению в целях сохранения </w:t>
      </w:r>
      <w:proofErr w:type="spellStart"/>
      <w:r w:rsidRPr="001C2279">
        <w:rPr>
          <w:color w:val="000000"/>
          <w:sz w:val="28"/>
          <w:szCs w:val="28"/>
        </w:rPr>
        <w:t>средообразующих</w:t>
      </w:r>
      <w:proofErr w:type="spellEnd"/>
      <w:r w:rsidRPr="001C2279">
        <w:rPr>
          <w:color w:val="000000"/>
          <w:sz w:val="28"/>
          <w:szCs w:val="28"/>
        </w:rPr>
        <w:t>,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К ним относятся леса:</w:t>
      </w:r>
    </w:p>
    <w:p w:rsidR="00E22F76" w:rsidRPr="001C2279" w:rsidRDefault="00E22F76" w:rsidP="00711F6C">
      <w:pPr>
        <w:numPr>
          <w:ilvl w:val="0"/>
          <w:numId w:val="26"/>
        </w:numPr>
        <w:autoSpaceDE w:val="0"/>
        <w:autoSpaceDN w:val="0"/>
        <w:spacing w:line="23" w:lineRule="atLeast"/>
        <w:ind w:left="0" w:firstLine="709"/>
        <w:jc w:val="both"/>
        <w:rPr>
          <w:color w:val="000000"/>
          <w:sz w:val="28"/>
          <w:szCs w:val="28"/>
        </w:rPr>
      </w:pPr>
      <w:r w:rsidRPr="001C2279">
        <w:rPr>
          <w:color w:val="000000"/>
          <w:sz w:val="28"/>
          <w:szCs w:val="28"/>
        </w:rPr>
        <w:t>леса, расположенные в водоохранных зонах;</w:t>
      </w:r>
    </w:p>
    <w:p w:rsidR="00E22F76" w:rsidRPr="001C2279" w:rsidRDefault="00E22F76" w:rsidP="00711F6C">
      <w:pPr>
        <w:numPr>
          <w:ilvl w:val="0"/>
          <w:numId w:val="26"/>
        </w:numPr>
        <w:autoSpaceDE w:val="0"/>
        <w:autoSpaceDN w:val="0"/>
        <w:spacing w:line="23" w:lineRule="atLeast"/>
        <w:ind w:left="0" w:firstLine="709"/>
        <w:jc w:val="both"/>
        <w:rPr>
          <w:color w:val="000000"/>
          <w:sz w:val="28"/>
          <w:szCs w:val="28"/>
        </w:rPr>
      </w:pPr>
      <w:r w:rsidRPr="001C2279">
        <w:rPr>
          <w:color w:val="000000"/>
          <w:sz w:val="28"/>
          <w:szCs w:val="28"/>
        </w:rPr>
        <w:t>ценные леса:</w:t>
      </w:r>
    </w:p>
    <w:p w:rsidR="00E22F76" w:rsidRPr="001C2279" w:rsidRDefault="00E22F76" w:rsidP="00711F6C">
      <w:pPr>
        <w:numPr>
          <w:ilvl w:val="0"/>
          <w:numId w:val="27"/>
        </w:numPr>
        <w:autoSpaceDE w:val="0"/>
        <w:autoSpaceDN w:val="0"/>
        <w:spacing w:line="23" w:lineRule="atLeast"/>
        <w:jc w:val="both"/>
        <w:rPr>
          <w:color w:val="000000"/>
          <w:sz w:val="28"/>
          <w:szCs w:val="28"/>
        </w:rPr>
      </w:pPr>
      <w:r w:rsidRPr="001C2279">
        <w:rPr>
          <w:color w:val="000000"/>
          <w:sz w:val="28"/>
          <w:szCs w:val="28"/>
        </w:rPr>
        <w:t>леса, расположенные в пустынных, полупустынных, лесостепных, лесотундровых зонах, степях, горах;</w:t>
      </w:r>
    </w:p>
    <w:p w:rsidR="00E22F76" w:rsidRPr="001C2279" w:rsidRDefault="00E22F76" w:rsidP="00E22F76">
      <w:pPr>
        <w:autoSpaceDE w:val="0"/>
        <w:autoSpaceDN w:val="0"/>
        <w:spacing w:line="23" w:lineRule="atLeast"/>
        <w:ind w:firstLine="709"/>
        <w:contextualSpacing/>
        <w:jc w:val="both"/>
        <w:rPr>
          <w:color w:val="000000"/>
          <w:sz w:val="28"/>
          <w:szCs w:val="28"/>
        </w:rPr>
      </w:pPr>
      <w:r w:rsidRPr="001C2279">
        <w:rPr>
          <w:color w:val="000000"/>
          <w:sz w:val="28"/>
          <w:szCs w:val="28"/>
        </w:rPr>
        <w:t>3. леса, выполняющие функции защиты природных и иных объектов:</w:t>
      </w:r>
    </w:p>
    <w:p w:rsidR="00E22F76" w:rsidRPr="001C2279" w:rsidRDefault="00E22F76" w:rsidP="00711F6C">
      <w:pPr>
        <w:numPr>
          <w:ilvl w:val="0"/>
          <w:numId w:val="28"/>
        </w:numPr>
        <w:autoSpaceDE w:val="0"/>
        <w:autoSpaceDN w:val="0"/>
        <w:adjustRightInd w:val="0"/>
        <w:spacing w:line="23" w:lineRule="atLeast"/>
        <w:contextualSpacing/>
        <w:jc w:val="both"/>
        <w:rPr>
          <w:color w:val="000000"/>
          <w:sz w:val="28"/>
          <w:szCs w:val="28"/>
        </w:rPr>
      </w:pPr>
      <w:r w:rsidRPr="001C2279">
        <w:rPr>
          <w:color w:val="000000"/>
          <w:sz w:val="28"/>
          <w:szCs w:val="28"/>
        </w:rPr>
        <w:t>защитные полосы лесов, расположенные вдоль автомобильных дорог общего пользования, находящихся в собственности субъектов Российской Федерации.</w:t>
      </w:r>
    </w:p>
    <w:p w:rsidR="00E22F76" w:rsidRPr="001C2279" w:rsidRDefault="00E22F76" w:rsidP="00E22F76">
      <w:pPr>
        <w:autoSpaceDE w:val="0"/>
        <w:autoSpaceDN w:val="0"/>
        <w:spacing w:line="23" w:lineRule="atLeast"/>
        <w:ind w:firstLine="709"/>
        <w:contextualSpacing/>
        <w:jc w:val="both"/>
        <w:rPr>
          <w:color w:val="000000"/>
          <w:sz w:val="28"/>
          <w:szCs w:val="28"/>
        </w:rPr>
      </w:pPr>
      <w:r w:rsidRPr="001C2279">
        <w:rPr>
          <w:color w:val="000000"/>
          <w:sz w:val="28"/>
          <w:szCs w:val="28"/>
        </w:rPr>
        <w:t>К эксплуатационным относятся леса, которые подлежат освоению в целях устойчивого, максимально эффективного получения высококачественной древесины и других лесных ресурсов, продуктов их переработки с обеспечением сохранения полезных функций лесов.</w:t>
      </w:r>
    </w:p>
    <w:p w:rsidR="00E22F76" w:rsidRPr="001C2279" w:rsidRDefault="00E22F76" w:rsidP="00E22F76">
      <w:pPr>
        <w:autoSpaceDE w:val="0"/>
        <w:autoSpaceDN w:val="0"/>
        <w:spacing w:line="23" w:lineRule="atLeast"/>
        <w:ind w:firstLine="709"/>
        <w:jc w:val="both"/>
        <w:rPr>
          <w:sz w:val="28"/>
          <w:szCs w:val="28"/>
        </w:rPr>
      </w:pPr>
      <w:r w:rsidRPr="001C2279">
        <w:rPr>
          <w:sz w:val="28"/>
          <w:szCs w:val="28"/>
        </w:rPr>
        <w:t xml:space="preserve">Особенности их использования, охраны, защиты, воспроизводства представлены в таблице </w:t>
      </w:r>
      <w:r w:rsidR="00080C32">
        <w:rPr>
          <w:sz w:val="28"/>
          <w:szCs w:val="28"/>
        </w:rPr>
        <w:t>3</w:t>
      </w:r>
      <w:r w:rsidRPr="001C2279">
        <w:rPr>
          <w:sz w:val="28"/>
          <w:szCs w:val="28"/>
        </w:rPr>
        <w:t>.1</w:t>
      </w:r>
      <w:r w:rsidR="00080C32">
        <w:rPr>
          <w:sz w:val="28"/>
          <w:szCs w:val="28"/>
        </w:rPr>
        <w:t>1.1</w:t>
      </w:r>
      <w:r w:rsidRPr="001C2279">
        <w:rPr>
          <w:sz w:val="28"/>
          <w:szCs w:val="28"/>
        </w:rPr>
        <w:t>.</w:t>
      </w:r>
    </w:p>
    <w:p w:rsidR="00E22F76" w:rsidRPr="001B0072" w:rsidRDefault="00E22F76" w:rsidP="00E22F76">
      <w:pPr>
        <w:spacing w:line="23" w:lineRule="atLeast"/>
        <w:rPr>
          <w:sz w:val="28"/>
          <w:szCs w:val="28"/>
          <w:highlight w:val="cyan"/>
        </w:rPr>
      </w:pPr>
    </w:p>
    <w:p w:rsidR="00E22F76" w:rsidRPr="001C2279" w:rsidRDefault="00E22F76" w:rsidP="00E22F76">
      <w:pPr>
        <w:autoSpaceDE w:val="0"/>
        <w:autoSpaceDN w:val="0"/>
        <w:spacing w:line="23" w:lineRule="atLeast"/>
        <w:ind w:firstLine="567"/>
        <w:jc w:val="right"/>
        <w:rPr>
          <w:sz w:val="28"/>
          <w:szCs w:val="28"/>
        </w:rPr>
      </w:pPr>
      <w:r w:rsidRPr="001C2279">
        <w:rPr>
          <w:sz w:val="28"/>
          <w:szCs w:val="28"/>
        </w:rPr>
        <w:t xml:space="preserve">Таблица </w:t>
      </w:r>
      <w:r w:rsidR="00080C32">
        <w:rPr>
          <w:sz w:val="28"/>
          <w:szCs w:val="28"/>
        </w:rPr>
        <w:t>3.11.1</w:t>
      </w:r>
    </w:p>
    <w:p w:rsidR="00E22F76" w:rsidRPr="001C2279" w:rsidRDefault="00E22F76" w:rsidP="00E22F76">
      <w:pPr>
        <w:spacing w:line="23" w:lineRule="atLeast"/>
        <w:contextualSpacing/>
        <w:jc w:val="center"/>
        <w:rPr>
          <w:sz w:val="28"/>
          <w:szCs w:val="28"/>
        </w:rPr>
      </w:pPr>
      <w:r w:rsidRPr="001C2279">
        <w:rPr>
          <w:sz w:val="28"/>
          <w:szCs w:val="28"/>
        </w:rPr>
        <w:t>Регламенты использования земель лесного фонда</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5673"/>
        <w:gridCol w:w="1980"/>
      </w:tblGrid>
      <w:tr w:rsidR="00E22F76" w:rsidRPr="001C2279" w:rsidTr="002A66DE">
        <w:trPr>
          <w:jc w:val="center"/>
        </w:trPr>
        <w:tc>
          <w:tcPr>
            <w:tcW w:w="562" w:type="dxa"/>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jc w:val="center"/>
              <w:rPr>
                <w:rFonts w:eastAsiaTheme="minorEastAsia"/>
                <w:lang w:val="x-none" w:eastAsia="en-US"/>
              </w:rPr>
            </w:pPr>
            <w:r w:rsidRPr="001C2279">
              <w:rPr>
                <w:lang w:val="x-none" w:eastAsia="x-none"/>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Название зоны</w:t>
            </w:r>
          </w:p>
        </w:tc>
        <w:tc>
          <w:tcPr>
            <w:tcW w:w="5674"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Режим использования указанной зоны</w:t>
            </w:r>
          </w:p>
        </w:tc>
        <w:tc>
          <w:tcPr>
            <w:tcW w:w="1980"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Нормативные документы, регулирующие разрешенное использование</w:t>
            </w:r>
          </w:p>
        </w:tc>
      </w:tr>
      <w:tr w:rsidR="00E22F76" w:rsidRPr="001C2279" w:rsidTr="002A66DE">
        <w:trPr>
          <w:jc w:val="center"/>
        </w:trPr>
        <w:tc>
          <w:tcPr>
            <w:tcW w:w="10201" w:type="dxa"/>
            <w:gridSpan w:val="4"/>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jc w:val="center"/>
              <w:rPr>
                <w:b/>
                <w:lang w:val="x-none" w:eastAsia="x-none"/>
              </w:rPr>
            </w:pPr>
            <w:r w:rsidRPr="001C2279">
              <w:rPr>
                <w:b/>
                <w:lang w:val="x-none" w:eastAsia="x-none"/>
              </w:rPr>
              <w:t xml:space="preserve">Защитные леса </w:t>
            </w:r>
          </w:p>
        </w:tc>
      </w:tr>
      <w:tr w:rsidR="00E22F76" w:rsidRPr="001C2279" w:rsidTr="002A66DE">
        <w:trPr>
          <w:trHeight w:val="400"/>
          <w:jc w:val="center"/>
        </w:trPr>
        <w:tc>
          <w:tcPr>
            <w:tcW w:w="562" w:type="dxa"/>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jc w:val="both"/>
              <w:rPr>
                <w:color w:val="000000"/>
                <w:lang w:val="x-none" w:eastAsia="x-none"/>
              </w:rPr>
            </w:pPr>
            <w:r w:rsidRPr="001C2279">
              <w:rPr>
                <w:color w:val="000000"/>
                <w:lang w:val="x-none" w:eastAsia="x-none"/>
              </w:rPr>
              <w:t>1</w:t>
            </w:r>
          </w:p>
        </w:tc>
        <w:tc>
          <w:tcPr>
            <w:tcW w:w="7659" w:type="dxa"/>
            <w:gridSpan w:val="2"/>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both"/>
              <w:rPr>
                <w:lang w:val="x-none" w:eastAsia="x-none"/>
              </w:rPr>
            </w:pPr>
            <w:r w:rsidRPr="001C2279">
              <w:rPr>
                <w:color w:val="000000"/>
                <w:lang w:val="x-none" w:eastAsia="x-none"/>
              </w:rPr>
              <w:t xml:space="preserve">В защитных лесах </w:t>
            </w:r>
            <w:r w:rsidRPr="001C2279">
              <w:rPr>
                <w:b/>
                <w:color w:val="000000"/>
                <w:lang w:val="x-none" w:eastAsia="x-none"/>
              </w:rPr>
              <w:t>запрещается</w:t>
            </w:r>
            <w:r w:rsidRPr="001C2279">
              <w:rPr>
                <w:color w:val="000000"/>
                <w:lang w:val="x-none" w:eastAsia="x-none"/>
              </w:rPr>
              <w:t xml:space="preserve"> осуществление деятельности, несовместимой с их целевым назначением и полезными функциями.</w:t>
            </w:r>
          </w:p>
        </w:tc>
        <w:tc>
          <w:tcPr>
            <w:tcW w:w="1980"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snapToGrid w:val="0"/>
              </w:rPr>
            </w:pPr>
            <w:r w:rsidRPr="001C2279">
              <w:t>Лесной кодекс РФ от 04.12.2006 г. №200-ФЗ</w:t>
            </w:r>
          </w:p>
        </w:tc>
      </w:tr>
      <w:tr w:rsidR="00E22F76" w:rsidRPr="001C2279" w:rsidTr="002A66DE">
        <w:trPr>
          <w:jc w:val="center"/>
        </w:trPr>
        <w:tc>
          <w:tcPr>
            <w:tcW w:w="562" w:type="dxa"/>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jc w:val="center"/>
              <w:rPr>
                <w:lang w:val="x-none" w:eastAsia="x-none"/>
              </w:rPr>
            </w:pPr>
            <w:r w:rsidRPr="001C2279">
              <w:rPr>
                <w:lang w:val="x-none" w:eastAsia="x-none"/>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Леса, расположенные в водоохранных зонах</w:t>
            </w:r>
          </w:p>
        </w:tc>
        <w:tc>
          <w:tcPr>
            <w:tcW w:w="5674"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autoSpaceDE w:val="0"/>
              <w:autoSpaceDN w:val="0"/>
              <w:adjustRightInd w:val="0"/>
              <w:spacing w:line="23" w:lineRule="atLeast"/>
              <w:contextualSpacing/>
              <w:jc w:val="both"/>
              <w:rPr>
                <w:color w:val="000000"/>
              </w:rPr>
            </w:pPr>
            <w:r w:rsidRPr="001C2279">
              <w:rPr>
                <w:color w:val="000000"/>
              </w:rPr>
              <w:t>В лесах, расположенных в водоохранных зонах, запрещаются:</w:t>
            </w:r>
          </w:p>
          <w:p w:rsidR="00E22F76" w:rsidRPr="001C2279" w:rsidRDefault="00E22F76" w:rsidP="002A66DE">
            <w:pPr>
              <w:autoSpaceDE w:val="0"/>
              <w:autoSpaceDN w:val="0"/>
              <w:adjustRightInd w:val="0"/>
              <w:spacing w:line="23" w:lineRule="atLeast"/>
              <w:contextualSpacing/>
              <w:jc w:val="both"/>
              <w:rPr>
                <w:color w:val="000000"/>
              </w:rPr>
            </w:pPr>
            <w:r w:rsidRPr="001C2279">
              <w:rPr>
                <w:color w:val="000000"/>
              </w:rPr>
              <w:t>1) проведение сплошных рубок лесных насаждений;</w:t>
            </w:r>
          </w:p>
          <w:p w:rsidR="00E22F76" w:rsidRPr="001C2279" w:rsidRDefault="00E22F76" w:rsidP="002A66DE">
            <w:pPr>
              <w:autoSpaceDE w:val="0"/>
              <w:autoSpaceDN w:val="0"/>
              <w:adjustRightInd w:val="0"/>
              <w:spacing w:line="23" w:lineRule="atLeast"/>
              <w:contextualSpacing/>
              <w:jc w:val="both"/>
              <w:rPr>
                <w:color w:val="000000"/>
              </w:rPr>
            </w:pPr>
            <w:r w:rsidRPr="001C2279">
              <w:rPr>
                <w:color w:val="000000"/>
              </w:rPr>
              <w:t>2) использование токсичных химических препаратов для охраны и защиты лесов, в том числе в научных целях;</w:t>
            </w:r>
          </w:p>
          <w:p w:rsidR="00E22F76" w:rsidRPr="001C2279" w:rsidRDefault="00E22F76" w:rsidP="002A66DE">
            <w:pPr>
              <w:autoSpaceDE w:val="0"/>
              <w:autoSpaceDN w:val="0"/>
              <w:adjustRightInd w:val="0"/>
              <w:spacing w:line="23" w:lineRule="atLeast"/>
              <w:contextualSpacing/>
              <w:jc w:val="both"/>
              <w:rPr>
                <w:color w:val="000000"/>
              </w:rPr>
            </w:pPr>
            <w:r w:rsidRPr="001C2279">
              <w:rPr>
                <w:color w:val="000000"/>
              </w:rPr>
              <w:t>3) ведение сельского хозяйства, за исключением сенокошения и пчеловодства;</w:t>
            </w:r>
          </w:p>
          <w:p w:rsidR="00E22F76" w:rsidRPr="001C2279" w:rsidRDefault="00E22F76" w:rsidP="002A66DE">
            <w:pPr>
              <w:autoSpaceDE w:val="0"/>
              <w:autoSpaceDN w:val="0"/>
              <w:adjustRightInd w:val="0"/>
              <w:spacing w:line="23" w:lineRule="atLeast"/>
              <w:contextualSpacing/>
              <w:jc w:val="both"/>
              <w:rPr>
                <w:color w:val="000000"/>
              </w:rPr>
            </w:pPr>
            <w:r w:rsidRPr="001C2279">
              <w:rPr>
                <w:color w:val="000000"/>
              </w:rPr>
              <w:t>4) создание и эксплуатация лесных плантаций;</w:t>
            </w:r>
          </w:p>
          <w:p w:rsidR="00E22F76" w:rsidRPr="001C2279" w:rsidRDefault="00E22F76" w:rsidP="002A66DE">
            <w:pPr>
              <w:autoSpaceDE w:val="0"/>
              <w:autoSpaceDN w:val="0"/>
              <w:adjustRightInd w:val="0"/>
              <w:spacing w:line="23" w:lineRule="atLeast"/>
              <w:contextualSpacing/>
              <w:jc w:val="both"/>
              <w:rPr>
                <w:color w:val="000000"/>
              </w:rPr>
            </w:pPr>
            <w:r w:rsidRPr="001C2279">
              <w:rPr>
                <w:color w:val="000000"/>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c>
          <w:tcPr>
            <w:tcW w:w="1980"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Лесной кодекс РФ от 04.12.2006 № 200-ФЗ</w:t>
            </w:r>
          </w:p>
        </w:tc>
      </w:tr>
      <w:tr w:rsidR="00E22F76" w:rsidRPr="001C2279" w:rsidTr="002A66DE">
        <w:trPr>
          <w:jc w:val="center"/>
        </w:trPr>
        <w:tc>
          <w:tcPr>
            <w:tcW w:w="562" w:type="dxa"/>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jc w:val="center"/>
              <w:rPr>
                <w:lang w:val="x-none" w:eastAsia="x-none"/>
              </w:rPr>
            </w:pPr>
            <w:r w:rsidRPr="001C2279">
              <w:rPr>
                <w:lang w:val="x-none" w:eastAsia="x-none"/>
              </w:rPr>
              <w:lastRenderedPageBreak/>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Ценные леса</w:t>
            </w:r>
          </w:p>
        </w:tc>
        <w:tc>
          <w:tcPr>
            <w:tcW w:w="5674"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contextualSpacing/>
              <w:jc w:val="both"/>
              <w:rPr>
                <w:rFonts w:eastAsiaTheme="minorHAnsi"/>
                <w:color w:val="000000"/>
                <w:lang w:val="x-none" w:eastAsia="x-none"/>
              </w:rPr>
            </w:pPr>
            <w:r w:rsidRPr="001C2279">
              <w:rPr>
                <w:lang w:val="x-none" w:eastAsia="x-none"/>
              </w:rPr>
              <w:t>В</w:t>
            </w:r>
            <w:r w:rsidRPr="001C2279">
              <w:rPr>
                <w:spacing w:val="1"/>
                <w:lang w:val="x-none" w:eastAsia="x-none"/>
              </w:rPr>
              <w:t xml:space="preserve"> </w:t>
            </w:r>
            <w:r w:rsidRPr="001C2279">
              <w:rPr>
                <w:spacing w:val="-1"/>
                <w:lang w:val="x-none" w:eastAsia="x-none"/>
              </w:rPr>
              <w:t>ценных</w:t>
            </w:r>
            <w:r w:rsidRPr="001C2279">
              <w:rPr>
                <w:spacing w:val="1"/>
                <w:lang w:val="x-none" w:eastAsia="x-none"/>
              </w:rPr>
              <w:t xml:space="preserve"> </w:t>
            </w:r>
            <w:r w:rsidRPr="001C2279">
              <w:rPr>
                <w:lang w:val="x-none" w:eastAsia="x-none"/>
              </w:rPr>
              <w:t>лесах</w:t>
            </w:r>
            <w:r w:rsidRPr="001C2279">
              <w:rPr>
                <w:spacing w:val="1"/>
                <w:lang w:val="x-none" w:eastAsia="x-none"/>
              </w:rPr>
              <w:t xml:space="preserve"> </w:t>
            </w:r>
            <w:r w:rsidRPr="001C2279">
              <w:rPr>
                <w:lang w:val="x-none" w:eastAsia="x-none"/>
              </w:rPr>
              <w:t>и</w:t>
            </w:r>
            <w:r w:rsidRPr="001C2279">
              <w:rPr>
                <w:spacing w:val="1"/>
                <w:lang w:val="x-none" w:eastAsia="x-none"/>
              </w:rPr>
              <w:t xml:space="preserve"> </w:t>
            </w:r>
            <w:r w:rsidRPr="001C2279">
              <w:rPr>
                <w:spacing w:val="-1"/>
                <w:lang w:val="x-none" w:eastAsia="x-none"/>
              </w:rPr>
              <w:t>на</w:t>
            </w:r>
            <w:r w:rsidRPr="001C2279">
              <w:rPr>
                <w:lang w:val="x-none" w:eastAsia="x-none"/>
              </w:rPr>
              <w:t xml:space="preserve"> особо защитных</w:t>
            </w:r>
            <w:r w:rsidRPr="001C2279">
              <w:rPr>
                <w:spacing w:val="1"/>
                <w:lang w:val="x-none" w:eastAsia="x-none"/>
              </w:rPr>
              <w:t xml:space="preserve"> </w:t>
            </w:r>
            <w:r w:rsidRPr="001C2279">
              <w:rPr>
                <w:lang w:val="x-none" w:eastAsia="x-none"/>
              </w:rPr>
              <w:t>участках</w:t>
            </w:r>
            <w:r w:rsidRPr="001C2279">
              <w:rPr>
                <w:spacing w:val="30"/>
                <w:w w:val="99"/>
                <w:lang w:val="x-none" w:eastAsia="x-none"/>
              </w:rPr>
              <w:t xml:space="preserve"> </w:t>
            </w:r>
            <w:r w:rsidRPr="001C2279">
              <w:rPr>
                <w:lang w:val="x-none" w:eastAsia="x-none"/>
              </w:rPr>
              <w:t>лесов</w:t>
            </w:r>
            <w:r w:rsidRPr="001C2279">
              <w:rPr>
                <w:spacing w:val="10"/>
                <w:lang w:val="x-none" w:eastAsia="x-none"/>
              </w:rPr>
              <w:t xml:space="preserve"> </w:t>
            </w:r>
            <w:r w:rsidRPr="001C2279">
              <w:rPr>
                <w:lang w:val="x-none" w:eastAsia="x-none"/>
              </w:rPr>
              <w:t>запрещается</w:t>
            </w:r>
            <w:r w:rsidRPr="001C2279">
              <w:rPr>
                <w:spacing w:val="12"/>
                <w:lang w:val="x-none" w:eastAsia="x-none"/>
              </w:rPr>
              <w:t xml:space="preserve"> </w:t>
            </w:r>
            <w:r w:rsidRPr="001C2279">
              <w:rPr>
                <w:lang w:val="x-none" w:eastAsia="x-none"/>
              </w:rPr>
              <w:t>проведение</w:t>
            </w:r>
            <w:r w:rsidRPr="001C2279">
              <w:rPr>
                <w:spacing w:val="11"/>
                <w:lang w:val="x-none" w:eastAsia="x-none"/>
              </w:rPr>
              <w:t xml:space="preserve"> </w:t>
            </w:r>
            <w:r w:rsidRPr="001C2279">
              <w:rPr>
                <w:lang w:val="x-none" w:eastAsia="x-none"/>
              </w:rPr>
              <w:t>сплошных</w:t>
            </w:r>
            <w:r w:rsidRPr="001C2279">
              <w:rPr>
                <w:spacing w:val="10"/>
                <w:lang w:val="x-none" w:eastAsia="x-none"/>
              </w:rPr>
              <w:t xml:space="preserve"> </w:t>
            </w:r>
            <w:r w:rsidRPr="001C2279">
              <w:rPr>
                <w:lang w:val="x-none" w:eastAsia="x-none"/>
              </w:rPr>
              <w:t>рубок</w:t>
            </w:r>
            <w:r w:rsidRPr="001C2279">
              <w:rPr>
                <w:spacing w:val="26"/>
                <w:w w:val="99"/>
                <w:lang w:val="x-none" w:eastAsia="x-none"/>
              </w:rPr>
              <w:t xml:space="preserve"> </w:t>
            </w:r>
            <w:r w:rsidRPr="001C2279">
              <w:rPr>
                <w:lang w:val="x-none" w:eastAsia="x-none"/>
              </w:rPr>
              <w:t>лесных</w:t>
            </w:r>
            <w:r w:rsidRPr="001C2279">
              <w:rPr>
                <w:spacing w:val="5"/>
                <w:lang w:val="x-none" w:eastAsia="x-none"/>
              </w:rPr>
              <w:t xml:space="preserve"> </w:t>
            </w:r>
            <w:r w:rsidRPr="001C2279">
              <w:rPr>
                <w:lang w:val="x-none" w:eastAsia="x-none"/>
              </w:rPr>
              <w:t>насаждений,</w:t>
            </w:r>
            <w:r w:rsidRPr="001C2279">
              <w:rPr>
                <w:spacing w:val="6"/>
                <w:lang w:val="x-none" w:eastAsia="x-none"/>
              </w:rPr>
              <w:t xml:space="preserve"> </w:t>
            </w:r>
            <w:r w:rsidRPr="001C2279">
              <w:rPr>
                <w:lang w:val="x-none" w:eastAsia="x-none"/>
              </w:rPr>
              <w:t>за</w:t>
            </w:r>
            <w:r w:rsidRPr="001C2279">
              <w:rPr>
                <w:spacing w:val="7"/>
                <w:lang w:val="x-none" w:eastAsia="x-none"/>
              </w:rPr>
              <w:t xml:space="preserve"> </w:t>
            </w:r>
            <w:r w:rsidRPr="001C2279">
              <w:rPr>
                <w:spacing w:val="-1"/>
                <w:lang w:val="x-none" w:eastAsia="x-none"/>
              </w:rPr>
              <w:t>исключением</w:t>
            </w:r>
            <w:r w:rsidRPr="001C2279">
              <w:rPr>
                <w:spacing w:val="7"/>
                <w:lang w:val="x-none" w:eastAsia="x-none"/>
              </w:rPr>
              <w:t xml:space="preserve"> </w:t>
            </w:r>
            <w:r w:rsidRPr="001C2279">
              <w:rPr>
                <w:spacing w:val="-1"/>
                <w:lang w:val="x-none" w:eastAsia="x-none"/>
              </w:rPr>
              <w:t>случаев,</w:t>
            </w:r>
            <w:r w:rsidRPr="001C2279">
              <w:rPr>
                <w:spacing w:val="36"/>
                <w:w w:val="99"/>
                <w:lang w:val="x-none" w:eastAsia="x-none"/>
              </w:rPr>
              <w:t xml:space="preserve"> </w:t>
            </w:r>
            <w:r w:rsidRPr="001C2279">
              <w:rPr>
                <w:spacing w:val="-1"/>
                <w:lang w:val="x-none" w:eastAsia="x-none"/>
              </w:rPr>
              <w:t>когда</w:t>
            </w:r>
            <w:r w:rsidRPr="001C2279">
              <w:rPr>
                <w:spacing w:val="16"/>
                <w:lang w:val="x-none" w:eastAsia="x-none"/>
              </w:rPr>
              <w:t xml:space="preserve"> </w:t>
            </w:r>
            <w:r w:rsidRPr="001C2279">
              <w:rPr>
                <w:lang w:val="x-none" w:eastAsia="x-none"/>
              </w:rPr>
              <w:t>выборочные</w:t>
            </w:r>
            <w:r w:rsidRPr="001C2279">
              <w:rPr>
                <w:spacing w:val="15"/>
                <w:lang w:val="x-none" w:eastAsia="x-none"/>
              </w:rPr>
              <w:t xml:space="preserve"> </w:t>
            </w:r>
            <w:r w:rsidRPr="001C2279">
              <w:rPr>
                <w:lang w:val="x-none" w:eastAsia="x-none"/>
              </w:rPr>
              <w:t>рубки</w:t>
            </w:r>
            <w:r w:rsidRPr="001C2279">
              <w:rPr>
                <w:spacing w:val="16"/>
                <w:lang w:val="x-none" w:eastAsia="x-none"/>
              </w:rPr>
              <w:t xml:space="preserve"> </w:t>
            </w:r>
            <w:r w:rsidRPr="001C2279">
              <w:rPr>
                <w:spacing w:val="-1"/>
                <w:lang w:val="x-none" w:eastAsia="x-none"/>
              </w:rPr>
              <w:t>не</w:t>
            </w:r>
            <w:r w:rsidRPr="001C2279">
              <w:rPr>
                <w:spacing w:val="17"/>
                <w:lang w:val="x-none" w:eastAsia="x-none"/>
              </w:rPr>
              <w:t xml:space="preserve"> </w:t>
            </w:r>
            <w:r w:rsidRPr="001C2279">
              <w:rPr>
                <w:lang w:val="x-none" w:eastAsia="x-none"/>
              </w:rPr>
              <w:t>обеспечивают</w:t>
            </w:r>
            <w:r w:rsidRPr="001C2279">
              <w:rPr>
                <w:spacing w:val="14"/>
                <w:lang w:val="x-none" w:eastAsia="x-none"/>
              </w:rPr>
              <w:t xml:space="preserve"> </w:t>
            </w:r>
            <w:r w:rsidRPr="001C2279">
              <w:rPr>
                <w:lang w:val="x-none" w:eastAsia="x-none"/>
              </w:rPr>
              <w:t>замену</w:t>
            </w:r>
            <w:r w:rsidRPr="001C2279">
              <w:rPr>
                <w:spacing w:val="26"/>
                <w:w w:val="99"/>
                <w:lang w:val="x-none" w:eastAsia="x-none"/>
              </w:rPr>
              <w:t xml:space="preserve"> </w:t>
            </w:r>
            <w:r w:rsidRPr="001C2279">
              <w:rPr>
                <w:lang w:val="x-none" w:eastAsia="x-none"/>
              </w:rPr>
              <w:t>лесных</w:t>
            </w:r>
            <w:r w:rsidRPr="001C2279">
              <w:rPr>
                <w:spacing w:val="33"/>
                <w:lang w:val="x-none" w:eastAsia="x-none"/>
              </w:rPr>
              <w:t xml:space="preserve"> </w:t>
            </w:r>
            <w:r w:rsidRPr="001C2279">
              <w:rPr>
                <w:spacing w:val="-1"/>
                <w:lang w:val="x-none" w:eastAsia="x-none"/>
              </w:rPr>
              <w:t>насаждений,</w:t>
            </w:r>
            <w:r w:rsidRPr="001C2279">
              <w:rPr>
                <w:spacing w:val="37"/>
                <w:lang w:val="x-none" w:eastAsia="x-none"/>
              </w:rPr>
              <w:t xml:space="preserve"> </w:t>
            </w:r>
            <w:r w:rsidRPr="001C2279">
              <w:rPr>
                <w:lang w:val="x-none" w:eastAsia="x-none"/>
              </w:rPr>
              <w:t>утрачивающих</w:t>
            </w:r>
            <w:r w:rsidRPr="001C2279">
              <w:rPr>
                <w:spacing w:val="33"/>
                <w:lang w:val="x-none" w:eastAsia="x-none"/>
              </w:rPr>
              <w:t xml:space="preserve"> </w:t>
            </w:r>
            <w:r w:rsidRPr="001C2279">
              <w:rPr>
                <w:lang w:val="x-none" w:eastAsia="x-none"/>
              </w:rPr>
              <w:t>свои</w:t>
            </w:r>
            <w:r w:rsidRPr="001C2279">
              <w:rPr>
                <w:spacing w:val="22"/>
                <w:w w:val="99"/>
                <w:lang w:val="x-none" w:eastAsia="x-none"/>
              </w:rPr>
              <w:t xml:space="preserve"> </w:t>
            </w:r>
            <w:proofErr w:type="spellStart"/>
            <w:r w:rsidRPr="001C2279">
              <w:rPr>
                <w:lang w:val="x-none" w:eastAsia="x-none"/>
              </w:rPr>
              <w:t>средообразующие</w:t>
            </w:r>
            <w:proofErr w:type="spellEnd"/>
            <w:r w:rsidRPr="001C2279">
              <w:rPr>
                <w:lang w:val="x-none" w:eastAsia="x-none"/>
              </w:rPr>
              <w:t>,</w:t>
            </w:r>
            <w:r w:rsidRPr="001C2279">
              <w:rPr>
                <w:spacing w:val="23"/>
                <w:lang w:val="x-none" w:eastAsia="x-none"/>
              </w:rPr>
              <w:t xml:space="preserve"> </w:t>
            </w:r>
            <w:r w:rsidRPr="001C2279">
              <w:rPr>
                <w:lang w:val="x-none" w:eastAsia="x-none"/>
              </w:rPr>
              <w:t>водоохранные,</w:t>
            </w:r>
            <w:r w:rsidRPr="001C2279">
              <w:rPr>
                <w:spacing w:val="22"/>
                <w:lang w:val="x-none" w:eastAsia="x-none"/>
              </w:rPr>
              <w:t xml:space="preserve"> </w:t>
            </w:r>
            <w:r w:rsidRPr="001C2279">
              <w:rPr>
                <w:lang w:val="x-none" w:eastAsia="x-none"/>
              </w:rPr>
              <w:t>санитарно-гигиенические,</w:t>
            </w:r>
            <w:r w:rsidRPr="001C2279">
              <w:rPr>
                <w:spacing w:val="6"/>
                <w:lang w:val="x-none" w:eastAsia="x-none"/>
              </w:rPr>
              <w:t xml:space="preserve"> </w:t>
            </w:r>
            <w:r w:rsidRPr="001C2279">
              <w:rPr>
                <w:lang w:val="x-none" w:eastAsia="x-none"/>
              </w:rPr>
              <w:t>оздоровительные</w:t>
            </w:r>
            <w:r w:rsidRPr="001C2279">
              <w:rPr>
                <w:spacing w:val="6"/>
                <w:lang w:val="x-none" w:eastAsia="x-none"/>
              </w:rPr>
              <w:t xml:space="preserve"> </w:t>
            </w:r>
            <w:r w:rsidRPr="001C2279">
              <w:rPr>
                <w:lang w:val="x-none" w:eastAsia="x-none"/>
              </w:rPr>
              <w:t>и</w:t>
            </w:r>
            <w:r w:rsidRPr="001C2279">
              <w:rPr>
                <w:spacing w:val="6"/>
                <w:lang w:val="x-none" w:eastAsia="x-none"/>
              </w:rPr>
              <w:t xml:space="preserve"> </w:t>
            </w:r>
            <w:r w:rsidRPr="001C2279">
              <w:rPr>
                <w:lang w:val="x-none" w:eastAsia="x-none"/>
              </w:rPr>
              <w:t>иные</w:t>
            </w:r>
            <w:r w:rsidRPr="001C2279">
              <w:rPr>
                <w:spacing w:val="6"/>
                <w:lang w:val="x-none" w:eastAsia="x-none"/>
              </w:rPr>
              <w:t xml:space="preserve"> </w:t>
            </w:r>
            <w:r w:rsidRPr="001C2279">
              <w:rPr>
                <w:lang w:val="x-none" w:eastAsia="x-none"/>
              </w:rPr>
              <w:t>полезные</w:t>
            </w:r>
            <w:r w:rsidRPr="001C2279">
              <w:rPr>
                <w:spacing w:val="25"/>
                <w:w w:val="99"/>
                <w:lang w:val="x-none" w:eastAsia="x-none"/>
              </w:rPr>
              <w:t xml:space="preserve"> </w:t>
            </w:r>
            <w:r w:rsidRPr="001C2279">
              <w:rPr>
                <w:spacing w:val="-1"/>
                <w:lang w:val="x-none" w:eastAsia="x-none"/>
              </w:rPr>
              <w:t>функции,</w:t>
            </w:r>
            <w:r w:rsidRPr="001C2279">
              <w:rPr>
                <w:spacing w:val="5"/>
                <w:lang w:val="x-none" w:eastAsia="x-none"/>
              </w:rPr>
              <w:t xml:space="preserve"> </w:t>
            </w:r>
            <w:r w:rsidRPr="001C2279">
              <w:rPr>
                <w:spacing w:val="-1"/>
                <w:lang w:val="x-none" w:eastAsia="x-none"/>
              </w:rPr>
              <w:t>на</w:t>
            </w:r>
            <w:r w:rsidRPr="001C2279">
              <w:rPr>
                <w:spacing w:val="8"/>
                <w:lang w:val="x-none" w:eastAsia="x-none"/>
              </w:rPr>
              <w:t xml:space="preserve"> </w:t>
            </w:r>
            <w:r w:rsidRPr="001C2279">
              <w:rPr>
                <w:spacing w:val="-1"/>
                <w:lang w:val="x-none" w:eastAsia="x-none"/>
              </w:rPr>
              <w:t>лесные</w:t>
            </w:r>
            <w:r w:rsidRPr="001C2279">
              <w:rPr>
                <w:spacing w:val="9"/>
                <w:lang w:val="x-none" w:eastAsia="x-none"/>
              </w:rPr>
              <w:t xml:space="preserve"> </w:t>
            </w:r>
            <w:r w:rsidRPr="001C2279">
              <w:rPr>
                <w:lang w:val="x-none" w:eastAsia="x-none"/>
              </w:rPr>
              <w:t>насаждения,</w:t>
            </w:r>
            <w:r w:rsidRPr="001C2279">
              <w:rPr>
                <w:spacing w:val="5"/>
                <w:lang w:val="x-none" w:eastAsia="x-none"/>
              </w:rPr>
              <w:t xml:space="preserve"> </w:t>
            </w:r>
            <w:r w:rsidRPr="001C2279">
              <w:rPr>
                <w:lang w:val="x-none" w:eastAsia="x-none"/>
              </w:rPr>
              <w:t>обеспечивающие</w:t>
            </w:r>
            <w:r w:rsidRPr="001C2279">
              <w:rPr>
                <w:spacing w:val="40"/>
                <w:w w:val="99"/>
                <w:lang w:val="x-none" w:eastAsia="x-none"/>
              </w:rPr>
              <w:t xml:space="preserve"> </w:t>
            </w:r>
            <w:r w:rsidRPr="001C2279">
              <w:rPr>
                <w:spacing w:val="-1"/>
                <w:lang w:val="x-none" w:eastAsia="x-none"/>
              </w:rPr>
              <w:t>сохранение</w:t>
            </w:r>
            <w:r w:rsidRPr="001C2279">
              <w:rPr>
                <w:spacing w:val="-7"/>
                <w:lang w:val="x-none" w:eastAsia="x-none"/>
              </w:rPr>
              <w:t xml:space="preserve"> </w:t>
            </w:r>
            <w:r w:rsidRPr="001C2279">
              <w:rPr>
                <w:lang w:val="x-none" w:eastAsia="x-none"/>
              </w:rPr>
              <w:t>целевого</w:t>
            </w:r>
            <w:r w:rsidRPr="001C2279">
              <w:rPr>
                <w:spacing w:val="-6"/>
                <w:lang w:val="x-none" w:eastAsia="x-none"/>
              </w:rPr>
              <w:t xml:space="preserve"> </w:t>
            </w:r>
            <w:r w:rsidRPr="001C2279">
              <w:rPr>
                <w:lang w:val="x-none" w:eastAsia="x-none"/>
              </w:rPr>
              <w:t>назначения</w:t>
            </w:r>
            <w:r w:rsidRPr="001C2279">
              <w:rPr>
                <w:spacing w:val="-8"/>
                <w:lang w:val="x-none" w:eastAsia="x-none"/>
              </w:rPr>
              <w:t xml:space="preserve"> </w:t>
            </w:r>
            <w:r w:rsidRPr="001C2279">
              <w:rPr>
                <w:lang w:val="x-none" w:eastAsia="x-none"/>
              </w:rPr>
              <w:t>защитных</w:t>
            </w:r>
            <w:r w:rsidRPr="001C2279">
              <w:rPr>
                <w:spacing w:val="-8"/>
                <w:lang w:val="x-none" w:eastAsia="x-none"/>
              </w:rPr>
              <w:t xml:space="preserve"> </w:t>
            </w:r>
            <w:r w:rsidRPr="001C2279">
              <w:rPr>
                <w:lang w:val="x-none" w:eastAsia="x-none"/>
              </w:rPr>
              <w:t>лесов</w:t>
            </w:r>
            <w:r w:rsidRPr="001C2279">
              <w:rPr>
                <w:spacing w:val="-5"/>
                <w:lang w:val="x-none" w:eastAsia="x-none"/>
              </w:rPr>
              <w:t xml:space="preserve"> </w:t>
            </w:r>
            <w:r w:rsidRPr="001C2279">
              <w:rPr>
                <w:lang w:val="x-none" w:eastAsia="x-none"/>
              </w:rPr>
              <w:t>и</w:t>
            </w:r>
            <w:r w:rsidRPr="001C2279">
              <w:rPr>
                <w:spacing w:val="30"/>
                <w:w w:val="99"/>
                <w:lang w:val="x-none" w:eastAsia="x-none"/>
              </w:rPr>
              <w:t xml:space="preserve"> </w:t>
            </w:r>
            <w:r w:rsidRPr="001C2279">
              <w:rPr>
                <w:lang w:val="x-none" w:eastAsia="x-none"/>
              </w:rPr>
              <w:t>выполняемых</w:t>
            </w:r>
            <w:r w:rsidRPr="001C2279">
              <w:rPr>
                <w:spacing w:val="-12"/>
                <w:lang w:val="x-none" w:eastAsia="x-none"/>
              </w:rPr>
              <w:t xml:space="preserve"> </w:t>
            </w:r>
            <w:r w:rsidRPr="001C2279">
              <w:rPr>
                <w:lang w:val="x-none" w:eastAsia="x-none"/>
              </w:rPr>
              <w:t>ими</w:t>
            </w:r>
            <w:r w:rsidRPr="001C2279">
              <w:rPr>
                <w:spacing w:val="-9"/>
                <w:lang w:val="x-none" w:eastAsia="x-none"/>
              </w:rPr>
              <w:t xml:space="preserve"> </w:t>
            </w:r>
            <w:r w:rsidRPr="001C2279">
              <w:rPr>
                <w:lang w:val="x-none" w:eastAsia="x-none"/>
              </w:rPr>
              <w:t>полезных</w:t>
            </w:r>
            <w:r w:rsidRPr="001C2279">
              <w:rPr>
                <w:spacing w:val="-10"/>
                <w:lang w:val="x-none" w:eastAsia="x-none"/>
              </w:rPr>
              <w:t xml:space="preserve"> </w:t>
            </w:r>
            <w:r w:rsidRPr="001C2279">
              <w:rPr>
                <w:spacing w:val="-1"/>
                <w:lang w:val="x-none" w:eastAsia="x-none"/>
              </w:rPr>
              <w:t>функций.</w:t>
            </w:r>
          </w:p>
        </w:tc>
        <w:tc>
          <w:tcPr>
            <w:tcW w:w="1980"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rFonts w:eastAsiaTheme="minorEastAsia"/>
                <w:lang w:val="x-none" w:eastAsia="x-none"/>
              </w:rPr>
            </w:pPr>
            <w:r w:rsidRPr="001C2279">
              <w:rPr>
                <w:lang w:val="x-none" w:eastAsia="x-none"/>
              </w:rPr>
              <w:t>Лесной кодекс РФ от 04.12.2006 № 200-ФЗ</w:t>
            </w:r>
          </w:p>
        </w:tc>
      </w:tr>
      <w:tr w:rsidR="00E22F76" w:rsidRPr="001C2279" w:rsidTr="002A66DE">
        <w:trPr>
          <w:jc w:val="center"/>
        </w:trPr>
        <w:tc>
          <w:tcPr>
            <w:tcW w:w="562" w:type="dxa"/>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jc w:val="center"/>
              <w:rPr>
                <w:lang w:val="x-none" w:eastAsia="x-none"/>
              </w:rPr>
            </w:pPr>
            <w:r w:rsidRPr="001C2279">
              <w:rPr>
                <w:lang w:val="x-none" w:eastAsia="x-none"/>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Леса, выполняющие функции защиты природных и иных объектов</w:t>
            </w:r>
          </w:p>
        </w:tc>
        <w:tc>
          <w:tcPr>
            <w:tcW w:w="5674"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autoSpaceDE w:val="0"/>
              <w:autoSpaceDN w:val="0"/>
              <w:adjustRightInd w:val="0"/>
              <w:spacing w:line="23" w:lineRule="atLeast"/>
              <w:jc w:val="both"/>
              <w:rPr>
                <w:color w:val="000000"/>
              </w:rPr>
            </w:pPr>
            <w:r w:rsidRPr="001C2279">
              <w:rPr>
                <w:color w:val="000000"/>
              </w:rPr>
              <w:t xml:space="preserve">В лесах, выполняющих функции защиты природных и иных объектов, запрещается проведение сплошных рубок лесных насаждений, за исключением случаев установления правового режима зон с особыми условиями использования территорий, на которых расположены соответствующие леса, а также случаев, когда выборочные рубки не обеспечивают замену лесных насаждений, утрачивающих свои </w:t>
            </w:r>
            <w:proofErr w:type="spellStart"/>
            <w:r w:rsidRPr="001C2279">
              <w:rPr>
                <w:color w:val="000000"/>
              </w:rPr>
              <w:t>средообразующие</w:t>
            </w:r>
            <w:proofErr w:type="spellEnd"/>
            <w:r w:rsidRPr="001C2279">
              <w:rPr>
                <w:color w:val="000000"/>
              </w:rPr>
              <w:t>,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E22F76" w:rsidRPr="001C2279" w:rsidRDefault="00E22F76" w:rsidP="002A66DE">
            <w:pPr>
              <w:autoSpaceDE w:val="0"/>
              <w:autoSpaceDN w:val="0"/>
              <w:adjustRightInd w:val="0"/>
              <w:spacing w:line="23" w:lineRule="atLeast"/>
              <w:jc w:val="both"/>
              <w:rPr>
                <w:color w:val="000000"/>
              </w:rPr>
            </w:pPr>
            <w:r w:rsidRPr="001C2279">
              <w:rPr>
                <w:color w:val="000000"/>
              </w:rPr>
              <w:t>Выборочные рубки проводятся только в целях вырубки погибших и поврежденных лесных насаждений.</w:t>
            </w:r>
          </w:p>
        </w:tc>
        <w:tc>
          <w:tcPr>
            <w:tcW w:w="1980"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Лесной кодекс РФ от 04.12.2006 № 200-ФЗ</w:t>
            </w:r>
          </w:p>
        </w:tc>
      </w:tr>
      <w:tr w:rsidR="00E22F76" w:rsidRPr="001C2279" w:rsidTr="002A66DE">
        <w:trPr>
          <w:trHeight w:val="308"/>
          <w:jc w:val="center"/>
        </w:trPr>
        <w:tc>
          <w:tcPr>
            <w:tcW w:w="10201" w:type="dxa"/>
            <w:gridSpan w:val="4"/>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b/>
                <w:lang w:val="x-none" w:eastAsia="x-none"/>
              </w:rPr>
            </w:pPr>
            <w:r w:rsidRPr="001C2279">
              <w:rPr>
                <w:b/>
                <w:lang w:val="x-none" w:eastAsia="x-none"/>
              </w:rPr>
              <w:t>Эксплуатационные леса</w:t>
            </w:r>
          </w:p>
        </w:tc>
      </w:tr>
      <w:tr w:rsidR="00E22F76" w:rsidRPr="001B0072" w:rsidTr="002A66DE">
        <w:trPr>
          <w:trHeight w:val="6652"/>
          <w:jc w:val="center"/>
        </w:trPr>
        <w:tc>
          <w:tcPr>
            <w:tcW w:w="562" w:type="dxa"/>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jc w:val="center"/>
              <w:rPr>
                <w:lang w:val="x-none" w:eastAsia="x-none"/>
              </w:rPr>
            </w:pPr>
            <w:r w:rsidRPr="001C2279">
              <w:rPr>
                <w:lang w:val="x-none" w:eastAsia="x-none"/>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Эксплуатационные леса</w:t>
            </w:r>
          </w:p>
        </w:tc>
        <w:tc>
          <w:tcPr>
            <w:tcW w:w="5674" w:type="dxa"/>
            <w:tcBorders>
              <w:top w:val="single" w:sz="4" w:space="0" w:color="auto"/>
              <w:left w:val="single" w:sz="4" w:space="0" w:color="auto"/>
              <w:bottom w:val="single" w:sz="4" w:space="0" w:color="auto"/>
              <w:right w:val="single" w:sz="4" w:space="0" w:color="auto"/>
            </w:tcBorders>
            <w:hideMark/>
          </w:tcPr>
          <w:p w:rsidR="00E22F76" w:rsidRPr="001C2279" w:rsidRDefault="00E22F76" w:rsidP="002A66DE">
            <w:pPr>
              <w:spacing w:line="23" w:lineRule="atLeast"/>
              <w:contextualSpacing/>
              <w:jc w:val="both"/>
              <w:rPr>
                <w:spacing w:val="-1"/>
                <w:szCs w:val="22"/>
              </w:rPr>
            </w:pPr>
            <w:r w:rsidRPr="001C2279">
              <w:rPr>
                <w:spacing w:val="-1"/>
                <w:szCs w:val="24"/>
              </w:rPr>
              <w:t xml:space="preserve">В эксплуатационных лесах допускается: </w:t>
            </w:r>
          </w:p>
          <w:p w:rsidR="00E22F76" w:rsidRPr="001C2279" w:rsidRDefault="00E22F76" w:rsidP="002A66DE">
            <w:pPr>
              <w:spacing w:line="23" w:lineRule="atLeast"/>
              <w:contextualSpacing/>
              <w:jc w:val="both"/>
              <w:rPr>
                <w:spacing w:val="-1"/>
                <w:szCs w:val="24"/>
              </w:rPr>
            </w:pPr>
            <w:r w:rsidRPr="001C2279">
              <w:rPr>
                <w:spacing w:val="-1"/>
                <w:szCs w:val="24"/>
              </w:rPr>
              <w:t>1. заготовка древесины;</w:t>
            </w:r>
          </w:p>
          <w:p w:rsidR="00E22F76" w:rsidRPr="001C2279" w:rsidRDefault="00E22F76" w:rsidP="002A66DE">
            <w:pPr>
              <w:spacing w:line="23" w:lineRule="atLeast"/>
              <w:contextualSpacing/>
              <w:jc w:val="both"/>
              <w:rPr>
                <w:spacing w:val="-1"/>
                <w:szCs w:val="24"/>
              </w:rPr>
            </w:pPr>
            <w:r w:rsidRPr="001C2279">
              <w:rPr>
                <w:spacing w:val="-1"/>
                <w:szCs w:val="24"/>
              </w:rPr>
              <w:t>2. заготовка живицы;</w:t>
            </w:r>
          </w:p>
          <w:p w:rsidR="00E22F76" w:rsidRPr="001C2279" w:rsidRDefault="00E22F76" w:rsidP="002A66DE">
            <w:pPr>
              <w:spacing w:line="23" w:lineRule="atLeast"/>
              <w:contextualSpacing/>
              <w:jc w:val="both"/>
              <w:rPr>
                <w:spacing w:val="-1"/>
                <w:szCs w:val="24"/>
              </w:rPr>
            </w:pPr>
            <w:r w:rsidRPr="001C2279">
              <w:rPr>
                <w:spacing w:val="-1"/>
                <w:szCs w:val="24"/>
              </w:rPr>
              <w:t xml:space="preserve">3. заготовка и сбор </w:t>
            </w:r>
            <w:proofErr w:type="spellStart"/>
            <w:r w:rsidRPr="001C2279">
              <w:rPr>
                <w:spacing w:val="-1"/>
                <w:szCs w:val="24"/>
              </w:rPr>
              <w:t>недревесных</w:t>
            </w:r>
            <w:proofErr w:type="spellEnd"/>
            <w:r w:rsidRPr="001C2279">
              <w:rPr>
                <w:spacing w:val="-1"/>
                <w:szCs w:val="24"/>
              </w:rPr>
              <w:t xml:space="preserve"> лесных ресурсов;</w:t>
            </w:r>
          </w:p>
          <w:p w:rsidR="00E22F76" w:rsidRPr="001C2279" w:rsidRDefault="00E22F76" w:rsidP="002A66DE">
            <w:pPr>
              <w:spacing w:line="23" w:lineRule="atLeast"/>
              <w:contextualSpacing/>
              <w:jc w:val="both"/>
              <w:rPr>
                <w:spacing w:val="-1"/>
                <w:szCs w:val="24"/>
              </w:rPr>
            </w:pPr>
            <w:r w:rsidRPr="001C2279">
              <w:rPr>
                <w:spacing w:val="-1"/>
                <w:szCs w:val="24"/>
              </w:rPr>
              <w:t>4. заготовка пищевых лесных ресурсов и сбор лекарственных растений;</w:t>
            </w:r>
          </w:p>
          <w:p w:rsidR="00E22F76" w:rsidRPr="001C2279" w:rsidRDefault="00E22F76" w:rsidP="002A66DE">
            <w:pPr>
              <w:spacing w:line="23" w:lineRule="atLeast"/>
              <w:contextualSpacing/>
              <w:jc w:val="both"/>
              <w:rPr>
                <w:spacing w:val="-1"/>
                <w:szCs w:val="24"/>
              </w:rPr>
            </w:pPr>
            <w:r w:rsidRPr="001C2279">
              <w:rPr>
                <w:spacing w:val="-1"/>
                <w:szCs w:val="24"/>
              </w:rPr>
              <w:t>5. осуществление видов деятельности в сфере охотничьего хозяйства;</w:t>
            </w:r>
          </w:p>
          <w:p w:rsidR="00E22F76" w:rsidRPr="001C2279" w:rsidRDefault="00E22F76" w:rsidP="002A66DE">
            <w:pPr>
              <w:spacing w:line="23" w:lineRule="atLeast"/>
              <w:contextualSpacing/>
              <w:jc w:val="both"/>
              <w:rPr>
                <w:spacing w:val="-1"/>
                <w:szCs w:val="24"/>
              </w:rPr>
            </w:pPr>
            <w:r w:rsidRPr="001C2279">
              <w:rPr>
                <w:spacing w:val="-1"/>
                <w:szCs w:val="24"/>
              </w:rPr>
              <w:t>6. ведение сельского хозяйства;</w:t>
            </w:r>
          </w:p>
          <w:p w:rsidR="00E22F76" w:rsidRPr="001C2279" w:rsidRDefault="00E22F76" w:rsidP="002A66DE">
            <w:pPr>
              <w:spacing w:line="23" w:lineRule="atLeast"/>
              <w:contextualSpacing/>
              <w:jc w:val="both"/>
              <w:rPr>
                <w:spacing w:val="-1"/>
                <w:szCs w:val="24"/>
              </w:rPr>
            </w:pPr>
            <w:r w:rsidRPr="001C2279">
              <w:rPr>
                <w:spacing w:val="-1"/>
                <w:szCs w:val="24"/>
              </w:rPr>
              <w:t>7. осуществление научно-исследовательской деятельности, образовательной деятельности;</w:t>
            </w:r>
          </w:p>
          <w:p w:rsidR="00E22F76" w:rsidRPr="001C2279" w:rsidRDefault="00E22F76" w:rsidP="002A66DE">
            <w:pPr>
              <w:spacing w:line="23" w:lineRule="atLeast"/>
              <w:contextualSpacing/>
              <w:jc w:val="both"/>
              <w:rPr>
                <w:spacing w:val="-1"/>
                <w:szCs w:val="24"/>
              </w:rPr>
            </w:pPr>
            <w:r w:rsidRPr="001C2279">
              <w:rPr>
                <w:spacing w:val="-1"/>
                <w:szCs w:val="24"/>
              </w:rPr>
              <w:t>8. осуществление рекреационной деятельности;</w:t>
            </w:r>
          </w:p>
          <w:p w:rsidR="00E22F76" w:rsidRPr="001C2279" w:rsidRDefault="00E22F76" w:rsidP="002A66DE">
            <w:pPr>
              <w:spacing w:line="23" w:lineRule="atLeast"/>
              <w:contextualSpacing/>
              <w:jc w:val="both"/>
              <w:rPr>
                <w:spacing w:val="-1"/>
                <w:szCs w:val="24"/>
              </w:rPr>
            </w:pPr>
            <w:r w:rsidRPr="001C2279">
              <w:rPr>
                <w:spacing w:val="-1"/>
                <w:szCs w:val="24"/>
              </w:rPr>
              <w:t>9. создание лесных плантаций и их эксплуатация;</w:t>
            </w:r>
          </w:p>
          <w:p w:rsidR="00E22F76" w:rsidRPr="001C2279" w:rsidRDefault="00E22F76" w:rsidP="002A66DE">
            <w:pPr>
              <w:spacing w:line="23" w:lineRule="atLeast"/>
              <w:contextualSpacing/>
              <w:jc w:val="both"/>
              <w:rPr>
                <w:spacing w:val="-1"/>
                <w:szCs w:val="24"/>
              </w:rPr>
            </w:pPr>
            <w:r w:rsidRPr="001C2279">
              <w:rPr>
                <w:spacing w:val="-1"/>
                <w:szCs w:val="24"/>
              </w:rPr>
              <w:t>10. выращивание лесных плодовых, ягодных, декоративных растений, лекарственных растений;</w:t>
            </w:r>
          </w:p>
          <w:p w:rsidR="00E22F76" w:rsidRPr="001C2279" w:rsidRDefault="00E22F76" w:rsidP="002A66DE">
            <w:pPr>
              <w:spacing w:line="23" w:lineRule="atLeast"/>
              <w:contextualSpacing/>
              <w:jc w:val="both"/>
              <w:rPr>
                <w:spacing w:val="-1"/>
                <w:szCs w:val="24"/>
              </w:rPr>
            </w:pPr>
            <w:r w:rsidRPr="001C2279">
              <w:rPr>
                <w:spacing w:val="-1"/>
                <w:szCs w:val="24"/>
              </w:rPr>
              <w:t>11. выполнение работ по геологическому изучению недр, разработка месторождений полезных ископаемых;</w:t>
            </w:r>
          </w:p>
          <w:p w:rsidR="00E22F76" w:rsidRPr="001C2279" w:rsidRDefault="00E22F76" w:rsidP="002A66DE">
            <w:pPr>
              <w:spacing w:line="23" w:lineRule="atLeast"/>
              <w:contextualSpacing/>
              <w:jc w:val="both"/>
              <w:rPr>
                <w:spacing w:val="-1"/>
                <w:szCs w:val="24"/>
              </w:rPr>
            </w:pPr>
            <w:r w:rsidRPr="001C2279">
              <w:rPr>
                <w:spacing w:val="-1"/>
                <w:szCs w:val="24"/>
              </w:rPr>
              <w:t>12. строительство и эксплуатация водохранилищ и иных искусственных водных объектов, а также гидротехнических сооружений и специализированных портов;</w:t>
            </w:r>
          </w:p>
          <w:p w:rsidR="00E22F76" w:rsidRPr="001C2279" w:rsidRDefault="00E22F76" w:rsidP="002A66DE">
            <w:pPr>
              <w:spacing w:line="23" w:lineRule="atLeast"/>
              <w:contextualSpacing/>
              <w:jc w:val="both"/>
              <w:rPr>
                <w:spacing w:val="-1"/>
                <w:szCs w:val="24"/>
              </w:rPr>
            </w:pPr>
            <w:r w:rsidRPr="001C2279">
              <w:rPr>
                <w:spacing w:val="-1"/>
                <w:szCs w:val="24"/>
              </w:rPr>
              <w:t>13. строительство, реконструкция, эксплуатация линий электропередачи, линий связи, дорог, трубопроводов и других линейных объектов;</w:t>
            </w:r>
          </w:p>
          <w:p w:rsidR="00E22F76" w:rsidRPr="001C2279" w:rsidRDefault="00E22F76" w:rsidP="002A66DE">
            <w:pPr>
              <w:spacing w:line="23" w:lineRule="atLeast"/>
              <w:contextualSpacing/>
              <w:jc w:val="both"/>
              <w:rPr>
                <w:spacing w:val="-1"/>
                <w:szCs w:val="24"/>
              </w:rPr>
            </w:pPr>
            <w:r w:rsidRPr="001C2279">
              <w:rPr>
                <w:spacing w:val="-1"/>
                <w:szCs w:val="24"/>
              </w:rPr>
              <w:t>14. переработка древесины и иных лесных ресурсов;</w:t>
            </w:r>
          </w:p>
          <w:p w:rsidR="00E22F76" w:rsidRPr="001C2279" w:rsidRDefault="00E22F76" w:rsidP="002A66DE">
            <w:pPr>
              <w:spacing w:line="23" w:lineRule="atLeast"/>
              <w:contextualSpacing/>
              <w:jc w:val="both"/>
              <w:rPr>
                <w:spacing w:val="-1"/>
                <w:szCs w:val="24"/>
              </w:rPr>
            </w:pPr>
            <w:r w:rsidRPr="001C2279">
              <w:rPr>
                <w:spacing w:val="-1"/>
                <w:szCs w:val="24"/>
              </w:rPr>
              <w:t>15. осуществление религиозной деятельности;</w:t>
            </w:r>
          </w:p>
          <w:p w:rsidR="00E22F76" w:rsidRPr="001C2279" w:rsidRDefault="00E22F76" w:rsidP="002A66DE">
            <w:pPr>
              <w:spacing w:line="23" w:lineRule="atLeast"/>
              <w:contextualSpacing/>
              <w:jc w:val="both"/>
              <w:rPr>
                <w:spacing w:val="-1"/>
                <w:szCs w:val="24"/>
              </w:rPr>
            </w:pPr>
            <w:r w:rsidRPr="001C2279">
              <w:rPr>
                <w:spacing w:val="-1"/>
                <w:szCs w:val="24"/>
              </w:rPr>
              <w:t>16. использование, охрана, защита, воспроизводство лесов в соответствии с целевым назначением земель, на которых эти леса располагаются.</w:t>
            </w:r>
          </w:p>
        </w:tc>
        <w:tc>
          <w:tcPr>
            <w:tcW w:w="1980" w:type="dxa"/>
            <w:tcBorders>
              <w:top w:val="single" w:sz="4" w:space="0" w:color="auto"/>
              <w:left w:val="single" w:sz="4" w:space="0" w:color="auto"/>
              <w:bottom w:val="single" w:sz="4" w:space="0" w:color="auto"/>
              <w:right w:val="single" w:sz="4" w:space="0" w:color="auto"/>
            </w:tcBorders>
            <w:vAlign w:val="center"/>
            <w:hideMark/>
          </w:tcPr>
          <w:p w:rsidR="00E22F76" w:rsidRPr="001C2279" w:rsidRDefault="00E22F76" w:rsidP="002A66DE">
            <w:pPr>
              <w:spacing w:line="23" w:lineRule="atLeast"/>
              <w:jc w:val="center"/>
              <w:rPr>
                <w:lang w:val="x-none" w:eastAsia="x-none"/>
              </w:rPr>
            </w:pPr>
            <w:r w:rsidRPr="001C2279">
              <w:rPr>
                <w:lang w:val="x-none" w:eastAsia="x-none"/>
              </w:rPr>
              <w:t>Лесной кодекс РФ от 04.12.2006 № 200-ФЗ</w:t>
            </w:r>
          </w:p>
        </w:tc>
      </w:tr>
    </w:tbl>
    <w:p w:rsidR="00E22F76" w:rsidRPr="00E22F76" w:rsidRDefault="00E22F76" w:rsidP="00E22F76">
      <w:pPr>
        <w:spacing w:line="23" w:lineRule="atLeast"/>
        <w:rPr>
          <w:szCs w:val="24"/>
        </w:rPr>
      </w:pPr>
    </w:p>
    <w:p w:rsidR="00FA0383" w:rsidRPr="00E22F76" w:rsidRDefault="00C3176B" w:rsidP="00BB36F4">
      <w:pPr>
        <w:keepNext/>
        <w:spacing w:line="23" w:lineRule="atLeast"/>
        <w:jc w:val="center"/>
        <w:outlineLvl w:val="1"/>
        <w:rPr>
          <w:b/>
          <w:bCs/>
          <w:sz w:val="28"/>
          <w:szCs w:val="28"/>
        </w:rPr>
      </w:pPr>
      <w:r w:rsidRPr="00E22F76">
        <w:rPr>
          <w:b/>
          <w:bCs/>
          <w:sz w:val="28"/>
          <w:szCs w:val="28"/>
        </w:rPr>
        <w:t>3</w:t>
      </w:r>
      <w:r w:rsidR="00FA0383" w:rsidRPr="00E22F76">
        <w:rPr>
          <w:b/>
          <w:bCs/>
          <w:sz w:val="28"/>
          <w:szCs w:val="28"/>
        </w:rPr>
        <w:t>.1</w:t>
      </w:r>
      <w:r w:rsidR="002056AB">
        <w:rPr>
          <w:b/>
          <w:bCs/>
          <w:sz w:val="28"/>
          <w:szCs w:val="28"/>
        </w:rPr>
        <w:t>2</w:t>
      </w:r>
      <w:r w:rsidR="00FA0383" w:rsidRPr="00E22F76">
        <w:rPr>
          <w:b/>
          <w:bCs/>
          <w:sz w:val="28"/>
          <w:szCs w:val="28"/>
        </w:rPr>
        <w:t>. Состояние зеленых насаждений</w:t>
      </w:r>
      <w:bookmarkEnd w:id="99"/>
    </w:p>
    <w:p w:rsidR="00FA0383" w:rsidRPr="003F576F" w:rsidRDefault="00FA0383" w:rsidP="00A2153D">
      <w:pPr>
        <w:spacing w:line="23" w:lineRule="atLeast"/>
        <w:ind w:firstLine="709"/>
        <w:jc w:val="both"/>
        <w:rPr>
          <w:sz w:val="28"/>
          <w:szCs w:val="28"/>
          <w:highlight w:val="cyan"/>
        </w:rPr>
      </w:pPr>
    </w:p>
    <w:p w:rsidR="00E22F76" w:rsidRPr="00B2786D" w:rsidRDefault="00E22F76" w:rsidP="00E22F76">
      <w:pPr>
        <w:spacing w:line="23" w:lineRule="atLeast"/>
        <w:ind w:firstLine="709"/>
        <w:jc w:val="both"/>
        <w:rPr>
          <w:sz w:val="28"/>
          <w:szCs w:val="28"/>
        </w:rPr>
      </w:pPr>
      <w:bookmarkStart w:id="100" w:name="_Toc18998224"/>
      <w:r w:rsidRPr="001C2279">
        <w:rPr>
          <w:sz w:val="28"/>
          <w:szCs w:val="28"/>
        </w:rPr>
        <w:t xml:space="preserve">Основные структурные элементы системы озеленения сельского поселения оказывают значительное многоплановое воздействие на состояние окружающей среды. Они поддерживают ход естественных биосферных процессов, оказывают климаторегулирующее влияние, снижают </w:t>
      </w:r>
      <w:r w:rsidRPr="00B2786D">
        <w:rPr>
          <w:sz w:val="28"/>
          <w:szCs w:val="28"/>
        </w:rPr>
        <w:t>антропогенное воздействие на окружающую среду, улучшая условия хозяйственной деятельности, проживания и отдыха населения.</w:t>
      </w:r>
    </w:p>
    <w:p w:rsidR="00E22F76" w:rsidRPr="00960015" w:rsidRDefault="00E22F76" w:rsidP="00E22F76">
      <w:pPr>
        <w:spacing w:line="23" w:lineRule="atLeast"/>
        <w:ind w:firstLine="709"/>
        <w:jc w:val="both"/>
        <w:rPr>
          <w:color w:val="FF0000"/>
          <w:sz w:val="28"/>
          <w:szCs w:val="28"/>
        </w:rPr>
      </w:pPr>
      <w:r w:rsidRPr="00B2786D">
        <w:rPr>
          <w:sz w:val="28"/>
          <w:szCs w:val="28"/>
        </w:rPr>
        <w:lastRenderedPageBreak/>
        <w:t xml:space="preserve">В настоящее время система озеленения поселения представлена защитными и </w:t>
      </w:r>
      <w:r w:rsidRPr="00B2786D">
        <w:rPr>
          <w:color w:val="000000"/>
          <w:sz w:val="28"/>
          <w:szCs w:val="28"/>
        </w:rPr>
        <w:t>эксплуатационными</w:t>
      </w:r>
      <w:r w:rsidRPr="00B2786D">
        <w:rPr>
          <w:sz w:val="28"/>
          <w:szCs w:val="28"/>
        </w:rPr>
        <w:t xml:space="preserve"> лесами, лугами, защитными лесополосами, зарослями кустарников и т.д. В населенных пунктах </w:t>
      </w:r>
      <w:proofErr w:type="spellStart"/>
      <w:r w:rsidRPr="00B2786D">
        <w:rPr>
          <w:sz w:val="28"/>
          <w:szCs w:val="28"/>
        </w:rPr>
        <w:t>Старошешминского</w:t>
      </w:r>
      <w:proofErr w:type="spellEnd"/>
      <w:r w:rsidRPr="00B2786D">
        <w:rPr>
          <w:sz w:val="28"/>
          <w:szCs w:val="28"/>
        </w:rPr>
        <w:t xml:space="preserve"> сельского поселения сформированная система зеленых насаждений отсутствует. Площади имеющихся зеленых насаждений (кустарники, посадки) – 9,29 га. В целом, площади имеющихся</w:t>
      </w:r>
      <w:r w:rsidRPr="00960015">
        <w:rPr>
          <w:sz w:val="28"/>
          <w:szCs w:val="28"/>
        </w:rPr>
        <w:t xml:space="preserve"> зеленых насаждений в населенных пунктах достаточно на количество человек: на 1358 человек необходимо 1,63 га, исходя из расчета </w:t>
      </w:r>
      <w:smartTag w:uri="urn:schemas-microsoft-com:office:smarttags" w:element="metricconverter">
        <w:smartTagPr>
          <w:attr w:name="ProductID" w:val="12 м2"/>
        </w:smartTagPr>
        <w:r w:rsidRPr="00960015">
          <w:rPr>
            <w:sz w:val="28"/>
            <w:szCs w:val="28"/>
          </w:rPr>
          <w:t>12 м</w:t>
        </w:r>
        <w:r w:rsidRPr="00960015">
          <w:rPr>
            <w:sz w:val="28"/>
            <w:szCs w:val="28"/>
            <w:vertAlign w:val="superscript"/>
          </w:rPr>
          <w:t>2</w:t>
        </w:r>
      </w:smartTag>
      <w:r w:rsidRPr="00960015">
        <w:rPr>
          <w:sz w:val="28"/>
          <w:szCs w:val="28"/>
        </w:rPr>
        <w:t xml:space="preserve"> на одного жителя (СП 42.1330.2016</w:t>
      </w:r>
      <w:r w:rsidRPr="00960015">
        <w:rPr>
          <w:color w:val="000000" w:themeColor="text1"/>
          <w:sz w:val="28"/>
          <w:szCs w:val="28"/>
        </w:rPr>
        <w:t>).</w:t>
      </w:r>
    </w:p>
    <w:p w:rsidR="00E22F76" w:rsidRPr="00960015" w:rsidRDefault="00E22F76" w:rsidP="00E22F76">
      <w:pPr>
        <w:spacing w:line="23" w:lineRule="atLeast"/>
        <w:ind w:firstLine="709"/>
        <w:jc w:val="both"/>
        <w:rPr>
          <w:sz w:val="28"/>
          <w:szCs w:val="28"/>
        </w:rPr>
      </w:pPr>
      <w:r w:rsidRPr="00960015">
        <w:rPr>
          <w:sz w:val="28"/>
          <w:szCs w:val="28"/>
        </w:rPr>
        <w:t>В теплое время года большую рекреационную нагрузку претерпевают озелененные территории вдоль берегов р. Шешма и ее притоков, что отрицательно сказывается на состоянии озелененных территорий.</w:t>
      </w:r>
    </w:p>
    <w:p w:rsidR="00E22F76" w:rsidRPr="00960015" w:rsidRDefault="00E22F76" w:rsidP="00E22F76">
      <w:pPr>
        <w:spacing w:line="23" w:lineRule="atLeast"/>
        <w:ind w:firstLine="709"/>
        <w:jc w:val="both"/>
        <w:rPr>
          <w:sz w:val="28"/>
          <w:szCs w:val="28"/>
        </w:rPr>
      </w:pPr>
      <w:r w:rsidRPr="00960015">
        <w:rPr>
          <w:sz w:val="28"/>
          <w:szCs w:val="28"/>
        </w:rPr>
        <w:t>Кроме этого, загрязнение среды (особенно автотранспортом) вызывает неспецифические ответные реакции у растений, выражающиеся в нарушении процессов метаболизма, нарушении пигментов и отмирании тканей. Самыми распространенными физиогномическими индикаторными признаками служат биогеохимические эндемии: хлороз и некроз различной формы и интенсивности.</w:t>
      </w:r>
    </w:p>
    <w:p w:rsidR="00E22F76" w:rsidRPr="00960015" w:rsidRDefault="00E22F76" w:rsidP="00E22F76">
      <w:pPr>
        <w:spacing w:line="23" w:lineRule="atLeast"/>
        <w:ind w:firstLine="709"/>
        <w:jc w:val="both"/>
        <w:rPr>
          <w:sz w:val="28"/>
          <w:szCs w:val="28"/>
        </w:rPr>
      </w:pPr>
      <w:r w:rsidRPr="00960015">
        <w:rPr>
          <w:sz w:val="28"/>
          <w:szCs w:val="28"/>
        </w:rPr>
        <w:t xml:space="preserve">Таким образом, на текущий момент система зеленых насаждений </w:t>
      </w:r>
      <w:proofErr w:type="spellStart"/>
      <w:r w:rsidRPr="00960015">
        <w:rPr>
          <w:sz w:val="28"/>
          <w:szCs w:val="28"/>
        </w:rPr>
        <w:t>Старошешминского</w:t>
      </w:r>
      <w:proofErr w:type="spellEnd"/>
      <w:r w:rsidRPr="00960015">
        <w:rPr>
          <w:sz w:val="28"/>
          <w:szCs w:val="28"/>
        </w:rPr>
        <w:t xml:space="preserve"> сельского поселения имеет общую площадь 5030,04 га и требует дальнейшего развития.</w:t>
      </w:r>
    </w:p>
    <w:p w:rsidR="00E22F76" w:rsidRPr="001B0072" w:rsidRDefault="00E22F76" w:rsidP="00E22F76">
      <w:pPr>
        <w:spacing w:line="23" w:lineRule="atLeast"/>
        <w:ind w:firstLine="720"/>
        <w:jc w:val="both"/>
        <w:rPr>
          <w:sz w:val="28"/>
          <w:szCs w:val="28"/>
          <w:highlight w:val="cyan"/>
        </w:rPr>
      </w:pPr>
    </w:p>
    <w:p w:rsidR="00FA0383" w:rsidRPr="00E22F76" w:rsidRDefault="00C3176B" w:rsidP="00BB36F4">
      <w:pPr>
        <w:keepNext/>
        <w:spacing w:line="23" w:lineRule="atLeast"/>
        <w:jc w:val="center"/>
        <w:outlineLvl w:val="1"/>
        <w:rPr>
          <w:b/>
          <w:bCs/>
          <w:sz w:val="28"/>
          <w:szCs w:val="28"/>
        </w:rPr>
      </w:pPr>
      <w:r w:rsidRPr="00E22F76">
        <w:rPr>
          <w:b/>
          <w:bCs/>
          <w:sz w:val="28"/>
          <w:szCs w:val="28"/>
        </w:rPr>
        <w:t>3</w:t>
      </w:r>
      <w:r w:rsidR="00FA0383" w:rsidRPr="00E22F76">
        <w:rPr>
          <w:b/>
          <w:bCs/>
          <w:sz w:val="28"/>
          <w:szCs w:val="28"/>
        </w:rPr>
        <w:t>.1</w:t>
      </w:r>
      <w:r w:rsidR="002056AB">
        <w:rPr>
          <w:b/>
          <w:bCs/>
          <w:sz w:val="28"/>
          <w:szCs w:val="28"/>
        </w:rPr>
        <w:t>3</w:t>
      </w:r>
      <w:r w:rsidR="00FA0383" w:rsidRPr="00E22F76">
        <w:rPr>
          <w:b/>
          <w:bCs/>
          <w:sz w:val="28"/>
          <w:szCs w:val="28"/>
        </w:rPr>
        <w:t>. Кладбище</w:t>
      </w:r>
      <w:bookmarkEnd w:id="100"/>
    </w:p>
    <w:p w:rsidR="00FA0383" w:rsidRPr="003F576F" w:rsidRDefault="00FA0383" w:rsidP="00A2153D">
      <w:pPr>
        <w:spacing w:line="23" w:lineRule="atLeast"/>
        <w:ind w:firstLine="709"/>
        <w:contextualSpacing/>
        <w:jc w:val="both"/>
        <w:rPr>
          <w:sz w:val="28"/>
          <w:szCs w:val="24"/>
          <w:highlight w:val="cyan"/>
        </w:rPr>
      </w:pPr>
    </w:p>
    <w:p w:rsidR="00E22F76" w:rsidRPr="00B46C3B" w:rsidRDefault="00E22F76" w:rsidP="00E22F76">
      <w:pPr>
        <w:spacing w:line="23" w:lineRule="atLeast"/>
        <w:ind w:firstLine="709"/>
        <w:contextualSpacing/>
        <w:jc w:val="both"/>
        <w:rPr>
          <w:color w:val="000000" w:themeColor="text1"/>
          <w:sz w:val="28"/>
          <w:szCs w:val="24"/>
        </w:rPr>
      </w:pPr>
      <w:bookmarkStart w:id="101" w:name="_Toc18998225"/>
      <w:r w:rsidRPr="003B0F28">
        <w:rPr>
          <w:sz w:val="28"/>
          <w:szCs w:val="24"/>
        </w:rPr>
        <w:t xml:space="preserve">На территории </w:t>
      </w:r>
      <w:proofErr w:type="spellStart"/>
      <w:r w:rsidRPr="003B0F28">
        <w:rPr>
          <w:sz w:val="28"/>
          <w:szCs w:val="24"/>
        </w:rPr>
        <w:t>Старошешминского</w:t>
      </w:r>
      <w:proofErr w:type="spellEnd"/>
      <w:r w:rsidRPr="003B0F28">
        <w:rPr>
          <w:sz w:val="28"/>
          <w:szCs w:val="24"/>
        </w:rPr>
        <w:t xml:space="preserve"> сельского поселения расположено 3 </w:t>
      </w:r>
      <w:r w:rsidRPr="003B0F28">
        <w:rPr>
          <w:sz w:val="28"/>
          <w:szCs w:val="28"/>
        </w:rPr>
        <w:t>действующих кладби</w:t>
      </w:r>
      <w:r w:rsidRPr="003B0F28">
        <w:rPr>
          <w:color w:val="000000" w:themeColor="text1"/>
          <w:sz w:val="28"/>
          <w:szCs w:val="28"/>
        </w:rPr>
        <w:t>ща и 3 недействующих общей площадью 9,89 га (</w:t>
      </w:r>
      <w:r w:rsidRPr="00B46C3B">
        <w:rPr>
          <w:color w:val="000000" w:themeColor="text1"/>
          <w:sz w:val="28"/>
          <w:szCs w:val="28"/>
        </w:rPr>
        <w:t xml:space="preserve">Таблица </w:t>
      </w:r>
      <w:r w:rsidR="00080C32">
        <w:rPr>
          <w:color w:val="000000" w:themeColor="text1"/>
          <w:sz w:val="28"/>
          <w:szCs w:val="28"/>
        </w:rPr>
        <w:t>3.</w:t>
      </w:r>
      <w:r w:rsidRPr="00B46C3B">
        <w:rPr>
          <w:color w:val="000000" w:themeColor="text1"/>
          <w:sz w:val="28"/>
          <w:szCs w:val="28"/>
        </w:rPr>
        <w:t>1</w:t>
      </w:r>
      <w:r w:rsidR="00080C32">
        <w:rPr>
          <w:color w:val="000000" w:themeColor="text1"/>
          <w:sz w:val="28"/>
          <w:szCs w:val="28"/>
        </w:rPr>
        <w:t>3</w:t>
      </w:r>
      <w:r w:rsidRPr="00B46C3B">
        <w:rPr>
          <w:color w:val="000000" w:themeColor="text1"/>
          <w:sz w:val="28"/>
          <w:szCs w:val="28"/>
        </w:rPr>
        <w:t>.1)</w:t>
      </w:r>
      <w:r w:rsidRPr="00B46C3B">
        <w:rPr>
          <w:color w:val="000000" w:themeColor="text1"/>
          <w:sz w:val="28"/>
          <w:szCs w:val="24"/>
        </w:rPr>
        <w:t xml:space="preserve">: </w:t>
      </w:r>
    </w:p>
    <w:p w:rsidR="00E22F76" w:rsidRPr="00B46C3B" w:rsidRDefault="00E22F76" w:rsidP="00711F6C">
      <w:pPr>
        <w:pStyle w:val="afffd"/>
        <w:numPr>
          <w:ilvl w:val="0"/>
          <w:numId w:val="47"/>
        </w:numPr>
        <w:spacing w:after="0" w:line="23" w:lineRule="atLeast"/>
        <w:contextualSpacing/>
        <w:jc w:val="both"/>
        <w:rPr>
          <w:rFonts w:ascii="Times New Roman" w:hAnsi="Times New Roman" w:cs="Times New Roman"/>
          <w:color w:val="000000" w:themeColor="text1"/>
          <w:sz w:val="28"/>
          <w:szCs w:val="24"/>
        </w:rPr>
      </w:pPr>
      <w:r w:rsidRPr="00B46C3B">
        <w:rPr>
          <w:rFonts w:ascii="Times New Roman" w:hAnsi="Times New Roman" w:cs="Times New Roman"/>
          <w:color w:val="000000" w:themeColor="text1"/>
          <w:sz w:val="28"/>
          <w:szCs w:val="24"/>
        </w:rPr>
        <w:t xml:space="preserve">на юге от с. </w:t>
      </w:r>
      <w:proofErr w:type="spellStart"/>
      <w:r w:rsidRPr="00B46C3B">
        <w:rPr>
          <w:rFonts w:ascii="Times New Roman" w:hAnsi="Times New Roman" w:cs="Times New Roman"/>
          <w:color w:val="000000" w:themeColor="text1"/>
          <w:sz w:val="28"/>
          <w:szCs w:val="24"/>
        </w:rPr>
        <w:t>Ачи</w:t>
      </w:r>
      <w:proofErr w:type="spellEnd"/>
      <w:r w:rsidRPr="00B46C3B">
        <w:rPr>
          <w:rFonts w:ascii="Times New Roman" w:hAnsi="Times New Roman" w:cs="Times New Roman"/>
          <w:color w:val="000000" w:themeColor="text1"/>
          <w:sz w:val="28"/>
          <w:szCs w:val="24"/>
        </w:rPr>
        <w:t xml:space="preserve"> располагается кладбище площадью 0,23 га, </w:t>
      </w:r>
      <w:r w:rsidRPr="00B46C3B">
        <w:rPr>
          <w:rFonts w:ascii="Times New Roman" w:hAnsi="Times New Roman" w:cs="Times New Roman"/>
          <w:color w:val="000000" w:themeColor="text1"/>
          <w:sz w:val="28"/>
          <w:szCs w:val="28"/>
        </w:rPr>
        <w:t>заполненностью – 54,5 %. Свободные территории кладбища составляют 0,10 га;</w:t>
      </w:r>
    </w:p>
    <w:p w:rsidR="00E22F76" w:rsidRPr="00B46C3B" w:rsidRDefault="00E22F76" w:rsidP="00711F6C">
      <w:pPr>
        <w:pStyle w:val="afffd"/>
        <w:numPr>
          <w:ilvl w:val="0"/>
          <w:numId w:val="47"/>
        </w:numPr>
        <w:spacing w:after="0" w:line="23" w:lineRule="atLeast"/>
        <w:jc w:val="both"/>
        <w:rPr>
          <w:rFonts w:ascii="Times New Roman" w:hAnsi="Times New Roman" w:cs="Times New Roman"/>
          <w:color w:val="000000" w:themeColor="text1"/>
          <w:sz w:val="28"/>
          <w:szCs w:val="28"/>
        </w:rPr>
      </w:pPr>
      <w:r w:rsidRPr="00B46C3B">
        <w:rPr>
          <w:rFonts w:ascii="Times New Roman" w:hAnsi="Times New Roman" w:cs="Times New Roman"/>
          <w:sz w:val="28"/>
          <w:szCs w:val="28"/>
        </w:rPr>
        <w:t xml:space="preserve">на юго-востоке от с. Старошешминск располагается кладбище площадью 2,23 га, </w:t>
      </w:r>
      <w:r w:rsidRPr="00B46C3B">
        <w:rPr>
          <w:rFonts w:ascii="Times New Roman" w:hAnsi="Times New Roman" w:cs="Times New Roman"/>
          <w:color w:val="000000" w:themeColor="text1"/>
          <w:sz w:val="28"/>
          <w:szCs w:val="28"/>
        </w:rPr>
        <w:t>заполненностью – 55,2 %. Свободные территории кладбища составляют 1,00 га;</w:t>
      </w:r>
    </w:p>
    <w:p w:rsidR="00E22F76" w:rsidRPr="00B46C3B" w:rsidRDefault="00E22F76" w:rsidP="00711F6C">
      <w:pPr>
        <w:pStyle w:val="afffd"/>
        <w:numPr>
          <w:ilvl w:val="0"/>
          <w:numId w:val="47"/>
        </w:numPr>
        <w:spacing w:after="0" w:line="23" w:lineRule="atLeast"/>
        <w:jc w:val="both"/>
        <w:rPr>
          <w:rFonts w:ascii="Times New Roman" w:hAnsi="Times New Roman" w:cs="Times New Roman"/>
          <w:color w:val="000000" w:themeColor="text1"/>
          <w:sz w:val="28"/>
          <w:szCs w:val="28"/>
        </w:rPr>
      </w:pPr>
      <w:r w:rsidRPr="00B46C3B">
        <w:rPr>
          <w:rFonts w:ascii="Times New Roman" w:hAnsi="Times New Roman" w:cs="Times New Roman"/>
          <w:sz w:val="28"/>
          <w:szCs w:val="28"/>
        </w:rPr>
        <w:t xml:space="preserve">на востоке от с. </w:t>
      </w:r>
      <w:proofErr w:type="spellStart"/>
      <w:r w:rsidRPr="00B46C3B">
        <w:rPr>
          <w:rFonts w:ascii="Times New Roman" w:hAnsi="Times New Roman" w:cs="Times New Roman"/>
          <w:sz w:val="28"/>
          <w:szCs w:val="28"/>
        </w:rPr>
        <w:t>Ачи</w:t>
      </w:r>
      <w:proofErr w:type="spellEnd"/>
      <w:r w:rsidRPr="00B46C3B">
        <w:rPr>
          <w:rFonts w:ascii="Times New Roman" w:hAnsi="Times New Roman" w:cs="Times New Roman"/>
          <w:sz w:val="28"/>
          <w:szCs w:val="28"/>
        </w:rPr>
        <w:t xml:space="preserve"> располагается кладбище площадью 6,12 га</w:t>
      </w:r>
      <w:r w:rsidRPr="00B46C3B">
        <w:rPr>
          <w:rFonts w:ascii="Times New Roman" w:hAnsi="Times New Roman" w:cs="Times New Roman"/>
          <w:color w:val="000000" w:themeColor="text1"/>
          <w:sz w:val="28"/>
          <w:szCs w:val="28"/>
        </w:rPr>
        <w:t>. Данное кладбище не используется сельским поселением;</w:t>
      </w:r>
    </w:p>
    <w:p w:rsidR="00E22F76" w:rsidRPr="006E6304" w:rsidRDefault="00E22F76" w:rsidP="00711F6C">
      <w:pPr>
        <w:pStyle w:val="afffd"/>
        <w:numPr>
          <w:ilvl w:val="0"/>
          <w:numId w:val="47"/>
        </w:numPr>
        <w:spacing w:after="0" w:line="23" w:lineRule="atLeast"/>
        <w:contextualSpacing/>
        <w:jc w:val="both"/>
        <w:rPr>
          <w:rFonts w:ascii="Times New Roman" w:hAnsi="Times New Roman" w:cs="Times New Roman"/>
          <w:color w:val="000000" w:themeColor="text1"/>
          <w:sz w:val="28"/>
          <w:szCs w:val="24"/>
        </w:rPr>
      </w:pPr>
      <w:r w:rsidRPr="00B46C3B">
        <w:rPr>
          <w:rFonts w:ascii="Times New Roman" w:hAnsi="Times New Roman" w:cs="Times New Roman"/>
          <w:color w:val="000000" w:themeColor="text1"/>
          <w:sz w:val="28"/>
          <w:szCs w:val="24"/>
        </w:rPr>
        <w:t xml:space="preserve">на севере от с. </w:t>
      </w:r>
      <w:proofErr w:type="spellStart"/>
      <w:r w:rsidRPr="00B46C3B">
        <w:rPr>
          <w:rFonts w:ascii="Times New Roman" w:hAnsi="Times New Roman" w:cs="Times New Roman"/>
          <w:color w:val="000000" w:themeColor="text1"/>
          <w:sz w:val="28"/>
          <w:szCs w:val="24"/>
        </w:rPr>
        <w:t>Ачи</w:t>
      </w:r>
      <w:proofErr w:type="spellEnd"/>
      <w:r w:rsidRPr="00B46C3B">
        <w:rPr>
          <w:rFonts w:ascii="Times New Roman" w:hAnsi="Times New Roman" w:cs="Times New Roman"/>
          <w:color w:val="000000" w:themeColor="text1"/>
          <w:sz w:val="28"/>
          <w:szCs w:val="24"/>
        </w:rPr>
        <w:t xml:space="preserve"> располагается кладбище площадью 0,93 га, </w:t>
      </w:r>
      <w:r w:rsidRPr="00B46C3B">
        <w:rPr>
          <w:rFonts w:ascii="Times New Roman" w:hAnsi="Times New Roman" w:cs="Times New Roman"/>
          <w:color w:val="000000" w:themeColor="text1"/>
          <w:sz w:val="28"/>
          <w:szCs w:val="28"/>
        </w:rPr>
        <w:t>заполненностью</w:t>
      </w:r>
      <w:r w:rsidRPr="006E6304">
        <w:rPr>
          <w:rFonts w:ascii="Times New Roman" w:hAnsi="Times New Roman" w:cs="Times New Roman"/>
          <w:color w:val="000000" w:themeColor="text1"/>
          <w:sz w:val="28"/>
          <w:szCs w:val="28"/>
        </w:rPr>
        <w:t xml:space="preserve"> – 100,0 %. Свободные территории кладбища составляют 0,00 га;</w:t>
      </w:r>
    </w:p>
    <w:p w:rsidR="00E22F76" w:rsidRPr="006E6304" w:rsidRDefault="00E22F76" w:rsidP="00711F6C">
      <w:pPr>
        <w:pStyle w:val="afffd"/>
        <w:numPr>
          <w:ilvl w:val="0"/>
          <w:numId w:val="47"/>
        </w:numPr>
        <w:spacing w:after="0" w:line="23" w:lineRule="atLeast"/>
        <w:contextualSpacing/>
        <w:jc w:val="both"/>
        <w:rPr>
          <w:rFonts w:ascii="Times New Roman" w:hAnsi="Times New Roman" w:cs="Times New Roman"/>
          <w:color w:val="000000" w:themeColor="text1"/>
          <w:sz w:val="28"/>
          <w:szCs w:val="24"/>
        </w:rPr>
      </w:pPr>
      <w:r w:rsidRPr="006E6304">
        <w:rPr>
          <w:rFonts w:ascii="Times New Roman" w:hAnsi="Times New Roman" w:cs="Times New Roman"/>
          <w:color w:val="000000" w:themeColor="text1"/>
          <w:sz w:val="28"/>
          <w:szCs w:val="24"/>
        </w:rPr>
        <w:t xml:space="preserve">на востоке от с. </w:t>
      </w:r>
      <w:proofErr w:type="spellStart"/>
      <w:r w:rsidRPr="006E6304">
        <w:rPr>
          <w:rFonts w:ascii="Times New Roman" w:hAnsi="Times New Roman" w:cs="Times New Roman"/>
          <w:color w:val="000000" w:themeColor="text1"/>
          <w:sz w:val="28"/>
          <w:szCs w:val="24"/>
        </w:rPr>
        <w:t>Старошешинск</w:t>
      </w:r>
      <w:proofErr w:type="spellEnd"/>
      <w:r w:rsidRPr="006E6304">
        <w:rPr>
          <w:rFonts w:ascii="Times New Roman" w:hAnsi="Times New Roman" w:cs="Times New Roman"/>
          <w:color w:val="000000" w:themeColor="text1"/>
          <w:sz w:val="28"/>
          <w:szCs w:val="24"/>
        </w:rPr>
        <w:t xml:space="preserve"> располагается кладбище площадью 0,28 га, </w:t>
      </w:r>
      <w:r w:rsidRPr="006E6304">
        <w:rPr>
          <w:rFonts w:ascii="Times New Roman" w:hAnsi="Times New Roman" w:cs="Times New Roman"/>
          <w:color w:val="000000" w:themeColor="text1"/>
          <w:sz w:val="28"/>
          <w:szCs w:val="28"/>
        </w:rPr>
        <w:t>заполненностью – 100,0 %. Свободные территории кладбища составляют 0,00 га;</w:t>
      </w:r>
    </w:p>
    <w:p w:rsidR="00E22F76" w:rsidRPr="006E6304" w:rsidRDefault="00E22F76" w:rsidP="00711F6C">
      <w:pPr>
        <w:pStyle w:val="afffd"/>
        <w:numPr>
          <w:ilvl w:val="0"/>
          <w:numId w:val="47"/>
        </w:numPr>
        <w:spacing w:after="0" w:line="23" w:lineRule="atLeast"/>
        <w:contextualSpacing/>
        <w:jc w:val="both"/>
        <w:rPr>
          <w:rFonts w:ascii="Times New Roman" w:hAnsi="Times New Roman" w:cs="Times New Roman"/>
          <w:color w:val="000000" w:themeColor="text1"/>
          <w:sz w:val="28"/>
          <w:szCs w:val="24"/>
        </w:rPr>
      </w:pPr>
      <w:r w:rsidRPr="006E6304">
        <w:rPr>
          <w:rFonts w:ascii="Times New Roman" w:hAnsi="Times New Roman" w:cs="Times New Roman"/>
          <w:color w:val="000000" w:themeColor="text1"/>
          <w:sz w:val="28"/>
          <w:szCs w:val="24"/>
        </w:rPr>
        <w:t xml:space="preserve">на востоке от с. </w:t>
      </w:r>
      <w:proofErr w:type="spellStart"/>
      <w:r w:rsidRPr="006E6304">
        <w:rPr>
          <w:rFonts w:ascii="Times New Roman" w:hAnsi="Times New Roman" w:cs="Times New Roman"/>
          <w:color w:val="000000" w:themeColor="text1"/>
          <w:sz w:val="28"/>
          <w:szCs w:val="24"/>
        </w:rPr>
        <w:t>Старошешинск</w:t>
      </w:r>
      <w:proofErr w:type="spellEnd"/>
      <w:r w:rsidRPr="006E6304">
        <w:rPr>
          <w:rFonts w:ascii="Times New Roman" w:hAnsi="Times New Roman" w:cs="Times New Roman"/>
          <w:color w:val="000000" w:themeColor="text1"/>
          <w:sz w:val="28"/>
          <w:szCs w:val="24"/>
        </w:rPr>
        <w:t xml:space="preserve"> располагается кладбище площадью 0,</w:t>
      </w:r>
      <w:r>
        <w:rPr>
          <w:rFonts w:ascii="Times New Roman" w:hAnsi="Times New Roman" w:cs="Times New Roman"/>
          <w:color w:val="000000" w:themeColor="text1"/>
          <w:sz w:val="28"/>
          <w:szCs w:val="24"/>
        </w:rPr>
        <w:t>10</w:t>
      </w:r>
      <w:r w:rsidRPr="006E6304">
        <w:rPr>
          <w:rFonts w:ascii="Times New Roman" w:hAnsi="Times New Roman" w:cs="Times New Roman"/>
          <w:color w:val="000000" w:themeColor="text1"/>
          <w:sz w:val="28"/>
          <w:szCs w:val="24"/>
        </w:rPr>
        <w:t xml:space="preserve"> га, </w:t>
      </w:r>
      <w:r w:rsidRPr="006E6304">
        <w:rPr>
          <w:rFonts w:ascii="Times New Roman" w:hAnsi="Times New Roman" w:cs="Times New Roman"/>
          <w:color w:val="000000" w:themeColor="text1"/>
          <w:sz w:val="28"/>
          <w:szCs w:val="28"/>
        </w:rPr>
        <w:t>заполненностью – 100,0 %. Свободные территории кладбища составляют 0,00 га;</w:t>
      </w:r>
    </w:p>
    <w:p w:rsidR="00E22F76" w:rsidRPr="001B0072" w:rsidRDefault="00E22F76" w:rsidP="00E22F76">
      <w:pPr>
        <w:spacing w:line="23" w:lineRule="atLeast"/>
        <w:ind w:firstLine="709"/>
        <w:jc w:val="both"/>
        <w:rPr>
          <w:sz w:val="28"/>
          <w:szCs w:val="28"/>
          <w:highlight w:val="cyan"/>
        </w:rPr>
      </w:pPr>
    </w:p>
    <w:p w:rsidR="00E22F76" w:rsidRPr="00F46B38" w:rsidRDefault="00E22F76" w:rsidP="00E22F76">
      <w:pPr>
        <w:spacing w:line="23" w:lineRule="atLeast"/>
        <w:ind w:firstLine="720"/>
        <w:jc w:val="right"/>
        <w:rPr>
          <w:color w:val="000000" w:themeColor="text1"/>
          <w:sz w:val="28"/>
          <w:szCs w:val="28"/>
        </w:rPr>
      </w:pPr>
      <w:r w:rsidRPr="00F46B38">
        <w:rPr>
          <w:color w:val="000000" w:themeColor="text1"/>
          <w:sz w:val="28"/>
          <w:szCs w:val="28"/>
        </w:rPr>
        <w:t xml:space="preserve">Таблица </w:t>
      </w:r>
      <w:r w:rsidR="00080C32">
        <w:rPr>
          <w:color w:val="000000" w:themeColor="text1"/>
          <w:sz w:val="28"/>
          <w:szCs w:val="28"/>
        </w:rPr>
        <w:t>3</w:t>
      </w:r>
      <w:r w:rsidRPr="00F46B38">
        <w:rPr>
          <w:color w:val="000000" w:themeColor="text1"/>
          <w:sz w:val="28"/>
          <w:szCs w:val="28"/>
        </w:rPr>
        <w:t>.1</w:t>
      </w:r>
      <w:r w:rsidR="00080C32">
        <w:rPr>
          <w:color w:val="000000" w:themeColor="text1"/>
          <w:sz w:val="28"/>
          <w:szCs w:val="28"/>
        </w:rPr>
        <w:t>3</w:t>
      </w:r>
      <w:r w:rsidRPr="00F46B38">
        <w:rPr>
          <w:color w:val="000000" w:themeColor="text1"/>
          <w:sz w:val="28"/>
          <w:szCs w:val="28"/>
        </w:rPr>
        <w:t>.1</w:t>
      </w:r>
    </w:p>
    <w:p w:rsidR="00E22F76" w:rsidRPr="00F46B38" w:rsidRDefault="00E22F76" w:rsidP="00E22F76">
      <w:pPr>
        <w:spacing w:line="23" w:lineRule="atLeast"/>
        <w:jc w:val="center"/>
        <w:rPr>
          <w:color w:val="000000" w:themeColor="text1"/>
          <w:sz w:val="28"/>
          <w:szCs w:val="28"/>
        </w:rPr>
      </w:pPr>
      <w:r w:rsidRPr="00F46B38">
        <w:rPr>
          <w:color w:val="000000" w:themeColor="text1"/>
          <w:sz w:val="28"/>
          <w:szCs w:val="28"/>
        </w:rPr>
        <w:t>Общие сведения о кладбищах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1984"/>
        <w:gridCol w:w="2127"/>
        <w:gridCol w:w="1842"/>
        <w:gridCol w:w="2694"/>
      </w:tblGrid>
      <w:tr w:rsidR="00E22F76" w:rsidRPr="001B0072" w:rsidTr="002A66DE">
        <w:trPr>
          <w:jc w:val="center"/>
        </w:trPr>
        <w:tc>
          <w:tcPr>
            <w:tcW w:w="1707" w:type="dxa"/>
            <w:shd w:val="clear" w:color="auto" w:fill="auto"/>
            <w:vAlign w:val="center"/>
            <w:hideMark/>
          </w:tcPr>
          <w:p w:rsidR="00E22F76" w:rsidRPr="00F46B38" w:rsidRDefault="00E22F76" w:rsidP="002A66DE">
            <w:pPr>
              <w:spacing w:line="23" w:lineRule="atLeast"/>
              <w:jc w:val="center"/>
              <w:rPr>
                <w:color w:val="000000" w:themeColor="text1"/>
              </w:rPr>
            </w:pPr>
            <w:r w:rsidRPr="00F46B38">
              <w:rPr>
                <w:color w:val="000000" w:themeColor="text1"/>
              </w:rPr>
              <w:t>Наименование объекта</w:t>
            </w:r>
          </w:p>
        </w:tc>
        <w:tc>
          <w:tcPr>
            <w:tcW w:w="1984" w:type="dxa"/>
            <w:shd w:val="clear" w:color="auto" w:fill="auto"/>
            <w:vAlign w:val="center"/>
            <w:hideMark/>
          </w:tcPr>
          <w:p w:rsidR="00E22F76" w:rsidRPr="00F46B38" w:rsidRDefault="00E22F76" w:rsidP="002A66DE">
            <w:pPr>
              <w:spacing w:line="23" w:lineRule="atLeast"/>
              <w:jc w:val="center"/>
              <w:rPr>
                <w:color w:val="000000" w:themeColor="text1"/>
              </w:rPr>
            </w:pPr>
            <w:r w:rsidRPr="00F46B38">
              <w:rPr>
                <w:color w:val="000000" w:themeColor="text1"/>
              </w:rPr>
              <w:t>Кадастровый номер</w:t>
            </w:r>
          </w:p>
        </w:tc>
        <w:tc>
          <w:tcPr>
            <w:tcW w:w="2127" w:type="dxa"/>
            <w:shd w:val="clear" w:color="auto" w:fill="auto"/>
            <w:vAlign w:val="center"/>
            <w:hideMark/>
          </w:tcPr>
          <w:p w:rsidR="00E22F76" w:rsidRPr="00F46B38" w:rsidRDefault="00E22F76" w:rsidP="002A66DE">
            <w:pPr>
              <w:spacing w:line="23" w:lineRule="atLeast"/>
              <w:jc w:val="center"/>
              <w:rPr>
                <w:color w:val="000000" w:themeColor="text1"/>
              </w:rPr>
            </w:pPr>
            <w:r w:rsidRPr="00F46B38">
              <w:rPr>
                <w:color w:val="000000" w:themeColor="text1"/>
              </w:rPr>
              <w:t>Категория земель по сведениям ЕГРН</w:t>
            </w:r>
          </w:p>
        </w:tc>
        <w:tc>
          <w:tcPr>
            <w:tcW w:w="1842" w:type="dxa"/>
            <w:vAlign w:val="center"/>
          </w:tcPr>
          <w:p w:rsidR="00E22F76" w:rsidRPr="00F46B38" w:rsidRDefault="00E22F76" w:rsidP="002A66DE">
            <w:pPr>
              <w:spacing w:line="23" w:lineRule="atLeast"/>
              <w:jc w:val="center"/>
              <w:rPr>
                <w:color w:val="000000" w:themeColor="text1"/>
              </w:rPr>
            </w:pPr>
            <w:r w:rsidRPr="00F46B38">
              <w:rPr>
                <w:color w:val="000000" w:themeColor="text1"/>
              </w:rPr>
              <w:t>Вид права</w:t>
            </w:r>
          </w:p>
        </w:tc>
        <w:tc>
          <w:tcPr>
            <w:tcW w:w="2694" w:type="dxa"/>
            <w:vAlign w:val="center"/>
          </w:tcPr>
          <w:p w:rsidR="00E22F76" w:rsidRPr="00F46B38" w:rsidRDefault="00E22F76" w:rsidP="002A66DE">
            <w:pPr>
              <w:spacing w:line="23" w:lineRule="atLeast"/>
              <w:jc w:val="center"/>
              <w:rPr>
                <w:color w:val="000000" w:themeColor="text1"/>
              </w:rPr>
            </w:pPr>
            <w:r w:rsidRPr="00F46B38">
              <w:rPr>
                <w:color w:val="000000" w:themeColor="text1"/>
              </w:rPr>
              <w:t>Правообладатель</w:t>
            </w:r>
          </w:p>
        </w:tc>
      </w:tr>
      <w:tr w:rsidR="00E22F76" w:rsidRPr="001B0072" w:rsidTr="002A66DE">
        <w:trPr>
          <w:jc w:val="center"/>
        </w:trPr>
        <w:tc>
          <w:tcPr>
            <w:tcW w:w="10354" w:type="dxa"/>
            <w:gridSpan w:val="5"/>
            <w:shd w:val="clear" w:color="auto" w:fill="auto"/>
            <w:vAlign w:val="center"/>
            <w:hideMark/>
          </w:tcPr>
          <w:p w:rsidR="00E22F76" w:rsidRPr="001B0072" w:rsidRDefault="00E22F76" w:rsidP="002A66DE">
            <w:pPr>
              <w:spacing w:line="23" w:lineRule="atLeast"/>
              <w:jc w:val="center"/>
              <w:rPr>
                <w:b/>
                <w:i/>
                <w:color w:val="000000" w:themeColor="text1"/>
                <w:highlight w:val="cyan"/>
              </w:rPr>
            </w:pPr>
            <w:r w:rsidRPr="00F46B38">
              <w:rPr>
                <w:b/>
                <w:i/>
                <w:color w:val="000000" w:themeColor="text1"/>
              </w:rPr>
              <w:t>с. Старошешминск</w:t>
            </w:r>
          </w:p>
        </w:tc>
      </w:tr>
      <w:tr w:rsidR="00E22F76" w:rsidRPr="001B0072" w:rsidTr="002A66DE">
        <w:trPr>
          <w:jc w:val="center"/>
        </w:trPr>
        <w:tc>
          <w:tcPr>
            <w:tcW w:w="1707" w:type="dxa"/>
            <w:shd w:val="clear" w:color="auto" w:fill="auto"/>
            <w:vAlign w:val="center"/>
            <w:hideMark/>
          </w:tcPr>
          <w:p w:rsidR="00E22F76" w:rsidRPr="003E42AE" w:rsidRDefault="00E22F76" w:rsidP="002A66DE">
            <w:pPr>
              <w:spacing w:line="23" w:lineRule="atLeast"/>
              <w:jc w:val="center"/>
              <w:rPr>
                <w:color w:val="000000" w:themeColor="text1"/>
              </w:rPr>
            </w:pPr>
            <w:r w:rsidRPr="003E42AE">
              <w:rPr>
                <w:color w:val="000000" w:themeColor="text1"/>
              </w:rPr>
              <w:t>Кладбище</w:t>
            </w:r>
          </w:p>
        </w:tc>
        <w:tc>
          <w:tcPr>
            <w:tcW w:w="1984" w:type="dxa"/>
            <w:shd w:val="clear" w:color="auto" w:fill="auto"/>
            <w:vAlign w:val="center"/>
            <w:hideMark/>
          </w:tcPr>
          <w:p w:rsidR="00E22F76" w:rsidRPr="001B0072" w:rsidRDefault="00E22F76" w:rsidP="002A66DE">
            <w:pPr>
              <w:spacing w:line="23" w:lineRule="atLeast"/>
              <w:jc w:val="center"/>
              <w:rPr>
                <w:color w:val="000000" w:themeColor="text1"/>
                <w:highlight w:val="cyan"/>
              </w:rPr>
            </w:pPr>
            <w:r w:rsidRPr="003E42AE">
              <w:rPr>
                <w:color w:val="000000" w:themeColor="text1"/>
              </w:rPr>
              <w:t>16:30:070601:323</w:t>
            </w:r>
          </w:p>
        </w:tc>
        <w:tc>
          <w:tcPr>
            <w:tcW w:w="2127" w:type="dxa"/>
            <w:shd w:val="clear" w:color="auto" w:fill="auto"/>
            <w:vAlign w:val="center"/>
            <w:hideMark/>
          </w:tcPr>
          <w:p w:rsidR="00E22F76" w:rsidRPr="001B0072" w:rsidRDefault="00E22F76" w:rsidP="002A66DE">
            <w:pPr>
              <w:spacing w:line="23" w:lineRule="atLeast"/>
              <w:jc w:val="center"/>
              <w:rPr>
                <w:color w:val="000000" w:themeColor="text1"/>
                <w:highlight w:val="cyan"/>
              </w:rPr>
            </w:pPr>
            <w:r w:rsidRPr="003E42AE">
              <w:rPr>
                <w:color w:val="000000" w:themeColor="text1"/>
              </w:rPr>
              <w:t>Земли сельскохозяйственного назначения</w:t>
            </w:r>
          </w:p>
        </w:tc>
        <w:tc>
          <w:tcPr>
            <w:tcW w:w="1842" w:type="dxa"/>
            <w:vAlign w:val="center"/>
          </w:tcPr>
          <w:p w:rsidR="00E22F76" w:rsidRPr="003A3955" w:rsidRDefault="00E22F76" w:rsidP="002A66DE">
            <w:pPr>
              <w:spacing w:line="23" w:lineRule="atLeast"/>
              <w:jc w:val="center"/>
            </w:pPr>
            <w:r w:rsidRPr="003A3955">
              <w:rPr>
                <w:color w:val="000000"/>
              </w:rPr>
              <w:t>Данные о правообладатели отсутствуют</w:t>
            </w:r>
          </w:p>
        </w:tc>
        <w:tc>
          <w:tcPr>
            <w:tcW w:w="2694" w:type="dxa"/>
            <w:vAlign w:val="center"/>
          </w:tcPr>
          <w:p w:rsidR="00E22F76" w:rsidRPr="003A3955" w:rsidRDefault="00E22F76" w:rsidP="002A66DE">
            <w:pPr>
              <w:spacing w:line="23" w:lineRule="atLeast"/>
              <w:jc w:val="center"/>
            </w:pPr>
            <w:r w:rsidRPr="003A3955">
              <w:t>-</w:t>
            </w:r>
          </w:p>
        </w:tc>
      </w:tr>
      <w:tr w:rsidR="00E22F76" w:rsidRPr="001B0072" w:rsidTr="002A66DE">
        <w:trPr>
          <w:jc w:val="center"/>
        </w:trPr>
        <w:tc>
          <w:tcPr>
            <w:tcW w:w="1707" w:type="dxa"/>
            <w:shd w:val="clear" w:color="auto" w:fill="auto"/>
            <w:vAlign w:val="center"/>
          </w:tcPr>
          <w:p w:rsidR="00E22F76" w:rsidRPr="003E42AE" w:rsidRDefault="00E22F76" w:rsidP="002A66DE">
            <w:pPr>
              <w:spacing w:line="23" w:lineRule="atLeast"/>
              <w:jc w:val="center"/>
              <w:rPr>
                <w:color w:val="000000" w:themeColor="text1"/>
              </w:rPr>
            </w:pPr>
            <w:r w:rsidRPr="003E42AE">
              <w:rPr>
                <w:color w:val="000000" w:themeColor="text1"/>
              </w:rPr>
              <w:lastRenderedPageBreak/>
              <w:t>Кладбище</w:t>
            </w:r>
          </w:p>
        </w:tc>
        <w:tc>
          <w:tcPr>
            <w:tcW w:w="1984"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3E42AE">
              <w:rPr>
                <w:color w:val="000000" w:themeColor="text1"/>
              </w:rPr>
              <w:t>16:30:090901:470</w:t>
            </w:r>
          </w:p>
        </w:tc>
        <w:tc>
          <w:tcPr>
            <w:tcW w:w="2127"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3E42AE">
              <w:rPr>
                <w:color w:val="000000" w:themeColor="text1"/>
              </w:rPr>
              <w:t>Земли сельскохозяйственного назначения</w:t>
            </w:r>
            <w:r w:rsidRPr="001B0072">
              <w:rPr>
                <w:color w:val="000000" w:themeColor="text1"/>
                <w:highlight w:val="cyan"/>
              </w:rPr>
              <w:t xml:space="preserve"> </w:t>
            </w:r>
          </w:p>
        </w:tc>
        <w:tc>
          <w:tcPr>
            <w:tcW w:w="1842" w:type="dxa"/>
            <w:vAlign w:val="center"/>
          </w:tcPr>
          <w:p w:rsidR="00E22F76" w:rsidRPr="003A3955" w:rsidRDefault="00E22F76" w:rsidP="002A66DE">
            <w:pPr>
              <w:spacing w:line="23" w:lineRule="atLeast"/>
              <w:jc w:val="center"/>
            </w:pPr>
            <w:r w:rsidRPr="003A3955">
              <w:rPr>
                <w:color w:val="000000"/>
              </w:rPr>
              <w:t>Данные о правообладателях отсутствуют</w:t>
            </w:r>
          </w:p>
        </w:tc>
        <w:tc>
          <w:tcPr>
            <w:tcW w:w="2694" w:type="dxa"/>
            <w:vAlign w:val="center"/>
          </w:tcPr>
          <w:p w:rsidR="00E22F76" w:rsidRPr="001B0072" w:rsidRDefault="00E22F76" w:rsidP="002A66DE">
            <w:pPr>
              <w:spacing w:line="23" w:lineRule="atLeast"/>
              <w:jc w:val="center"/>
              <w:rPr>
                <w:highlight w:val="cyan"/>
              </w:rPr>
            </w:pPr>
            <w:r w:rsidRPr="003A3955">
              <w:t>-</w:t>
            </w:r>
          </w:p>
        </w:tc>
      </w:tr>
      <w:tr w:rsidR="00E22F76" w:rsidRPr="001B0072" w:rsidTr="002A66DE">
        <w:trPr>
          <w:jc w:val="center"/>
        </w:trPr>
        <w:tc>
          <w:tcPr>
            <w:tcW w:w="1707" w:type="dxa"/>
            <w:shd w:val="clear" w:color="auto" w:fill="auto"/>
            <w:vAlign w:val="center"/>
          </w:tcPr>
          <w:p w:rsidR="00E22F76" w:rsidRPr="003E42AE" w:rsidRDefault="00E22F76" w:rsidP="002A66DE">
            <w:pPr>
              <w:spacing w:line="23" w:lineRule="atLeast"/>
              <w:jc w:val="center"/>
              <w:rPr>
                <w:color w:val="000000" w:themeColor="text1"/>
              </w:rPr>
            </w:pPr>
            <w:r w:rsidRPr="003E42AE">
              <w:rPr>
                <w:color w:val="000000" w:themeColor="text1"/>
              </w:rPr>
              <w:t xml:space="preserve">Кладбище </w:t>
            </w:r>
            <w:r>
              <w:rPr>
                <w:color w:val="000000" w:themeColor="text1"/>
              </w:rPr>
              <w:t>(</w:t>
            </w:r>
            <w:r w:rsidRPr="003E42AE">
              <w:rPr>
                <w:color w:val="000000" w:themeColor="text1"/>
              </w:rPr>
              <w:t>недействующее</w:t>
            </w:r>
            <w:r>
              <w:rPr>
                <w:color w:val="000000" w:themeColor="text1"/>
              </w:rPr>
              <w:t>)</w:t>
            </w:r>
          </w:p>
        </w:tc>
        <w:tc>
          <w:tcPr>
            <w:tcW w:w="1984" w:type="dxa"/>
            <w:shd w:val="clear" w:color="auto" w:fill="auto"/>
            <w:vAlign w:val="center"/>
          </w:tcPr>
          <w:p w:rsidR="00E22F76" w:rsidRPr="003E42AE" w:rsidRDefault="00E22F76" w:rsidP="002A66DE">
            <w:pPr>
              <w:spacing w:line="23" w:lineRule="atLeast"/>
              <w:jc w:val="center"/>
              <w:rPr>
                <w:color w:val="000000" w:themeColor="text1"/>
              </w:rPr>
            </w:pPr>
            <w:r w:rsidRPr="003E42AE">
              <w:rPr>
                <w:color w:val="000000" w:themeColor="text1"/>
              </w:rPr>
              <w:t>Часть земель в границах кадастрового квартала 16:30:070401</w:t>
            </w:r>
          </w:p>
        </w:tc>
        <w:tc>
          <w:tcPr>
            <w:tcW w:w="2127" w:type="dxa"/>
            <w:shd w:val="clear" w:color="auto" w:fill="auto"/>
            <w:vAlign w:val="center"/>
          </w:tcPr>
          <w:p w:rsidR="00E22F76" w:rsidRPr="003E42AE" w:rsidRDefault="00E22F76" w:rsidP="002A66DE">
            <w:pPr>
              <w:spacing w:line="23" w:lineRule="atLeast"/>
              <w:jc w:val="center"/>
              <w:rPr>
                <w:color w:val="000000" w:themeColor="text1"/>
              </w:rPr>
            </w:pPr>
            <w:r w:rsidRPr="003E42AE">
              <w:rPr>
                <w:color w:val="000000" w:themeColor="text1"/>
              </w:rPr>
              <w:t>-</w:t>
            </w:r>
          </w:p>
        </w:tc>
        <w:tc>
          <w:tcPr>
            <w:tcW w:w="1842" w:type="dxa"/>
            <w:vAlign w:val="center"/>
          </w:tcPr>
          <w:p w:rsidR="00E22F76" w:rsidRPr="003E42AE" w:rsidRDefault="00E22F76" w:rsidP="002A66DE">
            <w:pPr>
              <w:spacing w:line="23" w:lineRule="atLeast"/>
              <w:jc w:val="center"/>
              <w:rPr>
                <w:color w:val="000000"/>
              </w:rPr>
            </w:pPr>
            <w:r w:rsidRPr="003E42AE">
              <w:rPr>
                <w:color w:val="000000"/>
              </w:rPr>
              <w:t>-</w:t>
            </w:r>
          </w:p>
        </w:tc>
        <w:tc>
          <w:tcPr>
            <w:tcW w:w="2694" w:type="dxa"/>
            <w:vAlign w:val="center"/>
          </w:tcPr>
          <w:p w:rsidR="00E22F76" w:rsidRPr="003E42AE" w:rsidRDefault="00E22F76" w:rsidP="002A66DE">
            <w:pPr>
              <w:spacing w:line="23" w:lineRule="atLeast"/>
              <w:jc w:val="center"/>
            </w:pPr>
            <w:r w:rsidRPr="003E42AE">
              <w:t>-</w:t>
            </w:r>
          </w:p>
        </w:tc>
      </w:tr>
      <w:tr w:rsidR="00E22F76" w:rsidRPr="001B0072" w:rsidTr="002A66DE">
        <w:trPr>
          <w:jc w:val="center"/>
        </w:trPr>
        <w:tc>
          <w:tcPr>
            <w:tcW w:w="10354" w:type="dxa"/>
            <w:gridSpan w:val="5"/>
            <w:shd w:val="clear" w:color="auto" w:fill="auto"/>
            <w:vAlign w:val="center"/>
          </w:tcPr>
          <w:p w:rsidR="00E22F76" w:rsidRPr="001B0072" w:rsidRDefault="00E22F76" w:rsidP="002A66DE">
            <w:pPr>
              <w:spacing w:line="23" w:lineRule="atLeast"/>
              <w:jc w:val="center"/>
              <w:rPr>
                <w:b/>
                <w:i/>
                <w:highlight w:val="cyan"/>
              </w:rPr>
            </w:pPr>
            <w:r w:rsidRPr="00F46B38">
              <w:rPr>
                <w:b/>
                <w:i/>
              </w:rPr>
              <w:t xml:space="preserve">с. </w:t>
            </w:r>
            <w:proofErr w:type="spellStart"/>
            <w:r w:rsidRPr="00F46B38">
              <w:rPr>
                <w:b/>
                <w:i/>
              </w:rPr>
              <w:t>Ачи</w:t>
            </w:r>
            <w:proofErr w:type="spellEnd"/>
          </w:p>
        </w:tc>
      </w:tr>
      <w:tr w:rsidR="00E22F76" w:rsidRPr="001B0072" w:rsidTr="002A66DE">
        <w:trPr>
          <w:jc w:val="center"/>
        </w:trPr>
        <w:tc>
          <w:tcPr>
            <w:tcW w:w="1707"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F46B38">
              <w:rPr>
                <w:color w:val="000000" w:themeColor="text1"/>
              </w:rPr>
              <w:t>Кладбище</w:t>
            </w:r>
          </w:p>
        </w:tc>
        <w:tc>
          <w:tcPr>
            <w:tcW w:w="1984"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F46B38">
              <w:rPr>
                <w:color w:val="000000" w:themeColor="text1"/>
              </w:rPr>
              <w:t>16:30:070602:58</w:t>
            </w:r>
          </w:p>
        </w:tc>
        <w:tc>
          <w:tcPr>
            <w:tcW w:w="2127"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3E42AE">
              <w:rPr>
                <w:color w:val="000000" w:themeColor="text1"/>
              </w:rPr>
              <w:t>Земли сельскохозяйственного назначения</w:t>
            </w:r>
          </w:p>
        </w:tc>
        <w:tc>
          <w:tcPr>
            <w:tcW w:w="1842" w:type="dxa"/>
            <w:vAlign w:val="center"/>
          </w:tcPr>
          <w:p w:rsidR="00E22F76" w:rsidRPr="003A3955" w:rsidRDefault="00E22F76" w:rsidP="002A66DE">
            <w:pPr>
              <w:spacing w:line="23" w:lineRule="atLeast"/>
              <w:jc w:val="center"/>
            </w:pPr>
            <w:r w:rsidRPr="003A3955">
              <w:rPr>
                <w:color w:val="000000"/>
              </w:rPr>
              <w:t>Данные о правообладателях отсутствуют</w:t>
            </w:r>
          </w:p>
        </w:tc>
        <w:tc>
          <w:tcPr>
            <w:tcW w:w="2694" w:type="dxa"/>
            <w:vAlign w:val="center"/>
          </w:tcPr>
          <w:p w:rsidR="00E22F76" w:rsidRPr="003A3955" w:rsidRDefault="00E22F76" w:rsidP="002A66DE">
            <w:pPr>
              <w:spacing w:line="23" w:lineRule="atLeast"/>
              <w:jc w:val="center"/>
            </w:pPr>
            <w:r w:rsidRPr="003A3955">
              <w:t>-</w:t>
            </w:r>
          </w:p>
          <w:p w:rsidR="00E22F76" w:rsidRPr="003A3955" w:rsidRDefault="00E22F76" w:rsidP="002A66DE">
            <w:pPr>
              <w:spacing w:line="23" w:lineRule="atLeast"/>
              <w:jc w:val="center"/>
            </w:pPr>
          </w:p>
        </w:tc>
      </w:tr>
      <w:tr w:rsidR="00E22F76" w:rsidRPr="001B0072" w:rsidTr="002A66DE">
        <w:trPr>
          <w:jc w:val="center"/>
        </w:trPr>
        <w:tc>
          <w:tcPr>
            <w:tcW w:w="1707"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F46B38">
              <w:rPr>
                <w:color w:val="000000" w:themeColor="text1"/>
              </w:rPr>
              <w:t>Кладбище</w:t>
            </w:r>
            <w:r>
              <w:rPr>
                <w:color w:val="000000" w:themeColor="text1"/>
              </w:rPr>
              <w:t xml:space="preserve"> (недействующее)</w:t>
            </w:r>
          </w:p>
        </w:tc>
        <w:tc>
          <w:tcPr>
            <w:tcW w:w="1984"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3E42AE">
              <w:rPr>
                <w:color w:val="000000" w:themeColor="text1"/>
              </w:rPr>
              <w:t>16:30:070601:88</w:t>
            </w:r>
            <w:r>
              <w:rPr>
                <w:color w:val="000000" w:themeColor="text1"/>
              </w:rPr>
              <w:t xml:space="preserve"> (</w:t>
            </w:r>
            <w:r w:rsidRPr="003E42AE">
              <w:rPr>
                <w:color w:val="000000" w:themeColor="text1"/>
              </w:rPr>
              <w:t>16:30:000000:222</w:t>
            </w:r>
            <w:r>
              <w:rPr>
                <w:color w:val="000000" w:themeColor="text1"/>
              </w:rPr>
              <w:t xml:space="preserve">) </w:t>
            </w:r>
          </w:p>
        </w:tc>
        <w:tc>
          <w:tcPr>
            <w:tcW w:w="2127"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3E42AE">
              <w:rPr>
                <w:color w:val="000000" w:themeColor="text1"/>
              </w:rPr>
              <w:t>Земли сельскохозяйственного назначения</w:t>
            </w:r>
          </w:p>
        </w:tc>
        <w:tc>
          <w:tcPr>
            <w:tcW w:w="1842" w:type="dxa"/>
            <w:vAlign w:val="center"/>
          </w:tcPr>
          <w:p w:rsidR="00E22F76" w:rsidRPr="001F242D" w:rsidRDefault="00E22F76" w:rsidP="002A66DE">
            <w:pPr>
              <w:spacing w:line="23" w:lineRule="atLeast"/>
              <w:jc w:val="center"/>
            </w:pPr>
            <w:r w:rsidRPr="001F242D">
              <w:rPr>
                <w:color w:val="000000"/>
              </w:rPr>
              <w:t>Данные о правообладатели отсутствуют</w:t>
            </w:r>
          </w:p>
          <w:p w:rsidR="00E22F76" w:rsidRPr="001F242D" w:rsidRDefault="00E22F76" w:rsidP="002A66DE">
            <w:pPr>
              <w:spacing w:line="23" w:lineRule="atLeast"/>
              <w:jc w:val="center"/>
            </w:pPr>
          </w:p>
        </w:tc>
        <w:tc>
          <w:tcPr>
            <w:tcW w:w="2694" w:type="dxa"/>
            <w:vAlign w:val="center"/>
          </w:tcPr>
          <w:p w:rsidR="00E22F76" w:rsidRPr="001F242D" w:rsidRDefault="00E22F76" w:rsidP="002A66DE">
            <w:pPr>
              <w:spacing w:line="23" w:lineRule="atLeast"/>
              <w:jc w:val="center"/>
            </w:pPr>
            <w:r w:rsidRPr="001F242D">
              <w:t>-</w:t>
            </w:r>
          </w:p>
          <w:p w:rsidR="00E22F76" w:rsidRPr="001F242D" w:rsidRDefault="00E22F76" w:rsidP="002A66DE">
            <w:pPr>
              <w:spacing w:line="23" w:lineRule="atLeast"/>
              <w:jc w:val="center"/>
            </w:pPr>
          </w:p>
        </w:tc>
      </w:tr>
      <w:tr w:rsidR="00E22F76" w:rsidRPr="001B0072" w:rsidTr="002A66DE">
        <w:trPr>
          <w:jc w:val="center"/>
        </w:trPr>
        <w:tc>
          <w:tcPr>
            <w:tcW w:w="1707"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F46B38">
              <w:rPr>
                <w:color w:val="000000" w:themeColor="text1"/>
              </w:rPr>
              <w:t>Кладбище</w:t>
            </w:r>
            <w:r>
              <w:rPr>
                <w:color w:val="000000" w:themeColor="text1"/>
              </w:rPr>
              <w:t xml:space="preserve"> (недействующее)</w:t>
            </w:r>
          </w:p>
        </w:tc>
        <w:tc>
          <w:tcPr>
            <w:tcW w:w="1984"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3E42AE">
              <w:rPr>
                <w:color w:val="000000" w:themeColor="text1"/>
              </w:rPr>
              <w:t>16:30:070601:89</w:t>
            </w:r>
            <w:r>
              <w:rPr>
                <w:color w:val="000000" w:themeColor="text1"/>
              </w:rPr>
              <w:t xml:space="preserve"> (</w:t>
            </w:r>
            <w:r w:rsidRPr="003E42AE">
              <w:rPr>
                <w:color w:val="000000" w:themeColor="text1"/>
              </w:rPr>
              <w:t>16:30:000000:222</w:t>
            </w:r>
            <w:r>
              <w:rPr>
                <w:color w:val="000000" w:themeColor="text1"/>
              </w:rPr>
              <w:t>)</w:t>
            </w:r>
          </w:p>
        </w:tc>
        <w:tc>
          <w:tcPr>
            <w:tcW w:w="2127" w:type="dxa"/>
            <w:shd w:val="clear" w:color="auto" w:fill="auto"/>
            <w:vAlign w:val="center"/>
          </w:tcPr>
          <w:p w:rsidR="00E22F76" w:rsidRPr="001B0072" w:rsidRDefault="00E22F76" w:rsidP="002A66DE">
            <w:pPr>
              <w:spacing w:line="23" w:lineRule="atLeast"/>
              <w:jc w:val="center"/>
              <w:rPr>
                <w:color w:val="000000" w:themeColor="text1"/>
                <w:highlight w:val="cyan"/>
              </w:rPr>
            </w:pPr>
            <w:r w:rsidRPr="003E42AE">
              <w:rPr>
                <w:color w:val="000000" w:themeColor="text1"/>
              </w:rPr>
              <w:t>Земли сельскохозяйственного назначения</w:t>
            </w:r>
          </w:p>
        </w:tc>
        <w:tc>
          <w:tcPr>
            <w:tcW w:w="1842" w:type="dxa"/>
            <w:vAlign w:val="center"/>
          </w:tcPr>
          <w:p w:rsidR="00E22F76" w:rsidRPr="001F242D" w:rsidRDefault="00E22F76" w:rsidP="002A66DE">
            <w:pPr>
              <w:spacing w:line="23" w:lineRule="atLeast"/>
              <w:jc w:val="center"/>
            </w:pPr>
            <w:r w:rsidRPr="001F242D">
              <w:rPr>
                <w:color w:val="000000"/>
              </w:rPr>
              <w:t>Данные о правообладатели отсутствуют</w:t>
            </w:r>
          </w:p>
          <w:p w:rsidR="00E22F76" w:rsidRPr="001F242D" w:rsidRDefault="00E22F76" w:rsidP="002A66DE">
            <w:pPr>
              <w:spacing w:line="23" w:lineRule="atLeast"/>
              <w:jc w:val="center"/>
            </w:pPr>
          </w:p>
        </w:tc>
        <w:tc>
          <w:tcPr>
            <w:tcW w:w="2694" w:type="dxa"/>
            <w:vAlign w:val="center"/>
          </w:tcPr>
          <w:p w:rsidR="00E22F76" w:rsidRPr="001F242D" w:rsidRDefault="00E22F76" w:rsidP="002A66DE">
            <w:pPr>
              <w:spacing w:line="23" w:lineRule="atLeast"/>
              <w:jc w:val="center"/>
            </w:pPr>
            <w:r w:rsidRPr="001F242D">
              <w:t>-</w:t>
            </w:r>
          </w:p>
          <w:p w:rsidR="00E22F76" w:rsidRPr="001F242D" w:rsidRDefault="00E22F76" w:rsidP="002A66DE">
            <w:pPr>
              <w:spacing w:line="23" w:lineRule="atLeast"/>
              <w:jc w:val="center"/>
            </w:pPr>
          </w:p>
        </w:tc>
      </w:tr>
    </w:tbl>
    <w:p w:rsidR="00E22F76" w:rsidRPr="001B0072" w:rsidRDefault="00E22F76" w:rsidP="00E22F76">
      <w:pPr>
        <w:spacing w:line="23" w:lineRule="atLeast"/>
        <w:ind w:firstLine="720"/>
        <w:jc w:val="center"/>
        <w:rPr>
          <w:color w:val="000000" w:themeColor="text1"/>
          <w:sz w:val="28"/>
          <w:szCs w:val="28"/>
          <w:highlight w:val="cyan"/>
        </w:rPr>
      </w:pPr>
    </w:p>
    <w:p w:rsidR="00E22F76" w:rsidRPr="001B0072" w:rsidRDefault="00E22F76" w:rsidP="00E22F76">
      <w:pPr>
        <w:spacing w:line="23" w:lineRule="atLeast"/>
        <w:ind w:firstLine="709"/>
        <w:contextualSpacing/>
        <w:jc w:val="both"/>
        <w:rPr>
          <w:color w:val="000000" w:themeColor="text1"/>
          <w:sz w:val="28"/>
          <w:szCs w:val="28"/>
          <w:highlight w:val="cyan"/>
        </w:rPr>
      </w:pPr>
      <w:r w:rsidRPr="00607A6F">
        <w:rPr>
          <w:sz w:val="28"/>
          <w:szCs w:val="24"/>
        </w:rPr>
        <w:t>Согласно СанПиН 2.2.1/2.1.1.1200-03 санитарно-</w:t>
      </w:r>
      <w:r w:rsidRPr="00607A6F">
        <w:rPr>
          <w:color w:val="000000" w:themeColor="text1"/>
          <w:sz w:val="28"/>
          <w:szCs w:val="24"/>
        </w:rPr>
        <w:t xml:space="preserve">защитные зоны сельских и закрытых кладбищ составляют </w:t>
      </w:r>
      <w:smartTag w:uri="urn:schemas-microsoft-com:office:smarttags" w:element="metricconverter">
        <w:smartTagPr>
          <w:attr w:name="ProductID" w:val="50 м"/>
        </w:smartTagPr>
        <w:r w:rsidRPr="00607A6F">
          <w:rPr>
            <w:color w:val="000000" w:themeColor="text1"/>
            <w:sz w:val="28"/>
            <w:szCs w:val="24"/>
          </w:rPr>
          <w:t>50 м</w:t>
        </w:r>
      </w:smartTag>
      <w:r w:rsidRPr="00607A6F">
        <w:rPr>
          <w:color w:val="000000" w:themeColor="text1"/>
          <w:sz w:val="28"/>
          <w:szCs w:val="24"/>
        </w:rPr>
        <w:t xml:space="preserve">. </w:t>
      </w:r>
      <w:r w:rsidRPr="00607A6F">
        <w:rPr>
          <w:color w:val="000000" w:themeColor="text1"/>
          <w:sz w:val="28"/>
          <w:szCs w:val="28"/>
        </w:rPr>
        <w:t xml:space="preserve">(Таблица </w:t>
      </w:r>
      <w:r w:rsidR="00080C32">
        <w:rPr>
          <w:color w:val="000000" w:themeColor="text1"/>
          <w:sz w:val="28"/>
          <w:szCs w:val="28"/>
        </w:rPr>
        <w:t>3</w:t>
      </w:r>
      <w:r w:rsidRPr="00607A6F">
        <w:rPr>
          <w:color w:val="000000" w:themeColor="text1"/>
          <w:sz w:val="28"/>
          <w:szCs w:val="28"/>
        </w:rPr>
        <w:t>.1</w:t>
      </w:r>
      <w:r w:rsidR="00080C32">
        <w:rPr>
          <w:color w:val="000000" w:themeColor="text1"/>
          <w:sz w:val="28"/>
          <w:szCs w:val="28"/>
        </w:rPr>
        <w:t>3</w:t>
      </w:r>
      <w:r w:rsidRPr="00607A6F">
        <w:rPr>
          <w:color w:val="000000" w:themeColor="text1"/>
          <w:sz w:val="28"/>
          <w:szCs w:val="28"/>
        </w:rPr>
        <w:t xml:space="preserve">.2). </w:t>
      </w:r>
      <w:r>
        <w:rPr>
          <w:color w:val="000000" w:themeColor="text1"/>
          <w:sz w:val="28"/>
          <w:szCs w:val="28"/>
        </w:rPr>
        <w:t>Часть кладбища на юге от с. Старошешминск расположена в водоохранной зоне ручья, что нарушает требования ст. 65 Водного Кодекса РФ.</w:t>
      </w:r>
    </w:p>
    <w:p w:rsidR="00E22F76" w:rsidRPr="00607A6F" w:rsidRDefault="00E22F76" w:rsidP="00E22F76">
      <w:pPr>
        <w:spacing w:line="23" w:lineRule="atLeast"/>
        <w:ind w:firstLine="709"/>
        <w:jc w:val="right"/>
        <w:rPr>
          <w:color w:val="000000" w:themeColor="text1"/>
          <w:sz w:val="28"/>
          <w:szCs w:val="28"/>
        </w:rPr>
      </w:pPr>
      <w:r w:rsidRPr="00607A6F">
        <w:rPr>
          <w:color w:val="000000" w:themeColor="text1"/>
          <w:sz w:val="28"/>
          <w:szCs w:val="28"/>
        </w:rPr>
        <w:t xml:space="preserve">Таблица </w:t>
      </w:r>
      <w:r w:rsidR="00080C32">
        <w:rPr>
          <w:color w:val="000000" w:themeColor="text1"/>
          <w:sz w:val="28"/>
          <w:szCs w:val="28"/>
        </w:rPr>
        <w:t>3</w:t>
      </w:r>
      <w:r w:rsidRPr="00607A6F">
        <w:rPr>
          <w:color w:val="000000" w:themeColor="text1"/>
          <w:sz w:val="28"/>
          <w:szCs w:val="28"/>
        </w:rPr>
        <w:t>.1</w:t>
      </w:r>
      <w:r w:rsidR="00080C32">
        <w:rPr>
          <w:color w:val="000000" w:themeColor="text1"/>
          <w:sz w:val="28"/>
          <w:szCs w:val="28"/>
        </w:rPr>
        <w:t>3</w:t>
      </w:r>
      <w:r w:rsidRPr="00607A6F">
        <w:rPr>
          <w:color w:val="000000" w:themeColor="text1"/>
          <w:sz w:val="28"/>
          <w:szCs w:val="28"/>
        </w:rPr>
        <w:t>.2</w:t>
      </w:r>
    </w:p>
    <w:p w:rsidR="00E22F76" w:rsidRPr="00607A6F" w:rsidRDefault="00E22F76" w:rsidP="00E22F76">
      <w:pPr>
        <w:spacing w:line="23" w:lineRule="atLeast"/>
        <w:jc w:val="center"/>
        <w:rPr>
          <w:color w:val="FF0000"/>
          <w:sz w:val="28"/>
          <w:szCs w:val="28"/>
        </w:rPr>
      </w:pPr>
      <w:r w:rsidRPr="00607A6F">
        <w:rPr>
          <w:color w:val="000000" w:themeColor="text1"/>
          <w:sz w:val="28"/>
          <w:szCs w:val="28"/>
        </w:rPr>
        <w:t xml:space="preserve">Сведения о размерах санитарно-защитных зон кладбищ в Старошешминском </w:t>
      </w:r>
      <w:r w:rsidRPr="00607A6F">
        <w:rPr>
          <w:sz w:val="28"/>
          <w:szCs w:val="28"/>
        </w:rPr>
        <w:t>сельском поселении</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0"/>
        <w:gridCol w:w="1701"/>
        <w:gridCol w:w="3260"/>
        <w:gridCol w:w="1134"/>
        <w:gridCol w:w="1701"/>
      </w:tblGrid>
      <w:tr w:rsidR="00E22F76" w:rsidRPr="001B0072" w:rsidTr="002A66DE">
        <w:trPr>
          <w:trHeight w:val="962"/>
          <w:jc w:val="center"/>
        </w:trPr>
        <w:tc>
          <w:tcPr>
            <w:tcW w:w="1750" w:type="dxa"/>
            <w:shd w:val="clear" w:color="auto" w:fill="auto"/>
            <w:noWrap/>
            <w:vAlign w:val="center"/>
          </w:tcPr>
          <w:p w:rsidR="00E22F76" w:rsidRPr="00607A6F" w:rsidRDefault="00E22F76" w:rsidP="002A66DE">
            <w:pPr>
              <w:spacing w:line="23" w:lineRule="atLeast"/>
              <w:jc w:val="center"/>
            </w:pPr>
            <w:r w:rsidRPr="00607A6F">
              <w:t>Объект</w:t>
            </w:r>
          </w:p>
        </w:tc>
        <w:tc>
          <w:tcPr>
            <w:tcW w:w="1701" w:type="dxa"/>
            <w:shd w:val="clear" w:color="auto" w:fill="auto"/>
            <w:noWrap/>
            <w:vAlign w:val="center"/>
          </w:tcPr>
          <w:p w:rsidR="00E22F76" w:rsidRPr="00607A6F" w:rsidRDefault="00E22F76" w:rsidP="002A66DE">
            <w:pPr>
              <w:spacing w:line="23" w:lineRule="atLeast"/>
              <w:jc w:val="center"/>
            </w:pPr>
            <w:r w:rsidRPr="00607A6F">
              <w:t>Зона с особыми условиями использования территории</w:t>
            </w:r>
          </w:p>
        </w:tc>
        <w:tc>
          <w:tcPr>
            <w:tcW w:w="3260" w:type="dxa"/>
            <w:shd w:val="clear" w:color="auto" w:fill="auto"/>
            <w:noWrap/>
            <w:vAlign w:val="center"/>
          </w:tcPr>
          <w:p w:rsidR="00E22F76" w:rsidRPr="00607A6F" w:rsidRDefault="00E22F76" w:rsidP="002A66DE">
            <w:pPr>
              <w:spacing w:line="23" w:lineRule="atLeast"/>
              <w:jc w:val="center"/>
            </w:pPr>
            <w:r w:rsidRPr="00607A6F">
              <w:t>Нормативный документ</w:t>
            </w:r>
          </w:p>
        </w:tc>
        <w:tc>
          <w:tcPr>
            <w:tcW w:w="1134" w:type="dxa"/>
            <w:vAlign w:val="center"/>
          </w:tcPr>
          <w:p w:rsidR="00E22F76" w:rsidRPr="00607A6F" w:rsidRDefault="00E22F76" w:rsidP="002A66DE">
            <w:pPr>
              <w:spacing w:line="23" w:lineRule="atLeast"/>
              <w:jc w:val="center"/>
            </w:pPr>
            <w:r w:rsidRPr="00607A6F">
              <w:t>Площадь жилой застройки в СЗЗ, га</w:t>
            </w:r>
          </w:p>
        </w:tc>
        <w:tc>
          <w:tcPr>
            <w:tcW w:w="1701" w:type="dxa"/>
            <w:vAlign w:val="center"/>
          </w:tcPr>
          <w:p w:rsidR="00E22F76" w:rsidRPr="00607A6F" w:rsidRDefault="00E22F76" w:rsidP="002A66DE">
            <w:pPr>
              <w:spacing w:line="23" w:lineRule="atLeast"/>
              <w:jc w:val="center"/>
            </w:pPr>
            <w:r w:rsidRPr="00607A6F">
              <w:t>Доля жилой застройки в СЗЗ, %</w:t>
            </w:r>
          </w:p>
        </w:tc>
      </w:tr>
      <w:tr w:rsidR="00E22F76" w:rsidRPr="001B0072" w:rsidTr="002A66DE">
        <w:trPr>
          <w:trHeight w:val="153"/>
          <w:jc w:val="center"/>
        </w:trPr>
        <w:tc>
          <w:tcPr>
            <w:tcW w:w="9546" w:type="dxa"/>
            <w:gridSpan w:val="5"/>
            <w:shd w:val="clear" w:color="auto" w:fill="auto"/>
            <w:noWrap/>
            <w:vAlign w:val="center"/>
          </w:tcPr>
          <w:p w:rsidR="00E22F76" w:rsidRPr="00607A6F" w:rsidRDefault="00E22F76" w:rsidP="002A66DE">
            <w:pPr>
              <w:spacing w:line="23" w:lineRule="atLeast"/>
              <w:jc w:val="center"/>
              <w:rPr>
                <w:b/>
                <w:i/>
              </w:rPr>
            </w:pPr>
            <w:r w:rsidRPr="00607A6F">
              <w:rPr>
                <w:b/>
                <w:i/>
                <w:color w:val="000000" w:themeColor="text1"/>
              </w:rPr>
              <w:t>с. Старошешминск</w:t>
            </w:r>
          </w:p>
        </w:tc>
      </w:tr>
      <w:tr w:rsidR="00E22F76" w:rsidRPr="001B0072" w:rsidTr="002A66DE">
        <w:trPr>
          <w:trHeight w:val="255"/>
          <w:jc w:val="center"/>
        </w:trPr>
        <w:tc>
          <w:tcPr>
            <w:tcW w:w="1750" w:type="dxa"/>
            <w:shd w:val="clear" w:color="auto" w:fill="auto"/>
            <w:noWrap/>
            <w:vAlign w:val="center"/>
          </w:tcPr>
          <w:p w:rsidR="00E22F76" w:rsidRPr="00607A6F" w:rsidRDefault="00E22F76" w:rsidP="002A66DE">
            <w:pPr>
              <w:spacing w:line="23" w:lineRule="atLeast"/>
              <w:jc w:val="center"/>
            </w:pPr>
            <w:r w:rsidRPr="00607A6F">
              <w:t xml:space="preserve">Кладбище </w:t>
            </w:r>
          </w:p>
        </w:tc>
        <w:tc>
          <w:tcPr>
            <w:tcW w:w="1701" w:type="dxa"/>
            <w:shd w:val="clear" w:color="auto" w:fill="auto"/>
            <w:noWrap/>
            <w:vAlign w:val="center"/>
          </w:tcPr>
          <w:p w:rsidR="00E22F76" w:rsidRPr="00607A6F" w:rsidRDefault="00E22F76" w:rsidP="002A66DE">
            <w:pPr>
              <w:spacing w:line="23" w:lineRule="atLeast"/>
              <w:jc w:val="center"/>
            </w:pPr>
            <w:r w:rsidRPr="00607A6F">
              <w:t>50</w:t>
            </w:r>
          </w:p>
        </w:tc>
        <w:tc>
          <w:tcPr>
            <w:tcW w:w="3260" w:type="dxa"/>
            <w:shd w:val="clear" w:color="auto" w:fill="auto"/>
            <w:noWrap/>
            <w:vAlign w:val="center"/>
          </w:tcPr>
          <w:p w:rsidR="00E22F76" w:rsidRPr="00607A6F" w:rsidRDefault="00E22F76" w:rsidP="002A66DE">
            <w:pPr>
              <w:spacing w:line="23" w:lineRule="atLeast"/>
              <w:jc w:val="both"/>
            </w:pPr>
            <w:r w:rsidRPr="00607A6F">
              <w:t>СанПиН 2.2.1/2.1.1.1200-03 ч.7.1.12</w:t>
            </w:r>
          </w:p>
        </w:tc>
        <w:tc>
          <w:tcPr>
            <w:tcW w:w="1134" w:type="dxa"/>
            <w:vAlign w:val="center"/>
          </w:tcPr>
          <w:p w:rsidR="00E22F76" w:rsidRPr="00607A6F" w:rsidRDefault="00E22F76" w:rsidP="002A66DE">
            <w:pPr>
              <w:spacing w:line="23" w:lineRule="atLeast"/>
              <w:jc w:val="center"/>
            </w:pPr>
            <w:r w:rsidRPr="00607A6F">
              <w:t>-</w:t>
            </w:r>
          </w:p>
        </w:tc>
        <w:tc>
          <w:tcPr>
            <w:tcW w:w="1701" w:type="dxa"/>
            <w:vAlign w:val="center"/>
          </w:tcPr>
          <w:p w:rsidR="00E22F76" w:rsidRPr="00607A6F" w:rsidRDefault="00E22F76" w:rsidP="002A66DE">
            <w:pPr>
              <w:spacing w:line="23" w:lineRule="atLeast"/>
              <w:jc w:val="center"/>
            </w:pPr>
            <w:r w:rsidRPr="00607A6F">
              <w:t>-</w:t>
            </w:r>
          </w:p>
        </w:tc>
      </w:tr>
      <w:tr w:rsidR="00E22F76" w:rsidRPr="001B0072" w:rsidTr="002A66DE">
        <w:trPr>
          <w:trHeight w:val="255"/>
          <w:jc w:val="center"/>
        </w:trPr>
        <w:tc>
          <w:tcPr>
            <w:tcW w:w="1750" w:type="dxa"/>
            <w:shd w:val="clear" w:color="auto" w:fill="auto"/>
            <w:noWrap/>
            <w:vAlign w:val="center"/>
          </w:tcPr>
          <w:p w:rsidR="00E22F76" w:rsidRPr="00607A6F" w:rsidRDefault="00E22F76" w:rsidP="002A66DE">
            <w:pPr>
              <w:spacing w:line="23" w:lineRule="atLeast"/>
              <w:jc w:val="center"/>
            </w:pPr>
            <w:r w:rsidRPr="00607A6F">
              <w:t xml:space="preserve">Кладбище </w:t>
            </w:r>
          </w:p>
        </w:tc>
        <w:tc>
          <w:tcPr>
            <w:tcW w:w="1701" w:type="dxa"/>
            <w:shd w:val="clear" w:color="auto" w:fill="auto"/>
            <w:noWrap/>
            <w:vAlign w:val="center"/>
          </w:tcPr>
          <w:p w:rsidR="00E22F76" w:rsidRPr="00607A6F" w:rsidRDefault="00E22F76" w:rsidP="002A66DE">
            <w:pPr>
              <w:spacing w:line="23" w:lineRule="atLeast"/>
              <w:jc w:val="center"/>
            </w:pPr>
            <w:r w:rsidRPr="00607A6F">
              <w:t>50</w:t>
            </w:r>
          </w:p>
        </w:tc>
        <w:tc>
          <w:tcPr>
            <w:tcW w:w="3260" w:type="dxa"/>
            <w:shd w:val="clear" w:color="auto" w:fill="auto"/>
            <w:noWrap/>
            <w:vAlign w:val="center"/>
          </w:tcPr>
          <w:p w:rsidR="00E22F76" w:rsidRPr="00607A6F" w:rsidRDefault="00E22F76" w:rsidP="002A66DE">
            <w:pPr>
              <w:spacing w:line="23" w:lineRule="atLeast"/>
              <w:jc w:val="both"/>
            </w:pPr>
            <w:r w:rsidRPr="00607A6F">
              <w:t>СанПиН 2.2.1/2.1.1.1200-03 ч.7.1.12</w:t>
            </w:r>
          </w:p>
        </w:tc>
        <w:tc>
          <w:tcPr>
            <w:tcW w:w="1134" w:type="dxa"/>
            <w:vAlign w:val="center"/>
          </w:tcPr>
          <w:p w:rsidR="00E22F76" w:rsidRPr="00607A6F" w:rsidRDefault="00E22F76" w:rsidP="002A66DE">
            <w:pPr>
              <w:spacing w:line="23" w:lineRule="atLeast"/>
              <w:jc w:val="center"/>
            </w:pPr>
            <w:r w:rsidRPr="00607A6F">
              <w:t>-</w:t>
            </w:r>
          </w:p>
        </w:tc>
        <w:tc>
          <w:tcPr>
            <w:tcW w:w="1701" w:type="dxa"/>
            <w:vAlign w:val="center"/>
          </w:tcPr>
          <w:p w:rsidR="00E22F76" w:rsidRPr="00607A6F" w:rsidRDefault="00E22F76" w:rsidP="002A66DE">
            <w:pPr>
              <w:spacing w:line="23" w:lineRule="atLeast"/>
              <w:jc w:val="center"/>
            </w:pPr>
            <w:r w:rsidRPr="00607A6F">
              <w:t>-</w:t>
            </w:r>
          </w:p>
        </w:tc>
      </w:tr>
      <w:tr w:rsidR="00E22F76" w:rsidRPr="001B0072" w:rsidTr="002A66DE">
        <w:trPr>
          <w:trHeight w:val="255"/>
          <w:jc w:val="center"/>
        </w:trPr>
        <w:tc>
          <w:tcPr>
            <w:tcW w:w="1750" w:type="dxa"/>
            <w:shd w:val="clear" w:color="auto" w:fill="auto"/>
            <w:noWrap/>
            <w:vAlign w:val="center"/>
          </w:tcPr>
          <w:p w:rsidR="00E22F76" w:rsidRPr="00607A6F" w:rsidRDefault="00E22F76" w:rsidP="002A66DE">
            <w:pPr>
              <w:spacing w:line="23" w:lineRule="atLeast"/>
              <w:jc w:val="center"/>
            </w:pPr>
            <w:r w:rsidRPr="00607A6F">
              <w:t>Кладбище недействующее</w:t>
            </w:r>
          </w:p>
        </w:tc>
        <w:tc>
          <w:tcPr>
            <w:tcW w:w="1701" w:type="dxa"/>
            <w:shd w:val="clear" w:color="auto" w:fill="auto"/>
            <w:noWrap/>
            <w:vAlign w:val="center"/>
          </w:tcPr>
          <w:p w:rsidR="00E22F76" w:rsidRPr="00607A6F" w:rsidRDefault="00E22F76" w:rsidP="002A66DE">
            <w:pPr>
              <w:spacing w:line="23" w:lineRule="atLeast"/>
              <w:jc w:val="center"/>
            </w:pPr>
            <w:r w:rsidRPr="00607A6F">
              <w:t>50</w:t>
            </w:r>
          </w:p>
        </w:tc>
        <w:tc>
          <w:tcPr>
            <w:tcW w:w="3260" w:type="dxa"/>
            <w:shd w:val="clear" w:color="auto" w:fill="auto"/>
            <w:noWrap/>
            <w:vAlign w:val="center"/>
          </w:tcPr>
          <w:p w:rsidR="00E22F76" w:rsidRPr="00607A6F" w:rsidRDefault="00E22F76" w:rsidP="002A66DE">
            <w:pPr>
              <w:spacing w:line="23" w:lineRule="atLeast"/>
              <w:jc w:val="both"/>
            </w:pPr>
            <w:r w:rsidRPr="00607A6F">
              <w:t>СанПиН 2.2.1/2.1.1.1200-03 ч.7.1.12</w:t>
            </w:r>
          </w:p>
        </w:tc>
        <w:tc>
          <w:tcPr>
            <w:tcW w:w="1134" w:type="dxa"/>
            <w:vAlign w:val="center"/>
          </w:tcPr>
          <w:p w:rsidR="00E22F76" w:rsidRPr="00607A6F" w:rsidRDefault="00E22F76" w:rsidP="002A66DE">
            <w:pPr>
              <w:spacing w:line="23" w:lineRule="atLeast"/>
              <w:jc w:val="center"/>
            </w:pPr>
            <w:r w:rsidRPr="00607A6F">
              <w:t>-</w:t>
            </w:r>
          </w:p>
        </w:tc>
        <w:tc>
          <w:tcPr>
            <w:tcW w:w="1701" w:type="dxa"/>
            <w:vAlign w:val="center"/>
          </w:tcPr>
          <w:p w:rsidR="00E22F76" w:rsidRPr="00607A6F" w:rsidRDefault="00E22F76" w:rsidP="002A66DE">
            <w:pPr>
              <w:spacing w:line="23" w:lineRule="atLeast"/>
              <w:jc w:val="center"/>
            </w:pPr>
            <w:r w:rsidRPr="00607A6F">
              <w:t>-</w:t>
            </w:r>
          </w:p>
        </w:tc>
      </w:tr>
      <w:tr w:rsidR="00E22F76" w:rsidRPr="001B0072" w:rsidTr="002A66DE">
        <w:trPr>
          <w:trHeight w:val="255"/>
          <w:jc w:val="center"/>
        </w:trPr>
        <w:tc>
          <w:tcPr>
            <w:tcW w:w="9546" w:type="dxa"/>
            <w:gridSpan w:val="5"/>
            <w:shd w:val="clear" w:color="auto" w:fill="auto"/>
            <w:noWrap/>
            <w:vAlign w:val="center"/>
          </w:tcPr>
          <w:p w:rsidR="00E22F76" w:rsidRPr="00607A6F" w:rsidRDefault="00E22F76" w:rsidP="002A66DE">
            <w:pPr>
              <w:spacing w:line="23" w:lineRule="atLeast"/>
              <w:jc w:val="center"/>
            </w:pPr>
            <w:r w:rsidRPr="00607A6F">
              <w:rPr>
                <w:b/>
                <w:i/>
              </w:rPr>
              <w:t xml:space="preserve">с. </w:t>
            </w:r>
            <w:proofErr w:type="spellStart"/>
            <w:r w:rsidRPr="00607A6F">
              <w:rPr>
                <w:b/>
                <w:i/>
              </w:rPr>
              <w:t>Ачи</w:t>
            </w:r>
            <w:proofErr w:type="spellEnd"/>
          </w:p>
        </w:tc>
      </w:tr>
      <w:tr w:rsidR="00E22F76" w:rsidRPr="001B0072" w:rsidTr="002A66DE">
        <w:trPr>
          <w:trHeight w:val="255"/>
          <w:jc w:val="center"/>
        </w:trPr>
        <w:tc>
          <w:tcPr>
            <w:tcW w:w="1750" w:type="dxa"/>
            <w:shd w:val="clear" w:color="auto" w:fill="auto"/>
            <w:noWrap/>
            <w:vAlign w:val="center"/>
          </w:tcPr>
          <w:p w:rsidR="00E22F76" w:rsidRPr="00607A6F" w:rsidRDefault="00E22F76" w:rsidP="00305817">
            <w:pPr>
              <w:spacing w:line="23" w:lineRule="atLeast"/>
              <w:jc w:val="center"/>
            </w:pPr>
            <w:r w:rsidRPr="00607A6F">
              <w:t xml:space="preserve">Кладбище </w:t>
            </w:r>
          </w:p>
        </w:tc>
        <w:tc>
          <w:tcPr>
            <w:tcW w:w="1701" w:type="dxa"/>
            <w:shd w:val="clear" w:color="auto" w:fill="auto"/>
            <w:noWrap/>
            <w:vAlign w:val="center"/>
          </w:tcPr>
          <w:p w:rsidR="00E22F76" w:rsidRPr="00607A6F" w:rsidRDefault="00E22F76" w:rsidP="002A66DE">
            <w:pPr>
              <w:spacing w:line="23" w:lineRule="atLeast"/>
              <w:jc w:val="center"/>
            </w:pPr>
            <w:r w:rsidRPr="00607A6F">
              <w:t>50</w:t>
            </w:r>
          </w:p>
        </w:tc>
        <w:tc>
          <w:tcPr>
            <w:tcW w:w="3260" w:type="dxa"/>
            <w:shd w:val="clear" w:color="auto" w:fill="auto"/>
            <w:noWrap/>
            <w:vAlign w:val="center"/>
          </w:tcPr>
          <w:p w:rsidR="00E22F76" w:rsidRPr="00607A6F" w:rsidRDefault="00E22F76" w:rsidP="002A66DE">
            <w:pPr>
              <w:spacing w:line="23" w:lineRule="atLeast"/>
              <w:jc w:val="both"/>
            </w:pPr>
            <w:r w:rsidRPr="00607A6F">
              <w:t>СанПиН 2.2.1/2.1.1.1200-03 ч.7.1.12</w:t>
            </w:r>
          </w:p>
        </w:tc>
        <w:tc>
          <w:tcPr>
            <w:tcW w:w="1134" w:type="dxa"/>
            <w:vAlign w:val="center"/>
          </w:tcPr>
          <w:p w:rsidR="00E22F76" w:rsidRPr="00607A6F" w:rsidRDefault="00E22F76" w:rsidP="002A66DE">
            <w:pPr>
              <w:spacing w:line="23" w:lineRule="atLeast"/>
              <w:jc w:val="center"/>
            </w:pPr>
            <w:r w:rsidRPr="00607A6F">
              <w:t>-</w:t>
            </w:r>
          </w:p>
        </w:tc>
        <w:tc>
          <w:tcPr>
            <w:tcW w:w="1701" w:type="dxa"/>
            <w:vAlign w:val="center"/>
          </w:tcPr>
          <w:p w:rsidR="00E22F76" w:rsidRPr="00607A6F" w:rsidRDefault="00E22F76" w:rsidP="002A66DE">
            <w:pPr>
              <w:spacing w:line="23" w:lineRule="atLeast"/>
              <w:jc w:val="center"/>
            </w:pPr>
            <w:r w:rsidRPr="00607A6F">
              <w:t>-</w:t>
            </w:r>
          </w:p>
        </w:tc>
      </w:tr>
      <w:tr w:rsidR="00E22F76" w:rsidRPr="001B0072" w:rsidTr="002A66DE">
        <w:trPr>
          <w:trHeight w:val="255"/>
          <w:jc w:val="center"/>
        </w:trPr>
        <w:tc>
          <w:tcPr>
            <w:tcW w:w="1750" w:type="dxa"/>
            <w:shd w:val="clear" w:color="auto" w:fill="auto"/>
            <w:noWrap/>
            <w:vAlign w:val="center"/>
          </w:tcPr>
          <w:p w:rsidR="00E22F76" w:rsidRPr="00607A6F" w:rsidRDefault="00E22F76" w:rsidP="002A66DE">
            <w:pPr>
              <w:spacing w:line="23" w:lineRule="atLeast"/>
              <w:jc w:val="center"/>
            </w:pPr>
            <w:r w:rsidRPr="00607A6F">
              <w:t>Кладбище недействующее</w:t>
            </w:r>
          </w:p>
        </w:tc>
        <w:tc>
          <w:tcPr>
            <w:tcW w:w="1701" w:type="dxa"/>
            <w:shd w:val="clear" w:color="auto" w:fill="auto"/>
            <w:noWrap/>
            <w:vAlign w:val="center"/>
          </w:tcPr>
          <w:p w:rsidR="00E22F76" w:rsidRPr="00607A6F" w:rsidRDefault="00E22F76" w:rsidP="002A66DE">
            <w:pPr>
              <w:spacing w:line="23" w:lineRule="atLeast"/>
              <w:jc w:val="center"/>
            </w:pPr>
            <w:r w:rsidRPr="00607A6F">
              <w:t>50</w:t>
            </w:r>
          </w:p>
        </w:tc>
        <w:tc>
          <w:tcPr>
            <w:tcW w:w="3260" w:type="dxa"/>
            <w:shd w:val="clear" w:color="auto" w:fill="auto"/>
            <w:noWrap/>
            <w:vAlign w:val="center"/>
          </w:tcPr>
          <w:p w:rsidR="00E22F76" w:rsidRPr="00607A6F" w:rsidRDefault="00E22F76" w:rsidP="002A66DE">
            <w:pPr>
              <w:spacing w:line="23" w:lineRule="atLeast"/>
              <w:jc w:val="both"/>
            </w:pPr>
            <w:r w:rsidRPr="00607A6F">
              <w:t>СанПиН 2.2.1/2.1.1.1200-03 ч.7.1.12</w:t>
            </w:r>
          </w:p>
        </w:tc>
        <w:tc>
          <w:tcPr>
            <w:tcW w:w="1134" w:type="dxa"/>
            <w:vAlign w:val="center"/>
          </w:tcPr>
          <w:p w:rsidR="00E22F76" w:rsidRPr="00607A6F" w:rsidRDefault="00E22F76" w:rsidP="002A66DE">
            <w:pPr>
              <w:spacing w:line="23" w:lineRule="atLeast"/>
              <w:jc w:val="center"/>
            </w:pPr>
            <w:r w:rsidRPr="00607A6F">
              <w:t>-</w:t>
            </w:r>
          </w:p>
        </w:tc>
        <w:tc>
          <w:tcPr>
            <w:tcW w:w="1701" w:type="dxa"/>
            <w:vAlign w:val="center"/>
          </w:tcPr>
          <w:p w:rsidR="00E22F76" w:rsidRPr="00607A6F" w:rsidRDefault="00E22F76" w:rsidP="002A66DE">
            <w:pPr>
              <w:spacing w:line="23" w:lineRule="atLeast"/>
              <w:jc w:val="center"/>
            </w:pPr>
            <w:r w:rsidRPr="00607A6F">
              <w:t>-</w:t>
            </w:r>
          </w:p>
        </w:tc>
      </w:tr>
      <w:tr w:rsidR="00E22F76" w:rsidRPr="001B0072" w:rsidTr="002A66DE">
        <w:trPr>
          <w:trHeight w:val="255"/>
          <w:jc w:val="center"/>
        </w:trPr>
        <w:tc>
          <w:tcPr>
            <w:tcW w:w="1750" w:type="dxa"/>
            <w:shd w:val="clear" w:color="auto" w:fill="auto"/>
            <w:noWrap/>
            <w:vAlign w:val="center"/>
          </w:tcPr>
          <w:p w:rsidR="00E22F76" w:rsidRPr="00607A6F" w:rsidRDefault="00E22F76" w:rsidP="002A66DE">
            <w:pPr>
              <w:spacing w:line="23" w:lineRule="atLeast"/>
              <w:jc w:val="center"/>
            </w:pPr>
            <w:r w:rsidRPr="00607A6F">
              <w:t>Кладбище недействующее</w:t>
            </w:r>
          </w:p>
        </w:tc>
        <w:tc>
          <w:tcPr>
            <w:tcW w:w="1701" w:type="dxa"/>
            <w:shd w:val="clear" w:color="auto" w:fill="auto"/>
            <w:noWrap/>
            <w:vAlign w:val="center"/>
          </w:tcPr>
          <w:p w:rsidR="00E22F76" w:rsidRPr="00607A6F" w:rsidRDefault="00E22F76" w:rsidP="002A66DE">
            <w:pPr>
              <w:spacing w:line="23" w:lineRule="atLeast"/>
              <w:jc w:val="center"/>
            </w:pPr>
            <w:r w:rsidRPr="00607A6F">
              <w:t>50</w:t>
            </w:r>
          </w:p>
        </w:tc>
        <w:tc>
          <w:tcPr>
            <w:tcW w:w="3260" w:type="dxa"/>
            <w:shd w:val="clear" w:color="auto" w:fill="auto"/>
            <w:noWrap/>
            <w:vAlign w:val="center"/>
          </w:tcPr>
          <w:p w:rsidR="00E22F76" w:rsidRPr="00607A6F" w:rsidRDefault="00E22F76" w:rsidP="002A66DE">
            <w:pPr>
              <w:spacing w:line="23" w:lineRule="atLeast"/>
              <w:jc w:val="both"/>
            </w:pPr>
            <w:r w:rsidRPr="00607A6F">
              <w:t>СанПиН 2.2.1/2.1.1.1200-03 ч.7.1.12</w:t>
            </w:r>
          </w:p>
        </w:tc>
        <w:tc>
          <w:tcPr>
            <w:tcW w:w="1134" w:type="dxa"/>
            <w:vAlign w:val="center"/>
          </w:tcPr>
          <w:p w:rsidR="00E22F76" w:rsidRPr="00607A6F" w:rsidRDefault="00E22F76" w:rsidP="002A66DE">
            <w:pPr>
              <w:spacing w:line="23" w:lineRule="atLeast"/>
              <w:jc w:val="center"/>
            </w:pPr>
            <w:r w:rsidRPr="00607A6F">
              <w:t>-</w:t>
            </w:r>
          </w:p>
        </w:tc>
        <w:tc>
          <w:tcPr>
            <w:tcW w:w="1701" w:type="dxa"/>
            <w:vAlign w:val="center"/>
          </w:tcPr>
          <w:p w:rsidR="00E22F76" w:rsidRPr="00607A6F" w:rsidRDefault="00E22F76" w:rsidP="002A66DE">
            <w:pPr>
              <w:spacing w:line="23" w:lineRule="atLeast"/>
              <w:jc w:val="center"/>
            </w:pPr>
            <w:r w:rsidRPr="00607A6F">
              <w:t>-</w:t>
            </w:r>
          </w:p>
        </w:tc>
      </w:tr>
    </w:tbl>
    <w:p w:rsidR="00E22F76" w:rsidRPr="001B0072" w:rsidRDefault="00E22F76" w:rsidP="00E22F76">
      <w:pPr>
        <w:spacing w:line="23" w:lineRule="atLeast"/>
        <w:rPr>
          <w:sz w:val="28"/>
          <w:highlight w:val="cyan"/>
        </w:rPr>
      </w:pPr>
      <w:r w:rsidRPr="001B0072">
        <w:rPr>
          <w:szCs w:val="24"/>
          <w:highlight w:val="cyan"/>
        </w:rPr>
        <w:br w:type="page"/>
      </w:r>
    </w:p>
    <w:p w:rsidR="00FA0383" w:rsidRPr="00F104C4" w:rsidRDefault="00BB36F4" w:rsidP="00BB36F4">
      <w:pPr>
        <w:keepNext/>
        <w:spacing w:line="23" w:lineRule="atLeast"/>
        <w:contextualSpacing/>
        <w:jc w:val="center"/>
        <w:outlineLvl w:val="0"/>
        <w:rPr>
          <w:b/>
          <w:sz w:val="28"/>
        </w:rPr>
      </w:pPr>
      <w:r w:rsidRPr="00F104C4">
        <w:rPr>
          <w:b/>
          <w:sz w:val="28"/>
        </w:rPr>
        <w:lastRenderedPageBreak/>
        <w:t>4</w:t>
      </w:r>
      <w:r w:rsidR="00FA0383" w:rsidRPr="00F104C4">
        <w:rPr>
          <w:b/>
          <w:sz w:val="28"/>
        </w:rPr>
        <w:t>. Мероприятия по оптимизации экологической ситуации</w:t>
      </w:r>
      <w:bookmarkEnd w:id="101"/>
    </w:p>
    <w:p w:rsidR="00FA0383" w:rsidRPr="003F576F" w:rsidRDefault="00FA0383" w:rsidP="00B475D3">
      <w:pPr>
        <w:widowControl w:val="0"/>
        <w:adjustRightInd w:val="0"/>
        <w:spacing w:line="23" w:lineRule="atLeast"/>
        <w:ind w:firstLine="709"/>
        <w:jc w:val="both"/>
        <w:textAlignment w:val="baseline"/>
        <w:rPr>
          <w:sz w:val="28"/>
          <w:szCs w:val="28"/>
          <w:highlight w:val="cyan"/>
          <w:lang w:val="x-none" w:eastAsia="x-none"/>
        </w:rPr>
      </w:pPr>
    </w:p>
    <w:p w:rsidR="002A66DE" w:rsidRPr="002A0597" w:rsidRDefault="002A66DE" w:rsidP="002A66DE">
      <w:pPr>
        <w:widowControl w:val="0"/>
        <w:adjustRightInd w:val="0"/>
        <w:spacing w:line="23" w:lineRule="atLeast"/>
        <w:ind w:firstLine="709"/>
        <w:jc w:val="both"/>
        <w:textAlignment w:val="baseline"/>
        <w:rPr>
          <w:sz w:val="28"/>
          <w:szCs w:val="28"/>
          <w:lang w:val="x-none" w:eastAsia="x-none"/>
        </w:rPr>
      </w:pPr>
      <w:bookmarkStart w:id="102" w:name="_Toc18998226"/>
      <w:r w:rsidRPr="002A0597">
        <w:rPr>
          <w:sz w:val="28"/>
          <w:szCs w:val="28"/>
          <w:lang w:val="x-none" w:eastAsia="x-none"/>
        </w:rPr>
        <w:t xml:space="preserve">Стратегическими целями в сфере охраны окружающей среды являются оздоровление экологической обстановки и обеспечение экологической безопасности населения и территорий, сохранение и восстановление природных экосистем, обеспечение рационального и устойчивого природопользования. </w:t>
      </w:r>
    </w:p>
    <w:p w:rsidR="002A66DE" w:rsidRPr="002A0597" w:rsidRDefault="002A66DE" w:rsidP="002A66DE">
      <w:pPr>
        <w:spacing w:line="23" w:lineRule="atLeast"/>
        <w:ind w:firstLine="709"/>
        <w:contextualSpacing/>
        <w:jc w:val="both"/>
        <w:rPr>
          <w:sz w:val="28"/>
          <w:szCs w:val="28"/>
        </w:rPr>
      </w:pPr>
      <w:r w:rsidRPr="002A0597">
        <w:rPr>
          <w:sz w:val="28"/>
          <w:szCs w:val="28"/>
        </w:rPr>
        <w:t>На основании комплексной оценки и санитарно-экологической характеристики генеральным планом определяются основные направления экологически-устойчивого развития территории, для реализации которых разрабатываются природоохранные мероприятия, включающие:</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организацию зон с особыми условиями использования территории;</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охрану воздушного бассейна;</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охрану и рациональное использование водных ресурсов;</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охрану земельного фонда;</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развитие системы обращения с отходами;</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инженерно-технические мероприятия по снижению техногенной нагрузки на территорию;</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защиту от физических факторов воздействия;</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формирование природно-экологического каркаса территории;</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охрану животного мира;</w:t>
      </w:r>
    </w:p>
    <w:p w:rsidR="002A66DE" w:rsidRPr="002A0597" w:rsidRDefault="002A66DE" w:rsidP="00711F6C">
      <w:pPr>
        <w:numPr>
          <w:ilvl w:val="0"/>
          <w:numId w:val="48"/>
        </w:numPr>
        <w:spacing w:line="23" w:lineRule="atLeast"/>
        <w:contextualSpacing/>
        <w:jc w:val="both"/>
        <w:rPr>
          <w:sz w:val="28"/>
          <w:szCs w:val="24"/>
        </w:rPr>
      </w:pPr>
      <w:r w:rsidRPr="002A0597">
        <w:rPr>
          <w:sz w:val="28"/>
          <w:szCs w:val="24"/>
        </w:rPr>
        <w:t>обеспечение медико-экологического благополучия населения.</w:t>
      </w:r>
    </w:p>
    <w:p w:rsidR="002A66DE" w:rsidRPr="002A0597" w:rsidRDefault="002A66DE" w:rsidP="002A66DE">
      <w:pPr>
        <w:spacing w:line="23" w:lineRule="atLeast"/>
        <w:ind w:firstLine="709"/>
        <w:contextualSpacing/>
        <w:jc w:val="both"/>
        <w:rPr>
          <w:sz w:val="28"/>
          <w:szCs w:val="24"/>
        </w:rPr>
      </w:pPr>
      <w:r w:rsidRPr="002A0597">
        <w:rPr>
          <w:color w:val="000000"/>
          <w:sz w:val="28"/>
          <w:szCs w:val="24"/>
        </w:rPr>
        <w:t>Следует отметить, что мероприятия генерального плана разрабатываются в соответствии с требованиями:</w:t>
      </w:r>
      <w:r w:rsidRPr="002A0597">
        <w:rPr>
          <w:sz w:val="28"/>
          <w:szCs w:val="24"/>
        </w:rPr>
        <w:t xml:space="preserve"> </w:t>
      </w:r>
    </w:p>
    <w:p w:rsidR="002A66DE" w:rsidRPr="002A0597" w:rsidRDefault="002A66DE" w:rsidP="00711F6C">
      <w:pPr>
        <w:numPr>
          <w:ilvl w:val="0"/>
          <w:numId w:val="49"/>
        </w:numPr>
        <w:tabs>
          <w:tab w:val="left" w:pos="1080"/>
        </w:tabs>
        <w:spacing w:line="23" w:lineRule="atLeast"/>
        <w:contextualSpacing/>
        <w:jc w:val="both"/>
        <w:rPr>
          <w:sz w:val="28"/>
          <w:szCs w:val="24"/>
        </w:rPr>
      </w:pPr>
      <w:r w:rsidRPr="002A0597">
        <w:rPr>
          <w:sz w:val="28"/>
          <w:szCs w:val="24"/>
        </w:rPr>
        <w:t>Градостроительного кодекса Российской Федерации;</w:t>
      </w:r>
    </w:p>
    <w:p w:rsidR="002A66DE" w:rsidRPr="002A0597" w:rsidRDefault="002A66DE" w:rsidP="00711F6C">
      <w:pPr>
        <w:numPr>
          <w:ilvl w:val="0"/>
          <w:numId w:val="49"/>
        </w:numPr>
        <w:tabs>
          <w:tab w:val="left" w:pos="1080"/>
        </w:tabs>
        <w:spacing w:line="23" w:lineRule="atLeast"/>
        <w:contextualSpacing/>
        <w:jc w:val="both"/>
        <w:rPr>
          <w:sz w:val="28"/>
          <w:szCs w:val="24"/>
        </w:rPr>
      </w:pPr>
      <w:r w:rsidRPr="002A0597">
        <w:rPr>
          <w:sz w:val="28"/>
          <w:szCs w:val="24"/>
        </w:rPr>
        <w:t>Земельного кодекса Российской Федерации;</w:t>
      </w:r>
    </w:p>
    <w:p w:rsidR="002A66DE" w:rsidRPr="002A0597" w:rsidRDefault="002A66DE" w:rsidP="00711F6C">
      <w:pPr>
        <w:numPr>
          <w:ilvl w:val="0"/>
          <w:numId w:val="49"/>
        </w:numPr>
        <w:tabs>
          <w:tab w:val="left" w:pos="1080"/>
        </w:tabs>
        <w:spacing w:line="23" w:lineRule="atLeast"/>
        <w:contextualSpacing/>
        <w:jc w:val="both"/>
        <w:rPr>
          <w:sz w:val="28"/>
          <w:szCs w:val="24"/>
        </w:rPr>
      </w:pPr>
      <w:r w:rsidRPr="002A0597">
        <w:rPr>
          <w:sz w:val="28"/>
          <w:szCs w:val="24"/>
        </w:rPr>
        <w:t>Водного кодекса Российской Федерации;</w:t>
      </w:r>
    </w:p>
    <w:p w:rsidR="002A66DE" w:rsidRPr="002A0597" w:rsidRDefault="002A66DE" w:rsidP="00711F6C">
      <w:pPr>
        <w:numPr>
          <w:ilvl w:val="0"/>
          <w:numId w:val="49"/>
        </w:numPr>
        <w:tabs>
          <w:tab w:val="left" w:pos="1080"/>
        </w:tabs>
        <w:spacing w:line="23" w:lineRule="atLeast"/>
        <w:contextualSpacing/>
        <w:jc w:val="both"/>
        <w:rPr>
          <w:sz w:val="28"/>
          <w:szCs w:val="24"/>
        </w:rPr>
      </w:pPr>
      <w:r w:rsidRPr="002A0597">
        <w:rPr>
          <w:sz w:val="28"/>
          <w:szCs w:val="24"/>
        </w:rPr>
        <w:t>Федерального закона от 10 января 2002 года №7-ФЗ «Об охране окружающей среды»;</w:t>
      </w:r>
    </w:p>
    <w:p w:rsidR="002A66DE" w:rsidRPr="002A0597" w:rsidRDefault="002A66DE" w:rsidP="00711F6C">
      <w:pPr>
        <w:numPr>
          <w:ilvl w:val="0"/>
          <w:numId w:val="49"/>
        </w:numPr>
        <w:tabs>
          <w:tab w:val="left" w:pos="1080"/>
        </w:tabs>
        <w:spacing w:line="23" w:lineRule="atLeast"/>
        <w:contextualSpacing/>
        <w:jc w:val="both"/>
        <w:rPr>
          <w:sz w:val="28"/>
          <w:szCs w:val="24"/>
        </w:rPr>
      </w:pPr>
      <w:r w:rsidRPr="002A0597">
        <w:rPr>
          <w:sz w:val="28"/>
          <w:szCs w:val="24"/>
        </w:rPr>
        <w:t>Федерального закона от 30 марта 1999 года №52-ФЗ «О санитарно-эпидемиологическом благополучии населения»;</w:t>
      </w:r>
    </w:p>
    <w:p w:rsidR="002A66DE" w:rsidRPr="002A0597" w:rsidRDefault="002A66DE" w:rsidP="00711F6C">
      <w:pPr>
        <w:numPr>
          <w:ilvl w:val="0"/>
          <w:numId w:val="49"/>
        </w:numPr>
        <w:tabs>
          <w:tab w:val="left" w:pos="1080"/>
        </w:tabs>
        <w:spacing w:line="23" w:lineRule="atLeast"/>
        <w:contextualSpacing/>
        <w:jc w:val="both"/>
        <w:rPr>
          <w:sz w:val="28"/>
          <w:szCs w:val="24"/>
        </w:rPr>
      </w:pPr>
      <w:r w:rsidRPr="002A0597">
        <w:rPr>
          <w:sz w:val="28"/>
          <w:szCs w:val="24"/>
        </w:rPr>
        <w:t>Федерального закона от 14 марта 1995 года №33-ФЗ «Об особо охраняемых природных территориях» и др.</w:t>
      </w:r>
    </w:p>
    <w:p w:rsidR="002A66DE" w:rsidRPr="002A0597" w:rsidRDefault="002A66DE" w:rsidP="002A66DE">
      <w:pPr>
        <w:spacing w:line="23" w:lineRule="atLeast"/>
        <w:ind w:firstLine="709"/>
        <w:contextualSpacing/>
        <w:jc w:val="both"/>
        <w:rPr>
          <w:sz w:val="28"/>
          <w:szCs w:val="24"/>
        </w:rPr>
      </w:pPr>
      <w:r w:rsidRPr="002A0597">
        <w:rPr>
          <w:sz w:val="28"/>
          <w:szCs w:val="24"/>
        </w:rPr>
        <w:t xml:space="preserve">Размещение, проектирование, строительство, реконструкция, ввод в эксплуатацию, эксплуатация, консервация и ликвидация объектов капитального строительства на территории сельского поселения должно осуществляться с соблюдением норм и требований действующего законодательства в области окружающей среды </w:t>
      </w:r>
      <w:r w:rsidRPr="002A0597">
        <w:rPr>
          <w:sz w:val="28"/>
          <w:szCs w:val="28"/>
        </w:rPr>
        <w:t xml:space="preserve">с учетом внедрения на производственных объектах наилучших доступных технологий в соответствии с требованиями статьи 28.1 </w:t>
      </w:r>
      <w:r w:rsidRPr="002A0597">
        <w:rPr>
          <w:sz w:val="28"/>
          <w:szCs w:val="24"/>
        </w:rPr>
        <w:t xml:space="preserve">Федерального закона от 10 января 2002 года №7-ФЗ «Об охране окружающей среды». </w:t>
      </w:r>
    </w:p>
    <w:p w:rsidR="002A66DE" w:rsidRPr="002A0597" w:rsidRDefault="002A66DE" w:rsidP="002A66DE">
      <w:pPr>
        <w:spacing w:line="23" w:lineRule="atLeast"/>
        <w:ind w:firstLine="709"/>
        <w:contextualSpacing/>
        <w:jc w:val="both"/>
        <w:rPr>
          <w:sz w:val="28"/>
          <w:szCs w:val="24"/>
        </w:rPr>
      </w:pPr>
      <w:r w:rsidRPr="002A0597">
        <w:rPr>
          <w:color w:val="000000"/>
          <w:sz w:val="28"/>
          <w:szCs w:val="28"/>
        </w:rPr>
        <w:t>Кроме того, при проектировании, строительстве и эксплуатации объектов необходимо соблюдение критериев «зеленых стандартов» согласно требованиям ГОСТ Р 54964-2012 «Оценка соответствия. Экологические требования к объектам недвижимости».</w:t>
      </w:r>
    </w:p>
    <w:p w:rsidR="002A66DE" w:rsidRPr="00F104C4" w:rsidRDefault="002A66DE" w:rsidP="002A66DE">
      <w:pPr>
        <w:spacing w:line="23" w:lineRule="atLeast"/>
        <w:ind w:firstLine="709"/>
        <w:contextualSpacing/>
        <w:jc w:val="both"/>
        <w:rPr>
          <w:sz w:val="28"/>
          <w:szCs w:val="24"/>
        </w:rPr>
      </w:pPr>
      <w:r w:rsidRPr="002A0597">
        <w:rPr>
          <w:sz w:val="28"/>
          <w:szCs w:val="24"/>
        </w:rPr>
        <w:t xml:space="preserve">При соблюдении санитарно-гигиенических и природоохранных требований проектируемые объекты не окажут </w:t>
      </w:r>
      <w:r w:rsidRPr="00D70311">
        <w:rPr>
          <w:sz w:val="28"/>
          <w:szCs w:val="24"/>
        </w:rPr>
        <w:t xml:space="preserve">отрицательного воздействия на компоненты </w:t>
      </w:r>
      <w:r w:rsidRPr="00D70311">
        <w:rPr>
          <w:sz w:val="28"/>
          <w:szCs w:val="24"/>
        </w:rPr>
        <w:lastRenderedPageBreak/>
        <w:t xml:space="preserve">окружающей среды и условия проживания населения </w:t>
      </w:r>
      <w:proofErr w:type="spellStart"/>
      <w:r w:rsidRPr="00D70311">
        <w:rPr>
          <w:sz w:val="28"/>
          <w:szCs w:val="24"/>
        </w:rPr>
        <w:t>Старошешминского</w:t>
      </w:r>
      <w:proofErr w:type="spellEnd"/>
      <w:r w:rsidRPr="00D70311">
        <w:rPr>
          <w:sz w:val="28"/>
          <w:szCs w:val="24"/>
        </w:rPr>
        <w:t xml:space="preserve"> </w:t>
      </w:r>
      <w:r w:rsidRPr="00F104C4">
        <w:rPr>
          <w:sz w:val="28"/>
          <w:szCs w:val="24"/>
        </w:rPr>
        <w:t>сельского поселения.</w:t>
      </w:r>
    </w:p>
    <w:p w:rsidR="002A66DE" w:rsidRPr="00F104C4" w:rsidRDefault="002A66DE" w:rsidP="002A66DE">
      <w:pPr>
        <w:spacing w:line="23" w:lineRule="atLeast"/>
        <w:ind w:firstLine="709"/>
        <w:contextualSpacing/>
        <w:jc w:val="both"/>
        <w:rPr>
          <w:sz w:val="28"/>
          <w:szCs w:val="24"/>
        </w:rPr>
      </w:pPr>
    </w:p>
    <w:p w:rsidR="00FA0383" w:rsidRPr="00F104C4" w:rsidRDefault="000B0308" w:rsidP="007F2C51">
      <w:pPr>
        <w:keepNext/>
        <w:spacing w:line="23" w:lineRule="atLeast"/>
        <w:jc w:val="center"/>
        <w:outlineLvl w:val="1"/>
        <w:rPr>
          <w:bCs/>
          <w:sz w:val="28"/>
          <w:szCs w:val="28"/>
        </w:rPr>
      </w:pPr>
      <w:r w:rsidRPr="00F104C4">
        <w:rPr>
          <w:b/>
          <w:bCs/>
          <w:sz w:val="28"/>
          <w:szCs w:val="28"/>
        </w:rPr>
        <w:t>4</w:t>
      </w:r>
      <w:r w:rsidR="00FA0383" w:rsidRPr="00F104C4">
        <w:rPr>
          <w:b/>
          <w:bCs/>
          <w:sz w:val="28"/>
          <w:szCs w:val="28"/>
        </w:rPr>
        <w:t>.1. Мероприятия по оптимизации размещения объектов и организация зон с особыми условиями использования территории.</w:t>
      </w:r>
      <w:bookmarkEnd w:id="102"/>
      <w:r w:rsidR="00FA0383" w:rsidRPr="00F104C4">
        <w:rPr>
          <w:b/>
          <w:bCs/>
          <w:sz w:val="28"/>
          <w:szCs w:val="28"/>
        </w:rPr>
        <w:t xml:space="preserve"> </w:t>
      </w:r>
    </w:p>
    <w:p w:rsidR="00B475D3" w:rsidRPr="00F104C4" w:rsidRDefault="00B475D3" w:rsidP="00B475D3">
      <w:pPr>
        <w:spacing w:line="23" w:lineRule="atLeast"/>
        <w:ind w:firstLine="709"/>
        <w:contextualSpacing/>
        <w:jc w:val="both"/>
        <w:rPr>
          <w:sz w:val="28"/>
          <w:szCs w:val="28"/>
        </w:rPr>
      </w:pPr>
    </w:p>
    <w:p w:rsidR="002A66DE" w:rsidRPr="002D66A5" w:rsidRDefault="002A66DE" w:rsidP="002A66DE">
      <w:pPr>
        <w:spacing w:line="23" w:lineRule="atLeast"/>
        <w:ind w:firstLine="709"/>
        <w:contextualSpacing/>
        <w:jc w:val="both"/>
        <w:rPr>
          <w:color w:val="000000" w:themeColor="text1"/>
          <w:sz w:val="28"/>
          <w:szCs w:val="28"/>
        </w:rPr>
      </w:pPr>
      <w:bookmarkStart w:id="103" w:name="_Toc18998227"/>
      <w:r w:rsidRPr="00F104C4">
        <w:rPr>
          <w:sz w:val="28"/>
          <w:szCs w:val="28"/>
        </w:rPr>
        <w:t xml:space="preserve">Генеральным планом </w:t>
      </w:r>
      <w:proofErr w:type="spellStart"/>
      <w:r w:rsidRPr="00F104C4">
        <w:rPr>
          <w:sz w:val="28"/>
          <w:szCs w:val="28"/>
        </w:rPr>
        <w:t>Старошешминского</w:t>
      </w:r>
      <w:proofErr w:type="spellEnd"/>
      <w:r w:rsidRPr="00F104C4">
        <w:rPr>
          <w:sz w:val="28"/>
          <w:szCs w:val="28"/>
        </w:rPr>
        <w:t xml:space="preserve"> сельского поселения разработаны</w:t>
      </w:r>
      <w:r w:rsidRPr="002D66A5">
        <w:rPr>
          <w:sz w:val="28"/>
          <w:szCs w:val="28"/>
        </w:rPr>
        <w:t xml:space="preserve"> мероприятия, </w:t>
      </w:r>
      <w:r w:rsidRPr="002D66A5">
        <w:rPr>
          <w:color w:val="000000" w:themeColor="text1"/>
          <w:sz w:val="28"/>
          <w:szCs w:val="28"/>
        </w:rPr>
        <w:t xml:space="preserve">направленные на разрешение конфликтов в зонах действия экологических ограничений (Таблица </w:t>
      </w:r>
      <w:r w:rsidR="00C838FF">
        <w:rPr>
          <w:color w:val="000000" w:themeColor="text1"/>
          <w:sz w:val="28"/>
          <w:szCs w:val="28"/>
        </w:rPr>
        <w:t>4</w:t>
      </w:r>
      <w:r w:rsidRPr="002D66A5">
        <w:rPr>
          <w:color w:val="000000" w:themeColor="text1"/>
          <w:sz w:val="28"/>
          <w:szCs w:val="28"/>
        </w:rPr>
        <w:t>.1.1).</w:t>
      </w:r>
    </w:p>
    <w:p w:rsidR="002A66DE" w:rsidRPr="006B7EAE" w:rsidRDefault="002A66DE" w:rsidP="002A66DE">
      <w:pPr>
        <w:spacing w:line="23" w:lineRule="atLeast"/>
        <w:ind w:firstLine="709"/>
        <w:contextualSpacing/>
        <w:jc w:val="both"/>
        <w:rPr>
          <w:color w:val="000000" w:themeColor="text1"/>
          <w:sz w:val="28"/>
          <w:szCs w:val="28"/>
        </w:rPr>
      </w:pPr>
      <w:r w:rsidRPr="006B7EAE">
        <w:rPr>
          <w:color w:val="000000" w:themeColor="text1"/>
          <w:sz w:val="28"/>
          <w:szCs w:val="28"/>
        </w:rPr>
        <w:t>Реорганизация площадей, испытывающих наибольшую техногенную нагрузку, позволит сократить воздействие на компоненты окружающей среды и экологически реабилитировать эти территории.</w:t>
      </w:r>
    </w:p>
    <w:p w:rsidR="002A66DE" w:rsidRPr="00DB29CC" w:rsidRDefault="002A66DE" w:rsidP="002A66DE">
      <w:pPr>
        <w:spacing w:line="23" w:lineRule="atLeast"/>
        <w:ind w:firstLine="709"/>
        <w:contextualSpacing/>
        <w:jc w:val="right"/>
        <w:rPr>
          <w:color w:val="000000" w:themeColor="text1"/>
          <w:sz w:val="28"/>
          <w:szCs w:val="28"/>
        </w:rPr>
      </w:pPr>
      <w:r w:rsidRPr="00DB29CC">
        <w:rPr>
          <w:color w:val="000000" w:themeColor="text1"/>
          <w:sz w:val="28"/>
          <w:szCs w:val="28"/>
        </w:rPr>
        <w:t xml:space="preserve">Таблица </w:t>
      </w:r>
      <w:r w:rsidR="00C838FF">
        <w:rPr>
          <w:color w:val="000000" w:themeColor="text1"/>
          <w:sz w:val="28"/>
          <w:szCs w:val="28"/>
        </w:rPr>
        <w:t>4</w:t>
      </w:r>
      <w:r w:rsidRPr="00DB29CC">
        <w:rPr>
          <w:color w:val="000000" w:themeColor="text1"/>
          <w:sz w:val="28"/>
          <w:szCs w:val="28"/>
        </w:rPr>
        <w:t>.1.1</w:t>
      </w:r>
    </w:p>
    <w:p w:rsidR="002A66DE" w:rsidRPr="00DB29CC" w:rsidRDefault="002A66DE" w:rsidP="002A66DE">
      <w:pPr>
        <w:spacing w:line="23" w:lineRule="atLeast"/>
        <w:contextualSpacing/>
        <w:jc w:val="center"/>
        <w:rPr>
          <w:sz w:val="28"/>
          <w:szCs w:val="28"/>
        </w:rPr>
      </w:pPr>
      <w:r w:rsidRPr="00DB29CC">
        <w:rPr>
          <w:sz w:val="28"/>
          <w:szCs w:val="28"/>
        </w:rPr>
        <w:t>Перечень мероприятий по оптимизации размещения объектов и организации зон с особыми условиями использования территорий</w:t>
      </w:r>
    </w:p>
    <w:tbl>
      <w:tblPr>
        <w:tblW w:w="5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7"/>
        <w:gridCol w:w="1053"/>
        <w:gridCol w:w="3568"/>
        <w:gridCol w:w="1194"/>
        <w:gridCol w:w="1348"/>
        <w:gridCol w:w="1346"/>
      </w:tblGrid>
      <w:tr w:rsidR="002A66DE" w:rsidRPr="001B0072" w:rsidTr="002A66DE">
        <w:trPr>
          <w:jc w:val="center"/>
        </w:trPr>
        <w:tc>
          <w:tcPr>
            <w:tcW w:w="2401" w:type="dxa"/>
            <w:vMerge w:val="restart"/>
            <w:vAlign w:val="center"/>
          </w:tcPr>
          <w:p w:rsidR="002A66DE" w:rsidRPr="00DB29CC" w:rsidRDefault="002A66DE" w:rsidP="002A66DE">
            <w:pPr>
              <w:spacing w:line="23" w:lineRule="atLeast"/>
              <w:jc w:val="center"/>
              <w:rPr>
                <w:color w:val="000000" w:themeColor="text1"/>
              </w:rPr>
            </w:pPr>
            <w:r w:rsidRPr="00DB29CC">
              <w:rPr>
                <w:color w:val="000000" w:themeColor="text1"/>
              </w:rPr>
              <w:t>Наименование объекта</w:t>
            </w:r>
          </w:p>
        </w:tc>
        <w:tc>
          <w:tcPr>
            <w:tcW w:w="1000" w:type="dxa"/>
            <w:vMerge w:val="restart"/>
            <w:vAlign w:val="center"/>
          </w:tcPr>
          <w:p w:rsidR="002A66DE" w:rsidRPr="00DB29CC" w:rsidRDefault="002A66DE" w:rsidP="002A66DE">
            <w:pPr>
              <w:spacing w:line="23" w:lineRule="atLeast"/>
              <w:jc w:val="center"/>
              <w:rPr>
                <w:color w:val="000000" w:themeColor="text1"/>
              </w:rPr>
            </w:pPr>
            <w:r w:rsidRPr="00DB29CC">
              <w:rPr>
                <w:color w:val="000000" w:themeColor="text1"/>
              </w:rPr>
              <w:t>Размер СЗЗ (м)</w:t>
            </w:r>
          </w:p>
        </w:tc>
        <w:tc>
          <w:tcPr>
            <w:tcW w:w="3390" w:type="dxa"/>
            <w:vMerge w:val="restart"/>
            <w:vAlign w:val="center"/>
          </w:tcPr>
          <w:p w:rsidR="002A66DE" w:rsidRPr="00DB29CC" w:rsidRDefault="002A66DE" w:rsidP="002A66DE">
            <w:pPr>
              <w:spacing w:line="23" w:lineRule="atLeast"/>
              <w:ind w:hanging="1"/>
              <w:jc w:val="center"/>
              <w:rPr>
                <w:color w:val="000000" w:themeColor="text1"/>
              </w:rPr>
            </w:pPr>
            <w:r w:rsidRPr="00DB29CC">
              <w:rPr>
                <w:color w:val="000000" w:themeColor="text1"/>
              </w:rPr>
              <w:t>Предлагаемые варианты мероприятий</w:t>
            </w:r>
          </w:p>
        </w:tc>
        <w:tc>
          <w:tcPr>
            <w:tcW w:w="2415" w:type="dxa"/>
            <w:gridSpan w:val="2"/>
            <w:vAlign w:val="center"/>
          </w:tcPr>
          <w:p w:rsidR="002A66DE" w:rsidRPr="00DB29CC" w:rsidRDefault="002A66DE" w:rsidP="002A66DE">
            <w:pPr>
              <w:spacing w:line="23" w:lineRule="atLeast"/>
              <w:ind w:hanging="1"/>
              <w:jc w:val="center"/>
              <w:rPr>
                <w:color w:val="000000" w:themeColor="text1"/>
              </w:rPr>
            </w:pPr>
            <w:r w:rsidRPr="00DB29CC">
              <w:rPr>
                <w:color w:val="000000" w:themeColor="text1"/>
              </w:rPr>
              <w:t>Сроки реализации</w:t>
            </w:r>
          </w:p>
        </w:tc>
        <w:tc>
          <w:tcPr>
            <w:tcW w:w="1279" w:type="dxa"/>
            <w:vMerge w:val="restart"/>
            <w:vAlign w:val="center"/>
          </w:tcPr>
          <w:p w:rsidR="002A66DE" w:rsidRPr="00DB29CC" w:rsidRDefault="002A66DE" w:rsidP="002A66DE">
            <w:pPr>
              <w:spacing w:line="23" w:lineRule="atLeast"/>
              <w:ind w:hanging="1"/>
              <w:jc w:val="center"/>
              <w:rPr>
                <w:color w:val="000000" w:themeColor="text1"/>
              </w:rPr>
            </w:pPr>
            <w:r w:rsidRPr="00DB29CC">
              <w:rPr>
                <w:color w:val="000000" w:themeColor="text1"/>
              </w:rPr>
              <w:t>Примечание</w:t>
            </w:r>
          </w:p>
        </w:tc>
      </w:tr>
      <w:tr w:rsidR="002A66DE" w:rsidRPr="001B0072" w:rsidTr="002A66DE">
        <w:trPr>
          <w:jc w:val="center"/>
        </w:trPr>
        <w:tc>
          <w:tcPr>
            <w:tcW w:w="2401" w:type="dxa"/>
            <w:vMerge/>
            <w:vAlign w:val="center"/>
          </w:tcPr>
          <w:p w:rsidR="002A66DE" w:rsidRPr="00DB29CC" w:rsidRDefault="002A66DE" w:rsidP="002A66DE">
            <w:pPr>
              <w:spacing w:line="23" w:lineRule="atLeast"/>
              <w:rPr>
                <w:color w:val="000000" w:themeColor="text1"/>
              </w:rPr>
            </w:pPr>
          </w:p>
        </w:tc>
        <w:tc>
          <w:tcPr>
            <w:tcW w:w="1000" w:type="dxa"/>
            <w:vMerge/>
            <w:vAlign w:val="center"/>
          </w:tcPr>
          <w:p w:rsidR="002A66DE" w:rsidRPr="00DB29CC" w:rsidRDefault="002A66DE" w:rsidP="002A66DE">
            <w:pPr>
              <w:spacing w:line="23" w:lineRule="atLeast"/>
              <w:jc w:val="center"/>
              <w:rPr>
                <w:color w:val="000000" w:themeColor="text1"/>
              </w:rPr>
            </w:pPr>
          </w:p>
        </w:tc>
        <w:tc>
          <w:tcPr>
            <w:tcW w:w="3390" w:type="dxa"/>
            <w:vMerge/>
            <w:vAlign w:val="center"/>
          </w:tcPr>
          <w:p w:rsidR="002A66DE" w:rsidRPr="00DB29CC" w:rsidRDefault="002A66DE" w:rsidP="002A66DE">
            <w:pPr>
              <w:spacing w:line="23" w:lineRule="atLeast"/>
              <w:ind w:hanging="1"/>
              <w:jc w:val="center"/>
              <w:rPr>
                <w:color w:val="000000" w:themeColor="text1"/>
              </w:rPr>
            </w:pPr>
          </w:p>
        </w:tc>
        <w:tc>
          <w:tcPr>
            <w:tcW w:w="1134" w:type="dxa"/>
            <w:vAlign w:val="center"/>
          </w:tcPr>
          <w:p w:rsidR="002A66DE" w:rsidRPr="00DB29CC" w:rsidRDefault="002A66DE" w:rsidP="002A66DE">
            <w:pPr>
              <w:spacing w:line="23" w:lineRule="atLeast"/>
              <w:ind w:hanging="1"/>
              <w:jc w:val="center"/>
              <w:rPr>
                <w:color w:val="000000" w:themeColor="text1"/>
              </w:rPr>
            </w:pPr>
            <w:r w:rsidRPr="00DB29CC">
              <w:rPr>
                <w:color w:val="000000" w:themeColor="text1"/>
              </w:rPr>
              <w:t>первая очередь (2028г.)</w:t>
            </w:r>
          </w:p>
        </w:tc>
        <w:tc>
          <w:tcPr>
            <w:tcW w:w="1281" w:type="dxa"/>
            <w:vAlign w:val="center"/>
          </w:tcPr>
          <w:p w:rsidR="002A66DE" w:rsidRPr="00DB29CC" w:rsidRDefault="002A66DE" w:rsidP="002A66DE">
            <w:pPr>
              <w:spacing w:line="23" w:lineRule="atLeast"/>
              <w:ind w:hanging="1"/>
              <w:jc w:val="center"/>
              <w:rPr>
                <w:color w:val="000000" w:themeColor="text1"/>
              </w:rPr>
            </w:pPr>
            <w:r w:rsidRPr="00DB29CC">
              <w:rPr>
                <w:color w:val="000000" w:themeColor="text1"/>
              </w:rPr>
              <w:t>расчетный срок (2038г.)</w:t>
            </w:r>
          </w:p>
        </w:tc>
        <w:tc>
          <w:tcPr>
            <w:tcW w:w="1279" w:type="dxa"/>
            <w:vMerge/>
          </w:tcPr>
          <w:p w:rsidR="002A66DE" w:rsidRPr="00DB29CC" w:rsidRDefault="002A66DE" w:rsidP="002A66DE">
            <w:pPr>
              <w:spacing w:line="23" w:lineRule="atLeast"/>
              <w:ind w:hanging="1"/>
              <w:jc w:val="center"/>
              <w:rPr>
                <w:color w:val="000000" w:themeColor="text1"/>
              </w:rPr>
            </w:pPr>
          </w:p>
        </w:tc>
      </w:tr>
      <w:tr w:rsidR="002A66DE" w:rsidRPr="001B0072" w:rsidTr="002A66DE">
        <w:trPr>
          <w:jc w:val="center"/>
        </w:trPr>
        <w:tc>
          <w:tcPr>
            <w:tcW w:w="10485" w:type="dxa"/>
            <w:gridSpan w:val="6"/>
            <w:vAlign w:val="center"/>
          </w:tcPr>
          <w:p w:rsidR="002A66DE" w:rsidRPr="00DB29CC" w:rsidRDefault="002A66DE" w:rsidP="002A66DE">
            <w:pPr>
              <w:spacing w:line="23" w:lineRule="atLeast"/>
              <w:ind w:hanging="1"/>
              <w:jc w:val="center"/>
              <w:rPr>
                <w:b/>
                <w:i/>
                <w:color w:val="000000" w:themeColor="text1"/>
              </w:rPr>
            </w:pPr>
            <w:r w:rsidRPr="00DB29CC">
              <w:rPr>
                <w:b/>
                <w:i/>
                <w:color w:val="000000" w:themeColor="text1"/>
              </w:rPr>
              <w:t xml:space="preserve">с. </w:t>
            </w:r>
            <w:r>
              <w:rPr>
                <w:b/>
                <w:i/>
                <w:color w:val="000000" w:themeColor="text1"/>
              </w:rPr>
              <w:t>Старошешминск</w:t>
            </w:r>
          </w:p>
        </w:tc>
      </w:tr>
      <w:tr w:rsidR="002A66DE" w:rsidRPr="001B0072" w:rsidTr="002A66DE">
        <w:trPr>
          <w:jc w:val="center"/>
        </w:trPr>
        <w:tc>
          <w:tcPr>
            <w:tcW w:w="2401" w:type="dxa"/>
            <w:vAlign w:val="center"/>
          </w:tcPr>
          <w:p w:rsidR="002A66DE" w:rsidRPr="00DA20DF" w:rsidRDefault="002A66DE" w:rsidP="002A66DE">
            <w:pPr>
              <w:spacing w:line="23" w:lineRule="atLeast"/>
              <w:jc w:val="center"/>
              <w:rPr>
                <w:color w:val="000000" w:themeColor="text1"/>
              </w:rPr>
            </w:pPr>
            <w:r w:rsidRPr="00DA20DF">
              <w:rPr>
                <w:color w:val="000000" w:themeColor="text1"/>
              </w:rPr>
              <w:t>Загон для скота</w:t>
            </w:r>
          </w:p>
        </w:tc>
        <w:tc>
          <w:tcPr>
            <w:tcW w:w="1000" w:type="dxa"/>
            <w:vAlign w:val="center"/>
          </w:tcPr>
          <w:p w:rsidR="002A66DE" w:rsidRPr="00DA20DF" w:rsidRDefault="002A66DE" w:rsidP="002A66DE">
            <w:pPr>
              <w:spacing w:line="23" w:lineRule="atLeast"/>
              <w:jc w:val="center"/>
              <w:rPr>
                <w:color w:val="000000" w:themeColor="text1"/>
              </w:rPr>
            </w:pPr>
            <w:r w:rsidRPr="00DA20DF">
              <w:rPr>
                <w:color w:val="000000" w:themeColor="text1"/>
              </w:rPr>
              <w:t>50</w:t>
            </w:r>
          </w:p>
        </w:tc>
        <w:tc>
          <w:tcPr>
            <w:tcW w:w="3390" w:type="dxa"/>
            <w:vAlign w:val="center"/>
          </w:tcPr>
          <w:p w:rsidR="002A66DE" w:rsidRPr="00DA20DF" w:rsidRDefault="002A66DE" w:rsidP="002A66DE">
            <w:pPr>
              <w:spacing w:line="23" w:lineRule="atLeast"/>
              <w:jc w:val="both"/>
              <w:rPr>
                <w:color w:val="000000" w:themeColor="text1"/>
              </w:rPr>
            </w:pPr>
            <w:r w:rsidRPr="00DA20DF">
              <w:rPr>
                <w:color w:val="000000" w:themeColor="text1"/>
              </w:rPr>
              <w:t>Закрытие части территории загона для скота, в связи с попаданием в прибрежную защитную полосу</w:t>
            </w:r>
          </w:p>
        </w:tc>
        <w:tc>
          <w:tcPr>
            <w:tcW w:w="1134"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81"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79" w:type="dxa"/>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r>
      <w:tr w:rsidR="002A66DE" w:rsidRPr="001B0072" w:rsidTr="002A66DE">
        <w:trPr>
          <w:jc w:val="center"/>
        </w:trPr>
        <w:tc>
          <w:tcPr>
            <w:tcW w:w="2401" w:type="dxa"/>
            <w:vAlign w:val="center"/>
          </w:tcPr>
          <w:p w:rsidR="002A66DE" w:rsidRPr="00DA20DF" w:rsidRDefault="002A66DE" w:rsidP="002A66DE">
            <w:pPr>
              <w:spacing w:line="23" w:lineRule="atLeast"/>
              <w:jc w:val="center"/>
              <w:rPr>
                <w:color w:val="000000" w:themeColor="text1"/>
              </w:rPr>
            </w:pPr>
            <w:r w:rsidRPr="00DA20DF">
              <w:rPr>
                <w:color w:val="000000" w:themeColor="text1"/>
              </w:rPr>
              <w:t>Летний лагерь для скота</w:t>
            </w:r>
          </w:p>
        </w:tc>
        <w:tc>
          <w:tcPr>
            <w:tcW w:w="1000" w:type="dxa"/>
            <w:vAlign w:val="center"/>
          </w:tcPr>
          <w:p w:rsidR="002A66DE" w:rsidRPr="00DA20DF" w:rsidRDefault="002A66DE" w:rsidP="002A66DE">
            <w:pPr>
              <w:spacing w:line="23" w:lineRule="atLeast"/>
              <w:jc w:val="center"/>
              <w:rPr>
                <w:color w:val="000000" w:themeColor="text1"/>
              </w:rPr>
            </w:pPr>
            <w:r w:rsidRPr="00DA20DF">
              <w:rPr>
                <w:color w:val="000000" w:themeColor="text1"/>
              </w:rPr>
              <w:t>50</w:t>
            </w:r>
          </w:p>
        </w:tc>
        <w:tc>
          <w:tcPr>
            <w:tcW w:w="3390" w:type="dxa"/>
            <w:vAlign w:val="center"/>
          </w:tcPr>
          <w:p w:rsidR="002A66DE" w:rsidRPr="00DA20DF" w:rsidRDefault="002A66DE" w:rsidP="002A66DE">
            <w:pPr>
              <w:spacing w:line="23" w:lineRule="atLeast"/>
              <w:jc w:val="both"/>
              <w:rPr>
                <w:color w:val="000000" w:themeColor="text1"/>
              </w:rPr>
            </w:pPr>
            <w:r w:rsidRPr="00DA20DF">
              <w:rPr>
                <w:color w:val="000000" w:themeColor="text1"/>
              </w:rPr>
              <w:t>Закрытие территории летнего лагеря для скота, в связи с попаданием в прибрежную защитную полосу</w:t>
            </w:r>
          </w:p>
        </w:tc>
        <w:tc>
          <w:tcPr>
            <w:tcW w:w="1134"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81"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79" w:type="dxa"/>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r>
      <w:tr w:rsidR="002A66DE" w:rsidRPr="001B0072" w:rsidTr="002A66DE">
        <w:trPr>
          <w:jc w:val="center"/>
        </w:trPr>
        <w:tc>
          <w:tcPr>
            <w:tcW w:w="2401" w:type="dxa"/>
            <w:vAlign w:val="center"/>
          </w:tcPr>
          <w:p w:rsidR="002A66DE" w:rsidRPr="00DA20DF" w:rsidRDefault="002A66DE" w:rsidP="002A66DE">
            <w:pPr>
              <w:spacing w:line="23" w:lineRule="atLeast"/>
              <w:jc w:val="center"/>
              <w:rPr>
                <w:color w:val="000000" w:themeColor="text1"/>
              </w:rPr>
            </w:pPr>
            <w:r w:rsidRPr="00DA20DF">
              <w:rPr>
                <w:color w:val="000000" w:themeColor="text1"/>
              </w:rPr>
              <w:t>КФХ (недействующий)</w:t>
            </w:r>
          </w:p>
        </w:tc>
        <w:tc>
          <w:tcPr>
            <w:tcW w:w="1000" w:type="dxa"/>
            <w:vAlign w:val="center"/>
          </w:tcPr>
          <w:p w:rsidR="002A66DE" w:rsidRPr="00DA20DF" w:rsidRDefault="002A66DE" w:rsidP="002A66DE">
            <w:pPr>
              <w:spacing w:line="23" w:lineRule="atLeast"/>
              <w:jc w:val="center"/>
              <w:rPr>
                <w:color w:val="000000" w:themeColor="text1"/>
              </w:rPr>
            </w:pPr>
            <w:r w:rsidRPr="00DA20DF">
              <w:rPr>
                <w:color w:val="000000" w:themeColor="text1"/>
              </w:rPr>
              <w:t>300</w:t>
            </w:r>
          </w:p>
        </w:tc>
        <w:tc>
          <w:tcPr>
            <w:tcW w:w="3390" w:type="dxa"/>
            <w:vAlign w:val="center"/>
          </w:tcPr>
          <w:p w:rsidR="002A66DE" w:rsidRPr="00DA20DF" w:rsidRDefault="002A66DE" w:rsidP="002A66DE">
            <w:pPr>
              <w:spacing w:line="23" w:lineRule="atLeast"/>
              <w:jc w:val="both"/>
              <w:rPr>
                <w:color w:val="000000" w:themeColor="text1"/>
              </w:rPr>
            </w:pPr>
            <w:r w:rsidRPr="00DA20DF">
              <w:rPr>
                <w:color w:val="000000" w:themeColor="text1"/>
              </w:rPr>
              <w:t>Рекультивация территории недействующего КФХ</w:t>
            </w:r>
          </w:p>
        </w:tc>
        <w:tc>
          <w:tcPr>
            <w:tcW w:w="1134"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81"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79" w:type="dxa"/>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r>
      <w:tr w:rsidR="002A66DE" w:rsidRPr="001B0072" w:rsidTr="002A66DE">
        <w:trPr>
          <w:jc w:val="center"/>
        </w:trPr>
        <w:tc>
          <w:tcPr>
            <w:tcW w:w="2401" w:type="dxa"/>
            <w:vAlign w:val="center"/>
          </w:tcPr>
          <w:p w:rsidR="002A66DE" w:rsidRPr="001B0072" w:rsidRDefault="002A66DE" w:rsidP="002A66DE">
            <w:pPr>
              <w:spacing w:line="23" w:lineRule="atLeast"/>
              <w:jc w:val="center"/>
              <w:rPr>
                <w:color w:val="000000" w:themeColor="text1"/>
                <w:highlight w:val="cyan"/>
              </w:rPr>
            </w:pPr>
            <w:r w:rsidRPr="00435D9A">
              <w:rPr>
                <w:color w:val="000000" w:themeColor="text1"/>
              </w:rPr>
              <w:t>Молочная ферма (недействующая)</w:t>
            </w:r>
          </w:p>
        </w:tc>
        <w:tc>
          <w:tcPr>
            <w:tcW w:w="1000" w:type="dxa"/>
            <w:vAlign w:val="center"/>
          </w:tcPr>
          <w:p w:rsidR="002A66DE" w:rsidRPr="001B0072" w:rsidRDefault="002A66DE" w:rsidP="002A66DE">
            <w:pPr>
              <w:spacing w:line="23" w:lineRule="atLeast"/>
              <w:jc w:val="center"/>
              <w:rPr>
                <w:color w:val="000000" w:themeColor="text1"/>
                <w:highlight w:val="cyan"/>
              </w:rPr>
            </w:pPr>
            <w:r w:rsidRPr="00DA20DF">
              <w:rPr>
                <w:color w:val="000000" w:themeColor="text1"/>
              </w:rPr>
              <w:t>50</w:t>
            </w:r>
          </w:p>
        </w:tc>
        <w:tc>
          <w:tcPr>
            <w:tcW w:w="3390" w:type="dxa"/>
            <w:vAlign w:val="center"/>
          </w:tcPr>
          <w:p w:rsidR="002A66DE" w:rsidRPr="00DA20DF" w:rsidRDefault="002A66DE" w:rsidP="002A66DE">
            <w:pPr>
              <w:spacing w:line="23" w:lineRule="atLeast"/>
              <w:jc w:val="both"/>
              <w:rPr>
                <w:color w:val="000000" w:themeColor="text1"/>
              </w:rPr>
            </w:pPr>
            <w:r w:rsidRPr="00DA20DF">
              <w:rPr>
                <w:color w:val="000000" w:themeColor="text1"/>
              </w:rPr>
              <w:t>1.Рекультивация части территории недействующей молочной фермы;</w:t>
            </w:r>
          </w:p>
          <w:p w:rsidR="002A66DE" w:rsidRPr="001B0072" w:rsidRDefault="002A66DE" w:rsidP="002A66DE">
            <w:pPr>
              <w:spacing w:line="23" w:lineRule="atLeast"/>
              <w:jc w:val="both"/>
              <w:rPr>
                <w:color w:val="000000" w:themeColor="text1"/>
                <w:highlight w:val="cyan"/>
              </w:rPr>
            </w:pPr>
            <w:r w:rsidRPr="00DA20DF">
              <w:rPr>
                <w:color w:val="000000" w:themeColor="text1"/>
              </w:rPr>
              <w:t xml:space="preserve">2.Перефункционирование территории недействующей молочной фермы под резервную территорию сельскохозяйственного производства для размещения объектов </w:t>
            </w:r>
            <w:r w:rsidRPr="00DA20DF">
              <w:rPr>
                <w:color w:val="000000" w:themeColor="text1"/>
                <w:lang w:val="en-US"/>
              </w:rPr>
              <w:t>V</w:t>
            </w:r>
            <w:r w:rsidRPr="00DA20DF">
              <w:rPr>
                <w:color w:val="000000" w:themeColor="text1"/>
              </w:rPr>
              <w:t xml:space="preserve"> класса опасности</w:t>
            </w:r>
          </w:p>
        </w:tc>
        <w:tc>
          <w:tcPr>
            <w:tcW w:w="1134"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81"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79" w:type="dxa"/>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r>
      <w:tr w:rsidR="002A66DE" w:rsidRPr="001B0072" w:rsidTr="002A66DE">
        <w:trPr>
          <w:jc w:val="center"/>
        </w:trPr>
        <w:tc>
          <w:tcPr>
            <w:tcW w:w="2401" w:type="dxa"/>
            <w:vAlign w:val="center"/>
          </w:tcPr>
          <w:p w:rsidR="002A66DE" w:rsidRPr="00DA20DF" w:rsidRDefault="002A66DE" w:rsidP="002A66DE">
            <w:pPr>
              <w:spacing w:line="23" w:lineRule="atLeast"/>
              <w:jc w:val="center"/>
              <w:rPr>
                <w:color w:val="000000" w:themeColor="text1"/>
              </w:rPr>
            </w:pPr>
            <w:proofErr w:type="spellStart"/>
            <w:r w:rsidRPr="00DA20DF">
              <w:rPr>
                <w:color w:val="000000" w:themeColor="text1"/>
              </w:rPr>
              <w:t>Зерноток</w:t>
            </w:r>
            <w:proofErr w:type="spellEnd"/>
            <w:r w:rsidRPr="00DA20DF">
              <w:rPr>
                <w:color w:val="000000" w:themeColor="text1"/>
              </w:rPr>
              <w:t xml:space="preserve"> (недействующий)</w:t>
            </w:r>
          </w:p>
        </w:tc>
        <w:tc>
          <w:tcPr>
            <w:tcW w:w="1000" w:type="dxa"/>
            <w:vAlign w:val="center"/>
          </w:tcPr>
          <w:p w:rsidR="002A66DE" w:rsidRPr="00DA20DF" w:rsidRDefault="002A66DE" w:rsidP="002A66DE">
            <w:pPr>
              <w:spacing w:line="23" w:lineRule="atLeast"/>
              <w:jc w:val="center"/>
              <w:rPr>
                <w:color w:val="000000" w:themeColor="text1"/>
              </w:rPr>
            </w:pPr>
            <w:r w:rsidRPr="00DA20DF">
              <w:rPr>
                <w:color w:val="000000" w:themeColor="text1"/>
              </w:rPr>
              <w:t>300</w:t>
            </w:r>
          </w:p>
        </w:tc>
        <w:tc>
          <w:tcPr>
            <w:tcW w:w="3390" w:type="dxa"/>
            <w:vAlign w:val="center"/>
          </w:tcPr>
          <w:p w:rsidR="002A66DE" w:rsidRPr="00DA20DF" w:rsidRDefault="002A66DE" w:rsidP="002A66DE">
            <w:pPr>
              <w:spacing w:line="23" w:lineRule="atLeast"/>
              <w:jc w:val="both"/>
              <w:rPr>
                <w:color w:val="000000" w:themeColor="text1"/>
              </w:rPr>
            </w:pPr>
            <w:r w:rsidRPr="00DA20DF">
              <w:rPr>
                <w:color w:val="000000" w:themeColor="text1"/>
              </w:rPr>
              <w:t xml:space="preserve">1.Рекультивация части территории недействующего </w:t>
            </w:r>
            <w:proofErr w:type="spellStart"/>
            <w:r w:rsidRPr="00DA20DF">
              <w:rPr>
                <w:color w:val="000000" w:themeColor="text1"/>
              </w:rPr>
              <w:t>зернотока</w:t>
            </w:r>
            <w:proofErr w:type="spellEnd"/>
            <w:r w:rsidRPr="00DA20DF">
              <w:rPr>
                <w:color w:val="000000" w:themeColor="text1"/>
              </w:rPr>
              <w:t>,</w:t>
            </w:r>
            <w:r>
              <w:rPr>
                <w:color w:val="000000" w:themeColor="text1"/>
              </w:rPr>
              <w:t xml:space="preserve"> </w:t>
            </w:r>
            <w:r w:rsidRPr="00DA20DF">
              <w:rPr>
                <w:color w:val="000000" w:themeColor="text1"/>
              </w:rPr>
              <w:t>в связи с попаданием в прибрежную защитную полосу;</w:t>
            </w:r>
          </w:p>
          <w:p w:rsidR="002A66DE" w:rsidRPr="00DA20DF" w:rsidRDefault="002A66DE" w:rsidP="002A66DE">
            <w:pPr>
              <w:spacing w:line="23" w:lineRule="atLeast"/>
              <w:jc w:val="both"/>
              <w:rPr>
                <w:color w:val="000000" w:themeColor="text1"/>
              </w:rPr>
            </w:pPr>
            <w:r w:rsidRPr="00DA20DF">
              <w:rPr>
                <w:color w:val="000000" w:themeColor="text1"/>
              </w:rPr>
              <w:t xml:space="preserve">2.Перефункционирование территории недействующего </w:t>
            </w:r>
            <w:proofErr w:type="spellStart"/>
            <w:r w:rsidRPr="00DA20DF">
              <w:rPr>
                <w:color w:val="000000" w:themeColor="text1"/>
              </w:rPr>
              <w:t>зернотока</w:t>
            </w:r>
            <w:proofErr w:type="spellEnd"/>
            <w:r w:rsidRPr="00DA20DF">
              <w:rPr>
                <w:color w:val="000000" w:themeColor="text1"/>
              </w:rPr>
              <w:t xml:space="preserve"> под резервную территорию сельскохозяйственного производства для размещения объектов </w:t>
            </w:r>
            <w:r w:rsidRPr="00DA20DF">
              <w:rPr>
                <w:color w:val="000000" w:themeColor="text1"/>
                <w:lang w:val="en-US"/>
              </w:rPr>
              <w:t>III</w:t>
            </w:r>
            <w:r w:rsidRPr="00DA20DF">
              <w:rPr>
                <w:color w:val="000000" w:themeColor="text1"/>
              </w:rPr>
              <w:t xml:space="preserve"> класса опасности</w:t>
            </w:r>
          </w:p>
        </w:tc>
        <w:tc>
          <w:tcPr>
            <w:tcW w:w="1134"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81" w:type="dxa"/>
            <w:shd w:val="clear" w:color="auto" w:fill="auto"/>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c>
          <w:tcPr>
            <w:tcW w:w="1279" w:type="dxa"/>
            <w:vAlign w:val="center"/>
          </w:tcPr>
          <w:p w:rsidR="002A66DE" w:rsidRPr="00DA20DF" w:rsidRDefault="002A66DE" w:rsidP="002A66DE">
            <w:pPr>
              <w:spacing w:line="23" w:lineRule="atLeast"/>
              <w:jc w:val="center"/>
              <w:rPr>
                <w:color w:val="000000" w:themeColor="text1"/>
              </w:rPr>
            </w:pPr>
            <w:r w:rsidRPr="00DA20DF">
              <w:rPr>
                <w:color w:val="000000" w:themeColor="text1"/>
              </w:rPr>
              <w:t>-</w:t>
            </w:r>
          </w:p>
        </w:tc>
      </w:tr>
      <w:tr w:rsidR="002A66DE" w:rsidRPr="001B0072" w:rsidTr="002A66DE">
        <w:trPr>
          <w:jc w:val="center"/>
        </w:trPr>
        <w:tc>
          <w:tcPr>
            <w:tcW w:w="2401" w:type="dxa"/>
            <w:vAlign w:val="center"/>
          </w:tcPr>
          <w:p w:rsidR="002A66DE" w:rsidRPr="003D5727" w:rsidRDefault="002A66DE" w:rsidP="002A66DE">
            <w:pPr>
              <w:spacing w:line="23" w:lineRule="atLeast"/>
              <w:jc w:val="center"/>
              <w:rPr>
                <w:color w:val="000000" w:themeColor="text1"/>
              </w:rPr>
            </w:pPr>
            <w:r w:rsidRPr="003D5727">
              <w:rPr>
                <w:color w:val="000000" w:themeColor="text1"/>
              </w:rPr>
              <w:t>Колбасный цех (недействующий)</w:t>
            </w:r>
          </w:p>
        </w:tc>
        <w:tc>
          <w:tcPr>
            <w:tcW w:w="1000" w:type="dxa"/>
            <w:vAlign w:val="center"/>
          </w:tcPr>
          <w:p w:rsidR="002A66DE" w:rsidRPr="003D5727" w:rsidRDefault="002A66DE" w:rsidP="002A66DE">
            <w:pPr>
              <w:spacing w:line="23" w:lineRule="atLeast"/>
              <w:jc w:val="center"/>
              <w:rPr>
                <w:color w:val="000000" w:themeColor="text1"/>
              </w:rPr>
            </w:pPr>
            <w:r w:rsidRPr="003D5727">
              <w:rPr>
                <w:color w:val="000000" w:themeColor="text1"/>
              </w:rPr>
              <w:t>-</w:t>
            </w:r>
          </w:p>
        </w:tc>
        <w:tc>
          <w:tcPr>
            <w:tcW w:w="3390" w:type="dxa"/>
            <w:vAlign w:val="center"/>
          </w:tcPr>
          <w:p w:rsidR="002A66DE" w:rsidRPr="003D5727" w:rsidRDefault="002A66DE" w:rsidP="002A66DE">
            <w:pPr>
              <w:spacing w:line="23" w:lineRule="atLeast"/>
              <w:jc w:val="both"/>
              <w:rPr>
                <w:color w:val="000000" w:themeColor="text1"/>
              </w:rPr>
            </w:pPr>
            <w:r w:rsidRPr="003D5727">
              <w:rPr>
                <w:color w:val="000000" w:themeColor="text1"/>
              </w:rPr>
              <w:t>Рекультивация территории недействующего колбасного цеха</w:t>
            </w:r>
          </w:p>
        </w:tc>
        <w:tc>
          <w:tcPr>
            <w:tcW w:w="1134" w:type="dxa"/>
            <w:shd w:val="clear" w:color="auto" w:fill="auto"/>
            <w:vAlign w:val="center"/>
          </w:tcPr>
          <w:p w:rsidR="002A66DE" w:rsidRPr="003D5727" w:rsidRDefault="002A66DE" w:rsidP="002A66DE">
            <w:pPr>
              <w:spacing w:line="23" w:lineRule="atLeast"/>
              <w:jc w:val="center"/>
              <w:rPr>
                <w:color w:val="000000" w:themeColor="text1"/>
              </w:rPr>
            </w:pPr>
            <w:r w:rsidRPr="003D5727">
              <w:rPr>
                <w:color w:val="000000" w:themeColor="text1"/>
              </w:rPr>
              <w:t>+</w:t>
            </w:r>
          </w:p>
        </w:tc>
        <w:tc>
          <w:tcPr>
            <w:tcW w:w="1281" w:type="dxa"/>
            <w:shd w:val="clear" w:color="auto" w:fill="auto"/>
            <w:vAlign w:val="center"/>
          </w:tcPr>
          <w:p w:rsidR="002A66DE" w:rsidRPr="003D5727" w:rsidRDefault="002A66DE" w:rsidP="002A66DE">
            <w:pPr>
              <w:spacing w:line="23" w:lineRule="atLeast"/>
              <w:jc w:val="center"/>
              <w:rPr>
                <w:color w:val="000000" w:themeColor="text1"/>
              </w:rPr>
            </w:pPr>
            <w:r w:rsidRPr="003D5727">
              <w:rPr>
                <w:color w:val="000000" w:themeColor="text1"/>
              </w:rPr>
              <w:t>-</w:t>
            </w:r>
          </w:p>
        </w:tc>
        <w:tc>
          <w:tcPr>
            <w:tcW w:w="1279" w:type="dxa"/>
            <w:vAlign w:val="center"/>
          </w:tcPr>
          <w:p w:rsidR="002A66DE" w:rsidRPr="003D5727" w:rsidRDefault="002A66DE" w:rsidP="002A66DE">
            <w:pPr>
              <w:spacing w:line="23" w:lineRule="atLeast"/>
              <w:jc w:val="center"/>
              <w:rPr>
                <w:color w:val="000000" w:themeColor="text1"/>
              </w:rPr>
            </w:pPr>
            <w:r w:rsidRPr="003D5727">
              <w:rPr>
                <w:color w:val="000000" w:themeColor="text1"/>
              </w:rPr>
              <w:t>-</w:t>
            </w:r>
          </w:p>
        </w:tc>
      </w:tr>
      <w:tr w:rsidR="002A66DE" w:rsidRPr="001B0072" w:rsidTr="002A66DE">
        <w:trPr>
          <w:jc w:val="center"/>
        </w:trPr>
        <w:tc>
          <w:tcPr>
            <w:tcW w:w="10485" w:type="dxa"/>
            <w:gridSpan w:val="6"/>
            <w:vAlign w:val="center"/>
          </w:tcPr>
          <w:p w:rsidR="002A66DE" w:rsidRPr="001B0072" w:rsidRDefault="002A66DE" w:rsidP="002A66DE">
            <w:pPr>
              <w:spacing w:line="23" w:lineRule="atLeast"/>
              <w:jc w:val="center"/>
              <w:rPr>
                <w:b/>
                <w:i/>
                <w:color w:val="000000" w:themeColor="text1"/>
                <w:highlight w:val="cyan"/>
              </w:rPr>
            </w:pPr>
            <w:r w:rsidRPr="005F356B">
              <w:rPr>
                <w:b/>
                <w:i/>
                <w:color w:val="000000" w:themeColor="text1"/>
              </w:rPr>
              <w:t xml:space="preserve">с. </w:t>
            </w:r>
            <w:proofErr w:type="spellStart"/>
            <w:r w:rsidRPr="005F356B">
              <w:rPr>
                <w:b/>
                <w:i/>
                <w:color w:val="000000" w:themeColor="text1"/>
              </w:rPr>
              <w:t>Ачи</w:t>
            </w:r>
            <w:proofErr w:type="spellEnd"/>
          </w:p>
        </w:tc>
      </w:tr>
      <w:tr w:rsidR="002A66DE" w:rsidRPr="001B0072" w:rsidTr="002A66DE">
        <w:trPr>
          <w:jc w:val="center"/>
        </w:trPr>
        <w:tc>
          <w:tcPr>
            <w:tcW w:w="2401" w:type="dxa"/>
            <w:vAlign w:val="center"/>
          </w:tcPr>
          <w:p w:rsidR="002A66DE" w:rsidRPr="003D5727" w:rsidRDefault="002A66DE" w:rsidP="002A66DE">
            <w:pPr>
              <w:spacing w:line="23" w:lineRule="atLeast"/>
              <w:jc w:val="center"/>
              <w:rPr>
                <w:color w:val="000000" w:themeColor="text1"/>
              </w:rPr>
            </w:pPr>
            <w:r w:rsidRPr="003D5727">
              <w:rPr>
                <w:color w:val="000000" w:themeColor="text1"/>
              </w:rPr>
              <w:t>ООО «Агрофирма «</w:t>
            </w:r>
            <w:proofErr w:type="spellStart"/>
            <w:r w:rsidRPr="003D5727">
              <w:rPr>
                <w:color w:val="000000" w:themeColor="text1"/>
              </w:rPr>
              <w:t>Карамалы</w:t>
            </w:r>
            <w:proofErr w:type="spellEnd"/>
            <w:r w:rsidRPr="003D5727">
              <w:rPr>
                <w:color w:val="000000" w:themeColor="text1"/>
              </w:rPr>
              <w:t>»</w:t>
            </w:r>
          </w:p>
        </w:tc>
        <w:tc>
          <w:tcPr>
            <w:tcW w:w="1000" w:type="dxa"/>
            <w:vAlign w:val="center"/>
          </w:tcPr>
          <w:p w:rsidR="002A66DE" w:rsidRPr="003D5727" w:rsidRDefault="002A66DE" w:rsidP="002A66DE">
            <w:pPr>
              <w:spacing w:line="23" w:lineRule="atLeast"/>
              <w:jc w:val="center"/>
              <w:rPr>
                <w:color w:val="000000" w:themeColor="text1"/>
              </w:rPr>
            </w:pPr>
            <w:r w:rsidRPr="003D5727">
              <w:rPr>
                <w:color w:val="000000" w:themeColor="text1"/>
              </w:rPr>
              <w:t>300</w:t>
            </w:r>
          </w:p>
        </w:tc>
        <w:tc>
          <w:tcPr>
            <w:tcW w:w="3390" w:type="dxa"/>
            <w:vAlign w:val="center"/>
          </w:tcPr>
          <w:p w:rsidR="002A66DE" w:rsidRPr="003D5727" w:rsidRDefault="002A66DE" w:rsidP="002A66DE">
            <w:pPr>
              <w:spacing w:line="23" w:lineRule="atLeast"/>
              <w:jc w:val="both"/>
              <w:rPr>
                <w:b/>
              </w:rPr>
            </w:pPr>
            <w:r w:rsidRPr="003D5727">
              <w:rPr>
                <w:color w:val="000000" w:themeColor="text1"/>
              </w:rPr>
              <w:t>Оптимизация производства с целью сокращения санитарно-защитной зоны до границы жилой застройки</w:t>
            </w:r>
          </w:p>
        </w:tc>
        <w:tc>
          <w:tcPr>
            <w:tcW w:w="1134" w:type="dxa"/>
            <w:shd w:val="clear" w:color="auto" w:fill="auto"/>
            <w:vAlign w:val="center"/>
          </w:tcPr>
          <w:p w:rsidR="002A66DE" w:rsidRPr="003D5727" w:rsidRDefault="002A66DE" w:rsidP="002A66DE">
            <w:pPr>
              <w:spacing w:line="23" w:lineRule="atLeast"/>
              <w:jc w:val="center"/>
              <w:rPr>
                <w:color w:val="000000" w:themeColor="text1"/>
              </w:rPr>
            </w:pPr>
            <w:r w:rsidRPr="003D5727">
              <w:rPr>
                <w:color w:val="000000" w:themeColor="text1"/>
              </w:rPr>
              <w:t>+</w:t>
            </w:r>
          </w:p>
        </w:tc>
        <w:tc>
          <w:tcPr>
            <w:tcW w:w="1281" w:type="dxa"/>
            <w:shd w:val="clear" w:color="auto" w:fill="auto"/>
            <w:vAlign w:val="center"/>
          </w:tcPr>
          <w:p w:rsidR="002A66DE" w:rsidRPr="003D5727" w:rsidRDefault="002A66DE" w:rsidP="002A66DE">
            <w:pPr>
              <w:spacing w:line="23" w:lineRule="atLeast"/>
              <w:jc w:val="center"/>
              <w:rPr>
                <w:color w:val="000000" w:themeColor="text1"/>
              </w:rPr>
            </w:pPr>
            <w:r w:rsidRPr="003D5727">
              <w:rPr>
                <w:color w:val="000000" w:themeColor="text1"/>
              </w:rPr>
              <w:t>-</w:t>
            </w:r>
          </w:p>
        </w:tc>
        <w:tc>
          <w:tcPr>
            <w:tcW w:w="1279" w:type="dxa"/>
            <w:vAlign w:val="center"/>
          </w:tcPr>
          <w:p w:rsidR="002A66DE" w:rsidRPr="003D5727" w:rsidRDefault="002A66DE" w:rsidP="002A66DE">
            <w:pPr>
              <w:spacing w:line="23" w:lineRule="atLeast"/>
              <w:jc w:val="center"/>
              <w:rPr>
                <w:color w:val="000000" w:themeColor="text1"/>
              </w:rPr>
            </w:pPr>
            <w:r w:rsidRPr="003D5727">
              <w:rPr>
                <w:color w:val="000000" w:themeColor="text1"/>
              </w:rPr>
              <w:t>-</w:t>
            </w:r>
          </w:p>
        </w:tc>
      </w:tr>
      <w:tr w:rsidR="002A66DE" w:rsidRPr="001B0072" w:rsidTr="002A66DE">
        <w:trPr>
          <w:jc w:val="center"/>
        </w:trPr>
        <w:tc>
          <w:tcPr>
            <w:tcW w:w="2401" w:type="dxa"/>
            <w:vAlign w:val="center"/>
          </w:tcPr>
          <w:p w:rsidR="002A66DE" w:rsidRPr="003D5727" w:rsidRDefault="002A66DE" w:rsidP="002A66DE">
            <w:pPr>
              <w:spacing w:line="23" w:lineRule="atLeast"/>
              <w:jc w:val="center"/>
              <w:rPr>
                <w:color w:val="000000" w:themeColor="text1"/>
              </w:rPr>
            </w:pPr>
            <w:r w:rsidRPr="00003ABD">
              <w:rPr>
                <w:color w:val="000000" w:themeColor="text1"/>
              </w:rPr>
              <w:t>Склад ГСМ (недействующ</w:t>
            </w:r>
            <w:r>
              <w:rPr>
                <w:color w:val="000000" w:themeColor="text1"/>
              </w:rPr>
              <w:t>и</w:t>
            </w:r>
            <w:r w:rsidRPr="00003ABD">
              <w:rPr>
                <w:color w:val="000000" w:themeColor="text1"/>
              </w:rPr>
              <w:t>й)</w:t>
            </w:r>
          </w:p>
        </w:tc>
        <w:tc>
          <w:tcPr>
            <w:tcW w:w="1000" w:type="dxa"/>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3390" w:type="dxa"/>
            <w:vAlign w:val="center"/>
          </w:tcPr>
          <w:p w:rsidR="002A66DE" w:rsidRPr="003D5727" w:rsidRDefault="002A66DE" w:rsidP="002A66DE">
            <w:pPr>
              <w:spacing w:line="23" w:lineRule="atLeast"/>
              <w:jc w:val="both"/>
              <w:rPr>
                <w:color w:val="000000" w:themeColor="text1"/>
              </w:rPr>
            </w:pPr>
            <w:r w:rsidRPr="003F2932">
              <w:rPr>
                <w:color w:val="000000" w:themeColor="text1"/>
              </w:rPr>
              <w:t>Рекультивация территори</w:t>
            </w:r>
            <w:r>
              <w:rPr>
                <w:color w:val="000000" w:themeColor="text1"/>
              </w:rPr>
              <w:t>и недействующего склада ГСМ</w:t>
            </w:r>
          </w:p>
        </w:tc>
        <w:tc>
          <w:tcPr>
            <w:tcW w:w="1134" w:type="dxa"/>
            <w:shd w:val="clear" w:color="auto" w:fill="auto"/>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1281" w:type="dxa"/>
            <w:shd w:val="clear" w:color="auto" w:fill="auto"/>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1279" w:type="dxa"/>
            <w:vAlign w:val="center"/>
          </w:tcPr>
          <w:p w:rsidR="002A66DE" w:rsidRPr="003D5727" w:rsidRDefault="002A66DE" w:rsidP="002A66DE">
            <w:pPr>
              <w:spacing w:line="23" w:lineRule="atLeast"/>
              <w:jc w:val="center"/>
              <w:rPr>
                <w:color w:val="000000" w:themeColor="text1"/>
              </w:rPr>
            </w:pPr>
            <w:r>
              <w:rPr>
                <w:color w:val="000000" w:themeColor="text1"/>
              </w:rPr>
              <w:t>-</w:t>
            </w:r>
          </w:p>
        </w:tc>
      </w:tr>
      <w:tr w:rsidR="002A66DE" w:rsidRPr="001B0072" w:rsidTr="002A66DE">
        <w:trPr>
          <w:jc w:val="center"/>
        </w:trPr>
        <w:tc>
          <w:tcPr>
            <w:tcW w:w="2401" w:type="dxa"/>
            <w:vAlign w:val="center"/>
          </w:tcPr>
          <w:p w:rsidR="002A66DE" w:rsidRPr="00003ABD" w:rsidRDefault="002A66DE" w:rsidP="002A66DE">
            <w:pPr>
              <w:spacing w:line="23" w:lineRule="atLeast"/>
              <w:jc w:val="center"/>
              <w:rPr>
                <w:color w:val="000000" w:themeColor="text1"/>
              </w:rPr>
            </w:pPr>
            <w:proofErr w:type="spellStart"/>
            <w:r w:rsidRPr="00003ABD">
              <w:rPr>
                <w:color w:val="000000" w:themeColor="text1"/>
              </w:rPr>
              <w:t>Зерноток</w:t>
            </w:r>
            <w:proofErr w:type="spellEnd"/>
            <w:r w:rsidRPr="00003ABD">
              <w:rPr>
                <w:color w:val="000000" w:themeColor="text1"/>
              </w:rPr>
              <w:t xml:space="preserve"> (недействующий)</w:t>
            </w:r>
          </w:p>
        </w:tc>
        <w:tc>
          <w:tcPr>
            <w:tcW w:w="1000" w:type="dxa"/>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3390" w:type="dxa"/>
            <w:vAlign w:val="center"/>
          </w:tcPr>
          <w:p w:rsidR="002A66DE" w:rsidRPr="003D5727" w:rsidRDefault="002A66DE" w:rsidP="002A66DE">
            <w:pPr>
              <w:spacing w:line="23" w:lineRule="atLeast"/>
              <w:jc w:val="both"/>
              <w:rPr>
                <w:color w:val="000000" w:themeColor="text1"/>
              </w:rPr>
            </w:pPr>
            <w:r w:rsidRPr="003F2932">
              <w:rPr>
                <w:color w:val="000000" w:themeColor="text1"/>
              </w:rPr>
              <w:t>Рекультивация территори</w:t>
            </w:r>
            <w:r>
              <w:rPr>
                <w:color w:val="000000" w:themeColor="text1"/>
              </w:rPr>
              <w:t xml:space="preserve">и недействующего </w:t>
            </w:r>
            <w:proofErr w:type="spellStart"/>
            <w:r>
              <w:rPr>
                <w:color w:val="000000" w:themeColor="text1"/>
              </w:rPr>
              <w:t>зернотока</w:t>
            </w:r>
            <w:proofErr w:type="spellEnd"/>
          </w:p>
        </w:tc>
        <w:tc>
          <w:tcPr>
            <w:tcW w:w="1134" w:type="dxa"/>
            <w:shd w:val="clear" w:color="auto" w:fill="auto"/>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1281" w:type="dxa"/>
            <w:shd w:val="clear" w:color="auto" w:fill="auto"/>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1279" w:type="dxa"/>
            <w:vAlign w:val="center"/>
          </w:tcPr>
          <w:p w:rsidR="002A66DE" w:rsidRPr="003D5727" w:rsidRDefault="002A66DE" w:rsidP="002A66DE">
            <w:pPr>
              <w:spacing w:line="23" w:lineRule="atLeast"/>
              <w:jc w:val="center"/>
              <w:rPr>
                <w:color w:val="000000" w:themeColor="text1"/>
              </w:rPr>
            </w:pPr>
            <w:r>
              <w:rPr>
                <w:color w:val="000000" w:themeColor="text1"/>
              </w:rPr>
              <w:t>-</w:t>
            </w:r>
          </w:p>
        </w:tc>
      </w:tr>
      <w:tr w:rsidR="002A66DE" w:rsidRPr="001B0072" w:rsidTr="002A66DE">
        <w:trPr>
          <w:jc w:val="center"/>
        </w:trPr>
        <w:tc>
          <w:tcPr>
            <w:tcW w:w="2401" w:type="dxa"/>
            <w:vAlign w:val="center"/>
          </w:tcPr>
          <w:p w:rsidR="002A66DE" w:rsidRPr="003D5727" w:rsidRDefault="002A66DE" w:rsidP="002A66DE">
            <w:pPr>
              <w:spacing w:line="23" w:lineRule="atLeast"/>
              <w:jc w:val="center"/>
              <w:rPr>
                <w:color w:val="000000" w:themeColor="text1"/>
              </w:rPr>
            </w:pPr>
            <w:r w:rsidRPr="00003ABD">
              <w:rPr>
                <w:color w:val="000000" w:themeColor="text1"/>
              </w:rPr>
              <w:t>Машинно-тракторный парк (недействующий)</w:t>
            </w:r>
          </w:p>
        </w:tc>
        <w:tc>
          <w:tcPr>
            <w:tcW w:w="1000" w:type="dxa"/>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3390" w:type="dxa"/>
            <w:vAlign w:val="center"/>
          </w:tcPr>
          <w:p w:rsidR="002A66DE" w:rsidRPr="003D5727" w:rsidRDefault="002A66DE" w:rsidP="002A66DE">
            <w:pPr>
              <w:spacing w:line="23" w:lineRule="atLeast"/>
              <w:jc w:val="both"/>
              <w:rPr>
                <w:color w:val="000000" w:themeColor="text1"/>
              </w:rPr>
            </w:pPr>
            <w:r w:rsidRPr="003F2932">
              <w:rPr>
                <w:color w:val="000000" w:themeColor="text1"/>
              </w:rPr>
              <w:t>Рекультивация территори</w:t>
            </w:r>
            <w:r>
              <w:rPr>
                <w:color w:val="000000" w:themeColor="text1"/>
              </w:rPr>
              <w:t>и недействующего машинно-тракторного парка</w:t>
            </w:r>
          </w:p>
        </w:tc>
        <w:tc>
          <w:tcPr>
            <w:tcW w:w="1134" w:type="dxa"/>
            <w:shd w:val="clear" w:color="auto" w:fill="auto"/>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1281" w:type="dxa"/>
            <w:shd w:val="clear" w:color="auto" w:fill="auto"/>
            <w:vAlign w:val="center"/>
          </w:tcPr>
          <w:p w:rsidR="002A66DE" w:rsidRPr="003D5727" w:rsidRDefault="002A66DE" w:rsidP="002A66DE">
            <w:pPr>
              <w:spacing w:line="23" w:lineRule="atLeast"/>
              <w:jc w:val="center"/>
              <w:rPr>
                <w:color w:val="000000" w:themeColor="text1"/>
              </w:rPr>
            </w:pPr>
            <w:r>
              <w:rPr>
                <w:color w:val="000000" w:themeColor="text1"/>
              </w:rPr>
              <w:t>-</w:t>
            </w:r>
          </w:p>
        </w:tc>
        <w:tc>
          <w:tcPr>
            <w:tcW w:w="1279" w:type="dxa"/>
            <w:vAlign w:val="center"/>
          </w:tcPr>
          <w:p w:rsidR="002A66DE" w:rsidRPr="003D5727" w:rsidRDefault="002A66DE" w:rsidP="002A66DE">
            <w:pPr>
              <w:spacing w:line="23" w:lineRule="atLeast"/>
              <w:jc w:val="center"/>
              <w:rPr>
                <w:color w:val="000000" w:themeColor="text1"/>
              </w:rPr>
            </w:pPr>
            <w:r>
              <w:rPr>
                <w:color w:val="000000" w:themeColor="text1"/>
              </w:rPr>
              <w:t>-</w:t>
            </w:r>
          </w:p>
        </w:tc>
      </w:tr>
      <w:tr w:rsidR="002A66DE" w:rsidRPr="001B0072" w:rsidTr="002A66DE">
        <w:trPr>
          <w:jc w:val="center"/>
        </w:trPr>
        <w:tc>
          <w:tcPr>
            <w:tcW w:w="10485" w:type="dxa"/>
            <w:gridSpan w:val="6"/>
            <w:vAlign w:val="center"/>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2401" w:type="dxa"/>
            <w:vAlign w:val="center"/>
          </w:tcPr>
          <w:p w:rsidR="002A66DE" w:rsidRPr="001B0072" w:rsidRDefault="002A66DE" w:rsidP="002A66DE">
            <w:pPr>
              <w:spacing w:line="23" w:lineRule="atLeast"/>
              <w:jc w:val="center"/>
              <w:rPr>
                <w:color w:val="000000" w:themeColor="text1"/>
                <w:highlight w:val="cyan"/>
              </w:rPr>
            </w:pPr>
            <w:r w:rsidRPr="00AF5CFC">
              <w:t>Сибиреязвенный скотомогильник (16:30:000000:222)</w:t>
            </w:r>
          </w:p>
        </w:tc>
        <w:tc>
          <w:tcPr>
            <w:tcW w:w="1000" w:type="dxa"/>
            <w:vAlign w:val="center"/>
          </w:tcPr>
          <w:p w:rsidR="002A66DE" w:rsidRPr="00AF5CFC" w:rsidRDefault="002A66DE" w:rsidP="002A66DE">
            <w:pPr>
              <w:spacing w:line="23" w:lineRule="atLeast"/>
              <w:jc w:val="center"/>
              <w:rPr>
                <w:color w:val="000000" w:themeColor="text1"/>
              </w:rPr>
            </w:pPr>
            <w:r w:rsidRPr="00AF5CFC">
              <w:rPr>
                <w:color w:val="000000" w:themeColor="text1"/>
              </w:rPr>
              <w:t>1000</w:t>
            </w:r>
          </w:p>
        </w:tc>
        <w:tc>
          <w:tcPr>
            <w:tcW w:w="3390" w:type="dxa"/>
            <w:vAlign w:val="center"/>
          </w:tcPr>
          <w:p w:rsidR="002A66DE" w:rsidRPr="00AF5CFC" w:rsidRDefault="002A66DE" w:rsidP="002A66DE">
            <w:pPr>
              <w:spacing w:line="23" w:lineRule="atLeast"/>
              <w:jc w:val="center"/>
            </w:pPr>
            <w:r w:rsidRPr="00AF5CFC">
              <w:t>Оборудование саркофага</w:t>
            </w:r>
          </w:p>
        </w:tc>
        <w:tc>
          <w:tcPr>
            <w:tcW w:w="1134" w:type="dxa"/>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c>
          <w:tcPr>
            <w:tcW w:w="1281" w:type="dxa"/>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c>
          <w:tcPr>
            <w:tcW w:w="1279" w:type="dxa"/>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r>
      <w:tr w:rsidR="002A66DE" w:rsidRPr="001B0072" w:rsidTr="002A66DE">
        <w:trPr>
          <w:jc w:val="center"/>
        </w:trPr>
        <w:tc>
          <w:tcPr>
            <w:tcW w:w="2401" w:type="dxa"/>
            <w:vAlign w:val="center"/>
          </w:tcPr>
          <w:p w:rsidR="002A66DE" w:rsidRPr="001B0072" w:rsidRDefault="002A66DE" w:rsidP="002A66DE">
            <w:pPr>
              <w:spacing w:line="23" w:lineRule="atLeast"/>
              <w:jc w:val="center"/>
              <w:rPr>
                <w:highlight w:val="cyan"/>
              </w:rPr>
            </w:pPr>
            <w:r w:rsidRPr="00AF5CFC">
              <w:t>Сибиреязвенный скотомогильник (16:30:000000:237)</w:t>
            </w:r>
          </w:p>
        </w:tc>
        <w:tc>
          <w:tcPr>
            <w:tcW w:w="1000" w:type="dxa"/>
            <w:vAlign w:val="center"/>
          </w:tcPr>
          <w:p w:rsidR="002A66DE" w:rsidRPr="00AF5CFC" w:rsidRDefault="002A66DE" w:rsidP="002A66DE">
            <w:pPr>
              <w:spacing w:line="23" w:lineRule="atLeast"/>
              <w:jc w:val="center"/>
              <w:rPr>
                <w:color w:val="000000" w:themeColor="text1"/>
              </w:rPr>
            </w:pPr>
            <w:r w:rsidRPr="00AF5CFC">
              <w:rPr>
                <w:color w:val="000000" w:themeColor="text1"/>
              </w:rPr>
              <w:t>1000</w:t>
            </w:r>
          </w:p>
        </w:tc>
        <w:tc>
          <w:tcPr>
            <w:tcW w:w="3390" w:type="dxa"/>
            <w:vAlign w:val="center"/>
          </w:tcPr>
          <w:p w:rsidR="002A66DE" w:rsidRPr="00AF5CFC" w:rsidRDefault="002A66DE" w:rsidP="002A66DE">
            <w:pPr>
              <w:spacing w:line="23" w:lineRule="atLeast"/>
              <w:jc w:val="center"/>
            </w:pPr>
            <w:r w:rsidRPr="00AF5CFC">
              <w:t>Оборудование саркофага</w:t>
            </w:r>
          </w:p>
        </w:tc>
        <w:tc>
          <w:tcPr>
            <w:tcW w:w="1134" w:type="dxa"/>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c>
          <w:tcPr>
            <w:tcW w:w="1281" w:type="dxa"/>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c>
          <w:tcPr>
            <w:tcW w:w="1279" w:type="dxa"/>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r>
      <w:tr w:rsidR="002A66DE" w:rsidRPr="001B0072" w:rsidTr="002A66DE">
        <w:trPr>
          <w:jc w:val="center"/>
        </w:trPr>
        <w:tc>
          <w:tcPr>
            <w:tcW w:w="2401" w:type="dxa"/>
            <w:vAlign w:val="center"/>
          </w:tcPr>
          <w:p w:rsidR="002A66DE" w:rsidRPr="00AF5CFC" w:rsidRDefault="002A66DE" w:rsidP="002A66DE">
            <w:pPr>
              <w:spacing w:line="23" w:lineRule="atLeast"/>
              <w:jc w:val="center"/>
              <w:rPr>
                <w:sz w:val="22"/>
                <w:szCs w:val="22"/>
              </w:rPr>
            </w:pPr>
            <w:r w:rsidRPr="00AF5CFC">
              <w:rPr>
                <w:sz w:val="22"/>
                <w:szCs w:val="22"/>
              </w:rPr>
              <w:t xml:space="preserve">автодороги регионального значения </w:t>
            </w:r>
            <w:r w:rsidRPr="00AF5CFC">
              <w:rPr>
                <w:spacing w:val="-4"/>
                <w:sz w:val="22"/>
                <w:szCs w:val="22"/>
                <w:lang w:val="en-US"/>
              </w:rPr>
              <w:t>III</w:t>
            </w:r>
            <w:r w:rsidRPr="00AF5CFC">
              <w:rPr>
                <w:spacing w:val="-4"/>
                <w:sz w:val="22"/>
                <w:szCs w:val="22"/>
              </w:rPr>
              <w:t xml:space="preserve"> категории </w:t>
            </w:r>
            <w:r w:rsidRPr="00AF5CFC">
              <w:rPr>
                <w:sz w:val="22"/>
                <w:szCs w:val="22"/>
              </w:rPr>
              <w:t>«Чистополь - Нижнекамск»</w:t>
            </w:r>
          </w:p>
        </w:tc>
        <w:tc>
          <w:tcPr>
            <w:tcW w:w="1000" w:type="dxa"/>
            <w:vAlign w:val="center"/>
          </w:tcPr>
          <w:p w:rsidR="002A66DE" w:rsidRPr="00AF5CFC" w:rsidRDefault="002A66DE" w:rsidP="002A66DE">
            <w:pPr>
              <w:spacing w:line="23" w:lineRule="atLeast"/>
              <w:jc w:val="center"/>
              <w:rPr>
                <w:color w:val="000000" w:themeColor="text1"/>
              </w:rPr>
            </w:pPr>
            <w:r w:rsidRPr="00AF5CFC">
              <w:rPr>
                <w:szCs w:val="24"/>
              </w:rPr>
              <w:t>50</w:t>
            </w:r>
          </w:p>
        </w:tc>
        <w:tc>
          <w:tcPr>
            <w:tcW w:w="3390" w:type="dxa"/>
            <w:vAlign w:val="center"/>
          </w:tcPr>
          <w:p w:rsidR="002A66DE" w:rsidRPr="00AF5CFC" w:rsidRDefault="002A66DE" w:rsidP="002A66DE">
            <w:pPr>
              <w:spacing w:line="23" w:lineRule="atLeast"/>
              <w:jc w:val="both"/>
              <w:rPr>
                <w:color w:val="000000"/>
              </w:rPr>
            </w:pPr>
            <w:r w:rsidRPr="00AF5CFC">
              <w:t xml:space="preserve">Проведение шумозащитных мероприятий на участках автодороги, проходящих через жилые территории </w:t>
            </w:r>
            <w:proofErr w:type="spellStart"/>
            <w:r w:rsidRPr="00AF5CFC">
              <w:t>Старошешминского</w:t>
            </w:r>
            <w:proofErr w:type="spellEnd"/>
            <w:r w:rsidRPr="00AF5CFC">
              <w:t xml:space="preserve"> сельского поселения</w:t>
            </w:r>
          </w:p>
        </w:tc>
        <w:tc>
          <w:tcPr>
            <w:tcW w:w="1134" w:type="dxa"/>
            <w:shd w:val="clear" w:color="auto" w:fill="auto"/>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c>
          <w:tcPr>
            <w:tcW w:w="1281" w:type="dxa"/>
            <w:shd w:val="clear" w:color="auto" w:fill="auto"/>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c>
          <w:tcPr>
            <w:tcW w:w="1279" w:type="dxa"/>
            <w:vAlign w:val="center"/>
          </w:tcPr>
          <w:p w:rsidR="002A66DE" w:rsidRPr="00AF5CFC" w:rsidRDefault="002A66DE" w:rsidP="002A66DE">
            <w:pPr>
              <w:spacing w:line="23" w:lineRule="atLeast"/>
              <w:jc w:val="center"/>
              <w:rPr>
                <w:color w:val="000000" w:themeColor="text1"/>
              </w:rPr>
            </w:pPr>
            <w:r w:rsidRPr="00AF5CFC">
              <w:rPr>
                <w:color w:val="000000" w:themeColor="text1"/>
              </w:rPr>
              <w:t>-</w:t>
            </w:r>
          </w:p>
        </w:tc>
      </w:tr>
    </w:tbl>
    <w:p w:rsidR="002A66DE" w:rsidRPr="001B0072" w:rsidRDefault="002A66DE" w:rsidP="002A66DE">
      <w:pPr>
        <w:spacing w:line="23" w:lineRule="atLeast"/>
        <w:ind w:firstLine="709"/>
        <w:contextualSpacing/>
        <w:jc w:val="both"/>
        <w:rPr>
          <w:sz w:val="28"/>
          <w:szCs w:val="28"/>
          <w:highlight w:val="cyan"/>
        </w:rPr>
      </w:pPr>
    </w:p>
    <w:p w:rsidR="002A66DE" w:rsidRPr="00A223F6" w:rsidRDefault="002A66DE" w:rsidP="002A66DE">
      <w:pPr>
        <w:spacing w:line="23" w:lineRule="atLeast"/>
        <w:ind w:firstLine="709"/>
        <w:contextualSpacing/>
        <w:jc w:val="both"/>
        <w:rPr>
          <w:sz w:val="28"/>
          <w:szCs w:val="28"/>
        </w:rPr>
      </w:pPr>
      <w:r w:rsidRPr="00742372">
        <w:rPr>
          <w:sz w:val="28"/>
          <w:szCs w:val="28"/>
        </w:rPr>
        <w:t xml:space="preserve">Для ряда объектов, в санитарно-защитных зонах которых оказываются жилые территории и иные нормируемые объекты, предлагается </w:t>
      </w:r>
      <w:r w:rsidRPr="00742372">
        <w:rPr>
          <w:b/>
          <w:sz w:val="28"/>
          <w:szCs w:val="28"/>
        </w:rPr>
        <w:t>оптимизация</w:t>
      </w:r>
      <w:r w:rsidRPr="00742372">
        <w:rPr>
          <w:sz w:val="28"/>
          <w:szCs w:val="28"/>
        </w:rPr>
        <w:t xml:space="preserve">, включающая проведение комплекса архитектурно-планировочных, инженерно-технических и организационно-административных мероприятий, </w:t>
      </w:r>
      <w:r w:rsidRPr="00A223F6">
        <w:rPr>
          <w:sz w:val="28"/>
          <w:szCs w:val="28"/>
        </w:rPr>
        <w:t>направленных на сокращение размеров их санитарно-защитных зон:</w:t>
      </w:r>
    </w:p>
    <w:p w:rsidR="002A66DE" w:rsidRPr="00A223F6" w:rsidRDefault="002A66DE" w:rsidP="00711F6C">
      <w:pPr>
        <w:numPr>
          <w:ilvl w:val="0"/>
          <w:numId w:val="50"/>
        </w:numPr>
        <w:spacing w:line="23" w:lineRule="atLeast"/>
        <w:contextualSpacing/>
        <w:jc w:val="both"/>
        <w:rPr>
          <w:sz w:val="28"/>
          <w:szCs w:val="28"/>
        </w:rPr>
      </w:pPr>
      <w:r w:rsidRPr="00A223F6">
        <w:rPr>
          <w:sz w:val="28"/>
          <w:szCs w:val="28"/>
        </w:rPr>
        <w:t>архитектурно-планировочные мероприятия направлены на корректировку границ животноводческих ферм для возможности создания санитарно-защитных зон, а также на перепланировку их территорий с целью размещения основных источников воздействия на максимальном удалении от жилой застройки.</w:t>
      </w:r>
    </w:p>
    <w:p w:rsidR="002A66DE" w:rsidRPr="00A223F6" w:rsidRDefault="002A66DE" w:rsidP="00711F6C">
      <w:pPr>
        <w:numPr>
          <w:ilvl w:val="0"/>
          <w:numId w:val="50"/>
        </w:numPr>
        <w:spacing w:line="23" w:lineRule="atLeast"/>
        <w:contextualSpacing/>
        <w:jc w:val="both"/>
        <w:rPr>
          <w:sz w:val="28"/>
          <w:szCs w:val="28"/>
        </w:rPr>
      </w:pPr>
      <w:r w:rsidRPr="00A223F6">
        <w:rPr>
          <w:sz w:val="28"/>
          <w:szCs w:val="28"/>
        </w:rPr>
        <w:t>инженерно-технические мероприятия включают совершенствование технологических процессов - оснащение локальными очистными сооружениями, биогазовыми установками для утилизации отходов животноводства и т.д.</w:t>
      </w:r>
    </w:p>
    <w:p w:rsidR="002A66DE" w:rsidRPr="00A223F6" w:rsidRDefault="002A66DE" w:rsidP="00711F6C">
      <w:pPr>
        <w:numPr>
          <w:ilvl w:val="0"/>
          <w:numId w:val="50"/>
        </w:numPr>
        <w:spacing w:line="23" w:lineRule="atLeast"/>
        <w:contextualSpacing/>
        <w:jc w:val="both"/>
        <w:rPr>
          <w:sz w:val="28"/>
          <w:szCs w:val="28"/>
        </w:rPr>
      </w:pPr>
      <w:r w:rsidRPr="00A223F6">
        <w:rPr>
          <w:sz w:val="28"/>
          <w:szCs w:val="28"/>
        </w:rPr>
        <w:t>организационно − административные мероприятия включают в себя разработку проектов обоснования сокращения санитарно-защитных зон, направленных на установление их фактического воздействия, с проведением лабораторных исследований за состоянием атмосферного воздуха, почвы и грунтовых вод.</w:t>
      </w:r>
    </w:p>
    <w:p w:rsidR="002A66DE" w:rsidRPr="00A223F6" w:rsidRDefault="002A66DE" w:rsidP="002A66DE">
      <w:pPr>
        <w:spacing w:line="23" w:lineRule="atLeast"/>
        <w:contextualSpacing/>
        <w:jc w:val="both"/>
        <w:rPr>
          <w:sz w:val="28"/>
          <w:szCs w:val="28"/>
        </w:rPr>
      </w:pPr>
    </w:p>
    <w:p w:rsidR="00FA0383" w:rsidRPr="00F104C4" w:rsidRDefault="000B0308" w:rsidP="007F2C51">
      <w:pPr>
        <w:keepNext/>
        <w:spacing w:line="23" w:lineRule="atLeast"/>
        <w:jc w:val="center"/>
        <w:outlineLvl w:val="1"/>
        <w:rPr>
          <w:b/>
          <w:bCs/>
          <w:sz w:val="28"/>
          <w:szCs w:val="28"/>
        </w:rPr>
      </w:pPr>
      <w:r w:rsidRPr="00F104C4">
        <w:rPr>
          <w:b/>
          <w:bCs/>
          <w:sz w:val="28"/>
          <w:szCs w:val="28"/>
        </w:rPr>
        <w:t>4</w:t>
      </w:r>
      <w:r w:rsidR="00FA0383" w:rsidRPr="00F104C4">
        <w:rPr>
          <w:b/>
          <w:bCs/>
          <w:sz w:val="28"/>
          <w:szCs w:val="28"/>
        </w:rPr>
        <w:t>.2. Мероприятия по охране атмосферного воздуха</w:t>
      </w:r>
      <w:bookmarkEnd w:id="103"/>
    </w:p>
    <w:p w:rsidR="00D872AF" w:rsidRPr="003F576F" w:rsidRDefault="00D872AF" w:rsidP="00D872AF">
      <w:pPr>
        <w:keepLines/>
        <w:suppressAutoHyphens/>
        <w:spacing w:line="23" w:lineRule="atLeast"/>
        <w:contextualSpacing/>
        <w:jc w:val="both"/>
        <w:rPr>
          <w:sz w:val="28"/>
          <w:szCs w:val="28"/>
          <w:highlight w:val="cyan"/>
        </w:rPr>
      </w:pPr>
    </w:p>
    <w:p w:rsidR="002A66DE" w:rsidRPr="00A223F6" w:rsidRDefault="002A66DE" w:rsidP="00711F6C">
      <w:pPr>
        <w:keepLines/>
        <w:numPr>
          <w:ilvl w:val="0"/>
          <w:numId w:val="32"/>
        </w:numPr>
        <w:suppressAutoHyphens/>
        <w:spacing w:line="23" w:lineRule="atLeast"/>
        <w:contextualSpacing/>
        <w:jc w:val="both"/>
        <w:rPr>
          <w:sz w:val="28"/>
          <w:szCs w:val="28"/>
        </w:rPr>
      </w:pPr>
      <w:bookmarkStart w:id="104" w:name="_Toc18998228"/>
      <w:r w:rsidRPr="00A223F6">
        <w:rPr>
          <w:sz w:val="28"/>
          <w:szCs w:val="28"/>
        </w:rPr>
        <w:t>архитектурно-планировочные:</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правильное размещение объектов нового строительства с учетом санитарно-гигиенических и экологических требований;</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максимальное озеленение территорий санитарно-защитных зон пыле-, газоустойчивыми породами зеленых насаждений;</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рекультивация территории недействующего КФХ;</w:t>
      </w:r>
    </w:p>
    <w:p w:rsidR="002A66DE"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 xml:space="preserve">рекультивация части территории недействующего </w:t>
      </w:r>
      <w:proofErr w:type="spellStart"/>
      <w:r w:rsidRPr="00A223F6">
        <w:rPr>
          <w:rFonts w:ascii="Times New Roman" w:hAnsi="Times New Roman" w:cs="Times New Roman"/>
          <w:sz w:val="28"/>
          <w:szCs w:val="28"/>
        </w:rPr>
        <w:t>зернотока</w:t>
      </w:r>
      <w:proofErr w:type="spellEnd"/>
      <w:r>
        <w:rPr>
          <w:rFonts w:ascii="Times New Roman" w:hAnsi="Times New Roman" w:cs="Times New Roman"/>
          <w:sz w:val="28"/>
          <w:szCs w:val="28"/>
        </w:rPr>
        <w:t>, попадающего в прибрежную защитную полосу</w:t>
      </w:r>
      <w:r w:rsidRPr="00A223F6">
        <w:rPr>
          <w:rFonts w:ascii="Times New Roman" w:hAnsi="Times New Roman" w:cs="Times New Roman"/>
          <w:sz w:val="28"/>
          <w:szCs w:val="28"/>
        </w:rPr>
        <w:t>;</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рекультивация части территории недействующе</w:t>
      </w:r>
      <w:r>
        <w:rPr>
          <w:rFonts w:ascii="Times New Roman" w:hAnsi="Times New Roman" w:cs="Times New Roman"/>
          <w:sz w:val="28"/>
          <w:szCs w:val="28"/>
        </w:rPr>
        <w:t>й</w:t>
      </w:r>
      <w:r w:rsidRPr="00A223F6">
        <w:rPr>
          <w:rFonts w:ascii="Times New Roman" w:hAnsi="Times New Roman" w:cs="Times New Roman"/>
          <w:sz w:val="28"/>
          <w:szCs w:val="28"/>
        </w:rPr>
        <w:t xml:space="preserve"> </w:t>
      </w:r>
      <w:r>
        <w:rPr>
          <w:rFonts w:ascii="Times New Roman" w:hAnsi="Times New Roman" w:cs="Times New Roman"/>
          <w:sz w:val="28"/>
          <w:szCs w:val="28"/>
        </w:rPr>
        <w:t>молочной фермы</w:t>
      </w:r>
      <w:r w:rsidRPr="00A223F6">
        <w:rPr>
          <w:rFonts w:ascii="Times New Roman" w:hAnsi="Times New Roman" w:cs="Times New Roman"/>
          <w:sz w:val="28"/>
          <w:szCs w:val="28"/>
        </w:rPr>
        <w:t>;</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 xml:space="preserve">рекультивация территории недействующего </w:t>
      </w:r>
      <w:r>
        <w:rPr>
          <w:rFonts w:ascii="Times New Roman" w:hAnsi="Times New Roman" w:cs="Times New Roman"/>
          <w:sz w:val="28"/>
          <w:szCs w:val="28"/>
        </w:rPr>
        <w:t>колбасного цеха</w:t>
      </w:r>
      <w:r w:rsidRPr="00A223F6">
        <w:rPr>
          <w:rFonts w:ascii="Times New Roman" w:hAnsi="Times New Roman" w:cs="Times New Roman"/>
          <w:sz w:val="28"/>
          <w:szCs w:val="28"/>
        </w:rPr>
        <w:t>;</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 xml:space="preserve">рекультивация части территории недействующего </w:t>
      </w:r>
      <w:r>
        <w:rPr>
          <w:rFonts w:ascii="Times New Roman" w:hAnsi="Times New Roman" w:cs="Times New Roman"/>
          <w:sz w:val="28"/>
          <w:szCs w:val="28"/>
        </w:rPr>
        <w:t>склада ГСМ</w:t>
      </w:r>
      <w:r w:rsidRPr="00A223F6">
        <w:rPr>
          <w:rFonts w:ascii="Times New Roman" w:hAnsi="Times New Roman" w:cs="Times New Roman"/>
          <w:sz w:val="28"/>
          <w:szCs w:val="28"/>
        </w:rPr>
        <w:t>;</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 xml:space="preserve">рекультивация части территории недействующего </w:t>
      </w:r>
      <w:proofErr w:type="spellStart"/>
      <w:r w:rsidRPr="00A223F6">
        <w:rPr>
          <w:rFonts w:ascii="Times New Roman" w:hAnsi="Times New Roman" w:cs="Times New Roman"/>
          <w:sz w:val="28"/>
          <w:szCs w:val="28"/>
        </w:rPr>
        <w:t>зернотока</w:t>
      </w:r>
      <w:proofErr w:type="spellEnd"/>
      <w:r w:rsidRPr="00A223F6">
        <w:rPr>
          <w:rFonts w:ascii="Times New Roman" w:hAnsi="Times New Roman" w:cs="Times New Roman"/>
          <w:sz w:val="28"/>
          <w:szCs w:val="28"/>
        </w:rPr>
        <w:t>;</w:t>
      </w:r>
    </w:p>
    <w:p w:rsidR="002A66DE" w:rsidRPr="00A223F6"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 xml:space="preserve">рекультивация части территории недействующего </w:t>
      </w:r>
      <w:proofErr w:type="spellStart"/>
      <w:r w:rsidRPr="00A223F6">
        <w:rPr>
          <w:rFonts w:ascii="Times New Roman" w:hAnsi="Times New Roman" w:cs="Times New Roman"/>
          <w:sz w:val="28"/>
          <w:szCs w:val="28"/>
        </w:rPr>
        <w:t>зернотока</w:t>
      </w:r>
      <w:proofErr w:type="spellEnd"/>
      <w:r w:rsidRPr="00A223F6">
        <w:rPr>
          <w:rFonts w:ascii="Times New Roman" w:hAnsi="Times New Roman" w:cs="Times New Roman"/>
          <w:sz w:val="28"/>
          <w:szCs w:val="28"/>
        </w:rPr>
        <w:t>;</w:t>
      </w:r>
    </w:p>
    <w:p w:rsidR="002A66DE" w:rsidRPr="00C65C83"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A223F6">
        <w:rPr>
          <w:rFonts w:ascii="Times New Roman" w:hAnsi="Times New Roman" w:cs="Times New Roman"/>
          <w:sz w:val="28"/>
          <w:szCs w:val="28"/>
        </w:rPr>
        <w:t xml:space="preserve">рекультивация части территории недействующего </w:t>
      </w:r>
      <w:r>
        <w:rPr>
          <w:rFonts w:ascii="Times New Roman" w:hAnsi="Times New Roman" w:cs="Times New Roman"/>
          <w:sz w:val="28"/>
          <w:szCs w:val="28"/>
        </w:rPr>
        <w:t>машинно-</w:t>
      </w:r>
      <w:r w:rsidRPr="00C65C83">
        <w:rPr>
          <w:rFonts w:ascii="Times New Roman" w:hAnsi="Times New Roman" w:cs="Times New Roman"/>
          <w:sz w:val="28"/>
          <w:szCs w:val="28"/>
        </w:rPr>
        <w:t>тракторного парка;</w:t>
      </w:r>
    </w:p>
    <w:p w:rsidR="002A66DE"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proofErr w:type="spellStart"/>
      <w:r w:rsidRPr="00C65C83">
        <w:rPr>
          <w:rFonts w:ascii="Times New Roman" w:hAnsi="Times New Roman" w:cs="Times New Roman"/>
          <w:sz w:val="28"/>
          <w:szCs w:val="28"/>
        </w:rPr>
        <w:lastRenderedPageBreak/>
        <w:t>перефункционирование</w:t>
      </w:r>
      <w:proofErr w:type="spellEnd"/>
      <w:r w:rsidRPr="00C65C83">
        <w:rPr>
          <w:rFonts w:ascii="Times New Roman" w:hAnsi="Times New Roman" w:cs="Times New Roman"/>
          <w:sz w:val="28"/>
          <w:szCs w:val="28"/>
        </w:rPr>
        <w:t xml:space="preserve"> части территории недействующего </w:t>
      </w:r>
      <w:proofErr w:type="spellStart"/>
      <w:r w:rsidRPr="00C65C83">
        <w:rPr>
          <w:rFonts w:ascii="Times New Roman" w:hAnsi="Times New Roman" w:cs="Times New Roman"/>
          <w:sz w:val="28"/>
          <w:szCs w:val="28"/>
        </w:rPr>
        <w:t>зернотока</w:t>
      </w:r>
      <w:proofErr w:type="spellEnd"/>
      <w:r w:rsidRPr="00C65C83">
        <w:rPr>
          <w:rFonts w:ascii="Times New Roman" w:hAnsi="Times New Roman" w:cs="Times New Roman"/>
          <w:sz w:val="28"/>
          <w:szCs w:val="28"/>
        </w:rPr>
        <w:t xml:space="preserve"> под резервную территорию сельскохозяйственного производства для размещения объектов </w:t>
      </w:r>
      <w:r w:rsidRPr="00C65C83">
        <w:rPr>
          <w:rFonts w:ascii="Times New Roman" w:hAnsi="Times New Roman" w:cs="Times New Roman"/>
          <w:sz w:val="28"/>
          <w:szCs w:val="28"/>
          <w:lang w:val="en-US"/>
        </w:rPr>
        <w:t>III</w:t>
      </w:r>
      <w:r w:rsidRPr="00C65C83">
        <w:rPr>
          <w:rFonts w:ascii="Times New Roman" w:hAnsi="Times New Roman" w:cs="Times New Roman"/>
          <w:sz w:val="28"/>
          <w:szCs w:val="28"/>
        </w:rPr>
        <w:t xml:space="preserve"> класса опасности;</w:t>
      </w:r>
    </w:p>
    <w:p w:rsidR="002A66DE" w:rsidRPr="00C65C83"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proofErr w:type="spellStart"/>
      <w:r w:rsidRPr="00C65C83">
        <w:rPr>
          <w:rFonts w:ascii="Times New Roman" w:hAnsi="Times New Roman" w:cs="Times New Roman"/>
          <w:sz w:val="28"/>
          <w:szCs w:val="28"/>
        </w:rPr>
        <w:t>перефункционирование</w:t>
      </w:r>
      <w:proofErr w:type="spellEnd"/>
      <w:r w:rsidRPr="00C65C83">
        <w:rPr>
          <w:rFonts w:ascii="Times New Roman" w:hAnsi="Times New Roman" w:cs="Times New Roman"/>
          <w:sz w:val="28"/>
          <w:szCs w:val="28"/>
        </w:rPr>
        <w:t xml:space="preserve"> части территории недействующе</w:t>
      </w:r>
      <w:r>
        <w:rPr>
          <w:rFonts w:ascii="Times New Roman" w:hAnsi="Times New Roman" w:cs="Times New Roman"/>
          <w:sz w:val="28"/>
          <w:szCs w:val="28"/>
        </w:rPr>
        <w:t>й</w:t>
      </w:r>
      <w:r w:rsidRPr="00C65C83">
        <w:rPr>
          <w:rFonts w:ascii="Times New Roman" w:hAnsi="Times New Roman" w:cs="Times New Roman"/>
          <w:sz w:val="28"/>
          <w:szCs w:val="28"/>
        </w:rPr>
        <w:t xml:space="preserve"> </w:t>
      </w:r>
      <w:r>
        <w:rPr>
          <w:rFonts w:ascii="Times New Roman" w:hAnsi="Times New Roman" w:cs="Times New Roman"/>
          <w:sz w:val="28"/>
          <w:szCs w:val="28"/>
        </w:rPr>
        <w:t>молочной фермы</w:t>
      </w:r>
      <w:r w:rsidRPr="00C65C83">
        <w:rPr>
          <w:rFonts w:ascii="Times New Roman" w:hAnsi="Times New Roman" w:cs="Times New Roman"/>
          <w:sz w:val="28"/>
          <w:szCs w:val="28"/>
        </w:rPr>
        <w:t xml:space="preserve"> под резервную территорию сельскохозяйственного производства для размещения объектов </w:t>
      </w:r>
      <w:r>
        <w:rPr>
          <w:rFonts w:ascii="Times New Roman" w:hAnsi="Times New Roman" w:cs="Times New Roman"/>
          <w:sz w:val="28"/>
          <w:szCs w:val="28"/>
          <w:lang w:val="en-US"/>
        </w:rPr>
        <w:t>V</w:t>
      </w:r>
      <w:r w:rsidRPr="00C65C83">
        <w:rPr>
          <w:rFonts w:ascii="Times New Roman" w:hAnsi="Times New Roman" w:cs="Times New Roman"/>
          <w:sz w:val="28"/>
          <w:szCs w:val="28"/>
        </w:rPr>
        <w:t xml:space="preserve"> класса опасности;</w:t>
      </w:r>
    </w:p>
    <w:p w:rsidR="002A66DE" w:rsidRPr="00230448"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C65C83">
        <w:rPr>
          <w:rFonts w:ascii="Times New Roman" w:hAnsi="Times New Roman" w:cs="Times New Roman"/>
          <w:sz w:val="28"/>
          <w:szCs w:val="28"/>
        </w:rPr>
        <w:t xml:space="preserve">закрытие территории летнего лагеря для скота, попадающего в </w:t>
      </w:r>
      <w:r w:rsidRPr="00230448">
        <w:rPr>
          <w:rFonts w:ascii="Times New Roman" w:hAnsi="Times New Roman" w:cs="Times New Roman"/>
          <w:sz w:val="28"/>
          <w:szCs w:val="28"/>
        </w:rPr>
        <w:t>прибрежную защитную полосу;</w:t>
      </w:r>
    </w:p>
    <w:p w:rsidR="002A66DE" w:rsidRPr="00230448"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закрытие части территории загона для скота, попадающего в прибрежную защитную полосу;</w:t>
      </w:r>
    </w:p>
    <w:p w:rsidR="002A66DE" w:rsidRPr="00230448" w:rsidRDefault="002A66DE" w:rsidP="00711F6C">
      <w:pPr>
        <w:pStyle w:val="afffd"/>
        <w:keepLines/>
        <w:numPr>
          <w:ilvl w:val="0"/>
          <w:numId w:val="51"/>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Оборудование саркофагов.</w:t>
      </w:r>
    </w:p>
    <w:p w:rsidR="002A66DE" w:rsidRPr="00230448" w:rsidRDefault="002A66DE" w:rsidP="002A66DE">
      <w:pPr>
        <w:keepLines/>
        <w:suppressAutoHyphens/>
        <w:spacing w:line="23" w:lineRule="atLeast"/>
        <w:ind w:firstLine="709"/>
        <w:jc w:val="both"/>
        <w:rPr>
          <w:sz w:val="28"/>
          <w:szCs w:val="28"/>
        </w:rPr>
      </w:pPr>
      <w:r w:rsidRPr="00230448">
        <w:rPr>
          <w:sz w:val="28"/>
          <w:szCs w:val="28"/>
        </w:rPr>
        <w:t>2. инженерно-технические:</w:t>
      </w:r>
    </w:p>
    <w:p w:rsidR="002A66DE" w:rsidRPr="00230448" w:rsidRDefault="002A66DE" w:rsidP="00711F6C">
      <w:pPr>
        <w:pStyle w:val="afffd"/>
        <w:keepLines/>
        <w:numPr>
          <w:ilvl w:val="0"/>
          <w:numId w:val="52"/>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привести автотранспортные средства в соответствие экологическому стандарту «Евро-5», регулирующему содержание загрязняющих веществ в выхлопных газах;</w:t>
      </w:r>
    </w:p>
    <w:p w:rsidR="002A66DE" w:rsidRPr="00230448" w:rsidRDefault="002A66DE" w:rsidP="00711F6C">
      <w:pPr>
        <w:pStyle w:val="afffd"/>
        <w:keepLines/>
        <w:numPr>
          <w:ilvl w:val="0"/>
          <w:numId w:val="52"/>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осуществлять перевод автотранспорта на экологически чистые виды моторного топлива;</w:t>
      </w:r>
    </w:p>
    <w:p w:rsidR="002A66DE" w:rsidRPr="00230448" w:rsidRDefault="002A66DE" w:rsidP="00711F6C">
      <w:pPr>
        <w:pStyle w:val="afffd"/>
        <w:keepLines/>
        <w:numPr>
          <w:ilvl w:val="0"/>
          <w:numId w:val="52"/>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внедрять катализаторы и нейтрализаторы для очистки выбросов от автотранспорта, использу</w:t>
      </w:r>
      <w:r>
        <w:rPr>
          <w:rFonts w:ascii="Times New Roman" w:hAnsi="Times New Roman" w:cs="Times New Roman"/>
          <w:sz w:val="28"/>
          <w:szCs w:val="28"/>
        </w:rPr>
        <w:t>ющего традиционные виды топлива.</w:t>
      </w:r>
    </w:p>
    <w:p w:rsidR="002A66DE" w:rsidRPr="00230448" w:rsidRDefault="002A66DE" w:rsidP="002A66DE">
      <w:pPr>
        <w:keepLines/>
        <w:suppressAutoHyphens/>
        <w:spacing w:line="23" w:lineRule="atLeast"/>
        <w:ind w:firstLine="709"/>
        <w:jc w:val="both"/>
        <w:rPr>
          <w:sz w:val="28"/>
          <w:szCs w:val="28"/>
        </w:rPr>
      </w:pPr>
      <w:r w:rsidRPr="00230448">
        <w:rPr>
          <w:sz w:val="28"/>
          <w:szCs w:val="28"/>
        </w:rPr>
        <w:t>3. организационно-административные:</w:t>
      </w:r>
    </w:p>
    <w:p w:rsidR="002A66DE" w:rsidRPr="00230448" w:rsidRDefault="002A66DE" w:rsidP="00711F6C">
      <w:pPr>
        <w:pStyle w:val="afffd"/>
        <w:keepLines/>
        <w:numPr>
          <w:ilvl w:val="0"/>
          <w:numId w:val="53"/>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проведение полной инвентаризации стационарных и передвижных источников загрязнения воздушного бассейна;</w:t>
      </w:r>
    </w:p>
    <w:p w:rsidR="002A66DE" w:rsidRPr="00230448" w:rsidRDefault="002A66DE" w:rsidP="00711F6C">
      <w:pPr>
        <w:pStyle w:val="afffd"/>
        <w:keepLines/>
        <w:numPr>
          <w:ilvl w:val="0"/>
          <w:numId w:val="53"/>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мониторинговые исследования за состоянием атмосферы в зоне действия загрязнителей и их санитарно-защитных зонах, в зоне воздействия автодорог, а также в жилых и рекреационных зонах;</w:t>
      </w:r>
    </w:p>
    <w:p w:rsidR="002A66DE" w:rsidRPr="00230448" w:rsidRDefault="002A66DE" w:rsidP="00711F6C">
      <w:pPr>
        <w:pStyle w:val="afffd"/>
        <w:keepLines/>
        <w:numPr>
          <w:ilvl w:val="0"/>
          <w:numId w:val="53"/>
        </w:numPr>
        <w:suppressAutoHyphens/>
        <w:spacing w:after="0" w:line="23" w:lineRule="atLeast"/>
        <w:jc w:val="both"/>
        <w:rPr>
          <w:rFonts w:ascii="Times New Roman" w:hAnsi="Times New Roman" w:cs="Times New Roman"/>
          <w:sz w:val="28"/>
          <w:szCs w:val="28"/>
        </w:rPr>
      </w:pPr>
      <w:r w:rsidRPr="00230448">
        <w:rPr>
          <w:rFonts w:ascii="Times New Roman" w:hAnsi="Times New Roman" w:cs="Times New Roman"/>
          <w:sz w:val="28"/>
          <w:szCs w:val="28"/>
        </w:rPr>
        <w:t>установление и организация санитарного разрыва автомобильных дорог, проходящих по территории сельского поселения;</w:t>
      </w:r>
    </w:p>
    <w:p w:rsidR="002A66DE" w:rsidRPr="00230448" w:rsidRDefault="002A66DE" w:rsidP="00711F6C">
      <w:pPr>
        <w:pStyle w:val="afffd"/>
        <w:keepLines/>
        <w:numPr>
          <w:ilvl w:val="0"/>
          <w:numId w:val="53"/>
        </w:numPr>
        <w:suppressAutoHyphens/>
        <w:spacing w:after="0" w:line="23" w:lineRule="atLeast"/>
        <w:contextualSpacing/>
        <w:jc w:val="both"/>
        <w:rPr>
          <w:rFonts w:ascii="Times New Roman" w:hAnsi="Times New Roman" w:cs="Times New Roman"/>
          <w:sz w:val="28"/>
          <w:szCs w:val="28"/>
        </w:rPr>
      </w:pPr>
      <w:r w:rsidRPr="00230448">
        <w:rPr>
          <w:rFonts w:ascii="Times New Roman" w:hAnsi="Times New Roman" w:cs="Times New Roman"/>
          <w:sz w:val="28"/>
          <w:szCs w:val="28"/>
        </w:rPr>
        <w:t>оснащение нефтегазодобывающего оборудования и резервуаров хранения нефтепродуктов установками улавливания легких фракций углеводородов;</w:t>
      </w:r>
    </w:p>
    <w:p w:rsidR="002A66DE" w:rsidRPr="00230448" w:rsidRDefault="002A66DE" w:rsidP="00711F6C">
      <w:pPr>
        <w:pStyle w:val="afffd"/>
        <w:keepLines/>
        <w:numPr>
          <w:ilvl w:val="0"/>
          <w:numId w:val="53"/>
        </w:numPr>
        <w:suppressAutoHyphens/>
        <w:spacing w:after="0" w:line="23" w:lineRule="atLeast"/>
        <w:contextualSpacing/>
        <w:jc w:val="both"/>
        <w:rPr>
          <w:rFonts w:ascii="Times New Roman" w:hAnsi="Times New Roman" w:cs="Times New Roman"/>
          <w:sz w:val="28"/>
          <w:szCs w:val="28"/>
        </w:rPr>
      </w:pPr>
      <w:r w:rsidRPr="00230448">
        <w:rPr>
          <w:rFonts w:ascii="Times New Roman" w:hAnsi="Times New Roman" w:cs="Times New Roman"/>
          <w:sz w:val="28"/>
          <w:szCs w:val="28"/>
        </w:rPr>
        <w:t>развитие в области нефтедобычи технологий одновременно-раздельной эксплуатации и закачки двух пластов;</w:t>
      </w:r>
    </w:p>
    <w:p w:rsidR="002A66DE" w:rsidRPr="00230448" w:rsidRDefault="002A66DE" w:rsidP="00711F6C">
      <w:pPr>
        <w:pStyle w:val="afffd"/>
        <w:numPr>
          <w:ilvl w:val="0"/>
          <w:numId w:val="53"/>
        </w:numPr>
        <w:spacing w:after="0" w:line="23" w:lineRule="atLeast"/>
        <w:contextualSpacing/>
        <w:jc w:val="both"/>
        <w:rPr>
          <w:rFonts w:ascii="Times New Roman" w:hAnsi="Times New Roman" w:cs="Times New Roman"/>
          <w:sz w:val="28"/>
          <w:szCs w:val="28"/>
        </w:rPr>
      </w:pPr>
      <w:r w:rsidRPr="00230448">
        <w:rPr>
          <w:rFonts w:ascii="Times New Roman" w:hAnsi="Times New Roman" w:cs="Times New Roman"/>
          <w:sz w:val="28"/>
          <w:szCs w:val="28"/>
        </w:rPr>
        <w:t>разработку проектов обоснования сокращения размеров санитарно-защитных зон с проведением расчетов по рассеиванию выбросов и лабораторных исследований с последующим утверждением размеров СЗЗ в установленном порядке (Таблица 2.3.1.1).</w:t>
      </w:r>
    </w:p>
    <w:p w:rsidR="002A66DE" w:rsidRPr="00230448" w:rsidRDefault="002A66DE" w:rsidP="002A66DE">
      <w:pPr>
        <w:spacing w:line="23" w:lineRule="atLeast"/>
        <w:ind w:firstLine="709"/>
        <w:contextualSpacing/>
        <w:jc w:val="both"/>
        <w:rPr>
          <w:sz w:val="28"/>
          <w:szCs w:val="28"/>
        </w:rPr>
      </w:pPr>
      <w:r w:rsidRPr="00230448">
        <w:rPr>
          <w:sz w:val="28"/>
          <w:szCs w:val="28"/>
        </w:rPr>
        <w:t>Генеральным планом также регламентированы проектные границы санитарно-защитных зон объектов. Санитарно-защитная зона или какая-либо ее часть не может рассматриваться как резервная территория объекта и использоваться для расширения производственной или жилой территории без соответствующей обоснованной корректировки границ санитарно-защитной зоны.</w:t>
      </w:r>
    </w:p>
    <w:p w:rsidR="002A66DE" w:rsidRPr="00230448" w:rsidRDefault="002A66DE" w:rsidP="002A66DE">
      <w:pPr>
        <w:spacing w:line="23" w:lineRule="atLeast"/>
        <w:ind w:firstLine="709"/>
        <w:contextualSpacing/>
        <w:jc w:val="both"/>
        <w:rPr>
          <w:color w:val="000000" w:themeColor="text1"/>
          <w:sz w:val="28"/>
          <w:szCs w:val="28"/>
        </w:rPr>
      </w:pPr>
      <w:r w:rsidRPr="00230448">
        <w:rPr>
          <w:color w:val="000000" w:themeColor="text1"/>
          <w:sz w:val="28"/>
          <w:szCs w:val="28"/>
        </w:rPr>
        <w:t xml:space="preserve">В период до проведения природоохранных мероприятий Генеральным планом </w:t>
      </w:r>
      <w:proofErr w:type="spellStart"/>
      <w:r w:rsidRPr="00230448">
        <w:rPr>
          <w:color w:val="000000" w:themeColor="text1"/>
          <w:sz w:val="28"/>
          <w:szCs w:val="28"/>
        </w:rPr>
        <w:t>Старошешминского</w:t>
      </w:r>
      <w:proofErr w:type="spellEnd"/>
      <w:r w:rsidRPr="00230448">
        <w:rPr>
          <w:color w:val="000000" w:themeColor="text1"/>
          <w:sz w:val="28"/>
          <w:szCs w:val="28"/>
        </w:rPr>
        <w:t xml:space="preserve"> сельского поселения предусматривается необходимость проведения социально-ориентированных мероприятий для населения, проживающего в санитарно-защитных зонах, включающих:</w:t>
      </w:r>
    </w:p>
    <w:p w:rsidR="002A66DE" w:rsidRPr="00230448" w:rsidRDefault="002A66DE" w:rsidP="00711F6C">
      <w:pPr>
        <w:pStyle w:val="afffd"/>
        <w:numPr>
          <w:ilvl w:val="0"/>
          <w:numId w:val="54"/>
        </w:numPr>
        <w:spacing w:after="0" w:line="23" w:lineRule="atLeast"/>
        <w:contextualSpacing/>
        <w:jc w:val="both"/>
        <w:rPr>
          <w:rFonts w:ascii="Times New Roman" w:hAnsi="Times New Roman" w:cs="Times New Roman"/>
          <w:color w:val="000000" w:themeColor="text1"/>
          <w:sz w:val="28"/>
          <w:szCs w:val="28"/>
        </w:rPr>
      </w:pPr>
      <w:r w:rsidRPr="00230448">
        <w:rPr>
          <w:rFonts w:ascii="Times New Roman" w:hAnsi="Times New Roman" w:cs="Times New Roman"/>
          <w:color w:val="000000" w:themeColor="text1"/>
          <w:sz w:val="28"/>
          <w:szCs w:val="28"/>
        </w:rPr>
        <w:t>добровольное экологическое страхование населения;</w:t>
      </w:r>
    </w:p>
    <w:p w:rsidR="002A66DE" w:rsidRPr="00230448" w:rsidRDefault="002A66DE" w:rsidP="00711F6C">
      <w:pPr>
        <w:pStyle w:val="afffd"/>
        <w:numPr>
          <w:ilvl w:val="0"/>
          <w:numId w:val="54"/>
        </w:numPr>
        <w:spacing w:after="0" w:line="23" w:lineRule="atLeast"/>
        <w:contextualSpacing/>
        <w:jc w:val="both"/>
        <w:rPr>
          <w:rFonts w:ascii="Times New Roman" w:hAnsi="Times New Roman" w:cs="Times New Roman"/>
          <w:color w:val="000000" w:themeColor="text1"/>
          <w:sz w:val="28"/>
          <w:szCs w:val="28"/>
        </w:rPr>
      </w:pPr>
      <w:r w:rsidRPr="00230448">
        <w:rPr>
          <w:rFonts w:ascii="Times New Roman" w:hAnsi="Times New Roman" w:cs="Times New Roman"/>
          <w:color w:val="000000" w:themeColor="text1"/>
          <w:sz w:val="28"/>
          <w:szCs w:val="28"/>
        </w:rPr>
        <w:t>социально-экономические и жилищные компенсации;</w:t>
      </w:r>
    </w:p>
    <w:p w:rsidR="002A66DE" w:rsidRPr="00230448" w:rsidRDefault="002A66DE" w:rsidP="00711F6C">
      <w:pPr>
        <w:pStyle w:val="afffd"/>
        <w:numPr>
          <w:ilvl w:val="0"/>
          <w:numId w:val="54"/>
        </w:numPr>
        <w:spacing w:after="0" w:line="23" w:lineRule="atLeast"/>
        <w:contextualSpacing/>
        <w:jc w:val="both"/>
        <w:rPr>
          <w:rFonts w:ascii="Times New Roman" w:hAnsi="Times New Roman" w:cs="Times New Roman"/>
          <w:color w:val="000000" w:themeColor="text1"/>
          <w:sz w:val="28"/>
          <w:szCs w:val="28"/>
        </w:rPr>
      </w:pPr>
      <w:r w:rsidRPr="00230448">
        <w:rPr>
          <w:rFonts w:ascii="Times New Roman" w:hAnsi="Times New Roman" w:cs="Times New Roman"/>
          <w:color w:val="000000" w:themeColor="text1"/>
          <w:sz w:val="28"/>
          <w:szCs w:val="28"/>
        </w:rPr>
        <w:lastRenderedPageBreak/>
        <w:t>медицинское обследование населения с целью выявления экологически ориентированных заболеваний;</w:t>
      </w:r>
    </w:p>
    <w:p w:rsidR="002A66DE" w:rsidRPr="00230448" w:rsidRDefault="002A66DE" w:rsidP="00711F6C">
      <w:pPr>
        <w:pStyle w:val="afffd"/>
        <w:numPr>
          <w:ilvl w:val="0"/>
          <w:numId w:val="54"/>
        </w:numPr>
        <w:spacing w:after="0" w:line="23" w:lineRule="atLeast"/>
        <w:contextualSpacing/>
        <w:jc w:val="both"/>
        <w:rPr>
          <w:rFonts w:ascii="Times New Roman" w:hAnsi="Times New Roman" w:cs="Times New Roman"/>
          <w:color w:val="000000" w:themeColor="text1"/>
          <w:sz w:val="28"/>
          <w:szCs w:val="28"/>
        </w:rPr>
      </w:pPr>
      <w:r w:rsidRPr="00230448">
        <w:rPr>
          <w:rFonts w:ascii="Times New Roman" w:hAnsi="Times New Roman" w:cs="Times New Roman"/>
          <w:color w:val="000000" w:themeColor="text1"/>
          <w:sz w:val="28"/>
          <w:szCs w:val="28"/>
        </w:rPr>
        <w:t>медико-экологическую реабилитацию детского населения;</w:t>
      </w:r>
    </w:p>
    <w:p w:rsidR="002A66DE" w:rsidRPr="00230448" w:rsidRDefault="002A66DE" w:rsidP="00711F6C">
      <w:pPr>
        <w:pStyle w:val="afffd"/>
        <w:numPr>
          <w:ilvl w:val="0"/>
          <w:numId w:val="54"/>
        </w:numPr>
        <w:spacing w:after="0" w:line="23" w:lineRule="atLeast"/>
        <w:contextualSpacing/>
        <w:jc w:val="both"/>
        <w:rPr>
          <w:rFonts w:ascii="Times New Roman" w:hAnsi="Times New Roman" w:cs="Times New Roman"/>
          <w:color w:val="000000" w:themeColor="text1"/>
          <w:sz w:val="28"/>
          <w:szCs w:val="28"/>
        </w:rPr>
      </w:pPr>
      <w:r w:rsidRPr="00230448">
        <w:rPr>
          <w:rFonts w:ascii="Times New Roman" w:hAnsi="Times New Roman" w:cs="Times New Roman"/>
          <w:color w:val="000000" w:themeColor="text1"/>
          <w:sz w:val="28"/>
          <w:szCs w:val="28"/>
        </w:rPr>
        <w:t>наблюдения за состоянием загрязнения атмосферы.</w:t>
      </w:r>
      <w:r w:rsidRPr="00230448">
        <w:rPr>
          <w:rFonts w:ascii="Times New Roman" w:hAnsi="Times New Roman" w:cs="Times New Roman"/>
          <w:b/>
          <w:color w:val="000000" w:themeColor="text1"/>
          <w:sz w:val="28"/>
          <w:szCs w:val="28"/>
        </w:rPr>
        <w:t xml:space="preserve"> </w:t>
      </w:r>
    </w:p>
    <w:p w:rsidR="002A66DE" w:rsidRPr="00230448" w:rsidRDefault="002A66DE" w:rsidP="002A66DE">
      <w:pPr>
        <w:spacing w:line="23" w:lineRule="atLeast"/>
        <w:ind w:firstLine="709"/>
        <w:jc w:val="both"/>
        <w:rPr>
          <w:color w:val="000000" w:themeColor="text1"/>
          <w:sz w:val="28"/>
          <w:szCs w:val="28"/>
        </w:rPr>
      </w:pPr>
      <w:r w:rsidRPr="00230448">
        <w:rPr>
          <w:b/>
          <w:color w:val="000000" w:themeColor="text1"/>
          <w:sz w:val="28"/>
          <w:szCs w:val="28"/>
        </w:rPr>
        <w:t xml:space="preserve">Организация зон с особыми условиями использования территории (проектное предложение). </w:t>
      </w:r>
      <w:r w:rsidRPr="00230448">
        <w:rPr>
          <w:color w:val="000000" w:themeColor="text1"/>
          <w:sz w:val="28"/>
          <w:szCs w:val="28"/>
        </w:rPr>
        <w:t xml:space="preserve">Генеральным планом выделены зоны с особыми условиями использования территории, которые представлены в таблице </w:t>
      </w:r>
      <w:r w:rsidR="00C838FF">
        <w:rPr>
          <w:color w:val="000000" w:themeColor="text1"/>
          <w:sz w:val="28"/>
          <w:szCs w:val="28"/>
        </w:rPr>
        <w:t>4</w:t>
      </w:r>
      <w:r w:rsidRPr="00230448">
        <w:rPr>
          <w:color w:val="000000" w:themeColor="text1"/>
          <w:sz w:val="28"/>
          <w:szCs w:val="28"/>
        </w:rPr>
        <w:t>.2.1 и отражены на соответствующей схеме.</w:t>
      </w:r>
    </w:p>
    <w:p w:rsidR="002A66DE" w:rsidRPr="00230448" w:rsidRDefault="002A66DE" w:rsidP="002A66DE">
      <w:pPr>
        <w:spacing w:line="23" w:lineRule="atLeast"/>
        <w:ind w:firstLine="709"/>
        <w:jc w:val="right"/>
        <w:rPr>
          <w:color w:val="000000" w:themeColor="text1"/>
          <w:sz w:val="28"/>
          <w:szCs w:val="28"/>
        </w:rPr>
      </w:pPr>
      <w:r w:rsidRPr="00230448">
        <w:rPr>
          <w:color w:val="000000" w:themeColor="text1"/>
          <w:sz w:val="28"/>
          <w:szCs w:val="28"/>
        </w:rPr>
        <w:t xml:space="preserve">Таблица </w:t>
      </w:r>
      <w:r w:rsidR="00C838FF">
        <w:rPr>
          <w:color w:val="000000" w:themeColor="text1"/>
          <w:sz w:val="28"/>
          <w:szCs w:val="28"/>
        </w:rPr>
        <w:t>4</w:t>
      </w:r>
      <w:r w:rsidRPr="00230448">
        <w:rPr>
          <w:color w:val="000000" w:themeColor="text1"/>
          <w:sz w:val="28"/>
          <w:szCs w:val="28"/>
        </w:rPr>
        <w:t>.2.1</w:t>
      </w:r>
    </w:p>
    <w:p w:rsidR="002A66DE" w:rsidRPr="00230448" w:rsidRDefault="002A66DE" w:rsidP="002A66DE">
      <w:pPr>
        <w:spacing w:line="23" w:lineRule="atLeast"/>
        <w:contextualSpacing/>
        <w:jc w:val="center"/>
        <w:rPr>
          <w:sz w:val="28"/>
          <w:szCs w:val="28"/>
        </w:rPr>
      </w:pPr>
      <w:r w:rsidRPr="00230448">
        <w:rPr>
          <w:sz w:val="28"/>
          <w:szCs w:val="28"/>
        </w:rPr>
        <w:t>Сведения о размерах санитарно-защитных зон, санитарных разрывов в Старошешминском сельском поселении (проектное предложение)</w:t>
      </w: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1560"/>
        <w:gridCol w:w="2409"/>
        <w:gridCol w:w="993"/>
        <w:gridCol w:w="1134"/>
        <w:gridCol w:w="1701"/>
      </w:tblGrid>
      <w:tr w:rsidR="002A66DE" w:rsidRPr="001B0072" w:rsidTr="002A66DE">
        <w:trPr>
          <w:trHeight w:val="720"/>
          <w:jc w:val="center"/>
        </w:trPr>
        <w:tc>
          <w:tcPr>
            <w:tcW w:w="851" w:type="dxa"/>
            <w:vMerge w:val="restart"/>
            <w:shd w:val="clear" w:color="auto" w:fill="auto"/>
            <w:vAlign w:val="center"/>
          </w:tcPr>
          <w:p w:rsidR="002A66DE" w:rsidRPr="009E0594" w:rsidRDefault="002A66DE" w:rsidP="002A66DE">
            <w:pPr>
              <w:spacing w:line="23" w:lineRule="atLeast"/>
              <w:jc w:val="center"/>
            </w:pPr>
            <w:r w:rsidRPr="009E0594">
              <w:t>№ по экспликации</w:t>
            </w:r>
          </w:p>
        </w:tc>
        <w:tc>
          <w:tcPr>
            <w:tcW w:w="2126" w:type="dxa"/>
            <w:vMerge w:val="restart"/>
            <w:shd w:val="clear" w:color="auto" w:fill="auto"/>
            <w:noWrap/>
            <w:vAlign w:val="center"/>
          </w:tcPr>
          <w:p w:rsidR="002A66DE" w:rsidRPr="009E0594" w:rsidRDefault="002A66DE" w:rsidP="002A66DE">
            <w:pPr>
              <w:spacing w:line="23" w:lineRule="atLeast"/>
              <w:jc w:val="center"/>
            </w:pPr>
            <w:r w:rsidRPr="009E0594">
              <w:t>Объект</w:t>
            </w:r>
          </w:p>
        </w:tc>
        <w:tc>
          <w:tcPr>
            <w:tcW w:w="1560" w:type="dxa"/>
            <w:vMerge w:val="restart"/>
            <w:shd w:val="clear" w:color="auto" w:fill="auto"/>
            <w:noWrap/>
            <w:vAlign w:val="center"/>
          </w:tcPr>
          <w:p w:rsidR="002A66DE" w:rsidRPr="009E0594" w:rsidRDefault="002A66DE" w:rsidP="002A66DE">
            <w:pPr>
              <w:spacing w:line="23" w:lineRule="atLeast"/>
              <w:jc w:val="center"/>
            </w:pPr>
            <w:r w:rsidRPr="009E0594">
              <w:t>Зона с особыми условиями использования территории</w:t>
            </w:r>
          </w:p>
        </w:tc>
        <w:tc>
          <w:tcPr>
            <w:tcW w:w="2409" w:type="dxa"/>
            <w:vMerge w:val="restart"/>
            <w:shd w:val="clear" w:color="auto" w:fill="auto"/>
            <w:noWrap/>
            <w:vAlign w:val="center"/>
          </w:tcPr>
          <w:p w:rsidR="002A66DE" w:rsidRPr="009E0594" w:rsidRDefault="002A66DE" w:rsidP="002A66DE">
            <w:pPr>
              <w:spacing w:line="23" w:lineRule="atLeast"/>
              <w:jc w:val="center"/>
              <w:rPr>
                <w:color w:val="000000" w:themeColor="text1"/>
              </w:rPr>
            </w:pPr>
            <w:r w:rsidRPr="009E0594">
              <w:rPr>
                <w:color w:val="000000" w:themeColor="text1"/>
              </w:rPr>
              <w:t>Нормативный документ</w:t>
            </w:r>
          </w:p>
        </w:tc>
        <w:tc>
          <w:tcPr>
            <w:tcW w:w="2127" w:type="dxa"/>
            <w:gridSpan w:val="2"/>
            <w:shd w:val="clear" w:color="auto" w:fill="auto"/>
            <w:vAlign w:val="center"/>
          </w:tcPr>
          <w:p w:rsidR="002A66DE" w:rsidRPr="009E0594" w:rsidRDefault="002A66DE" w:rsidP="002A66DE">
            <w:pPr>
              <w:spacing w:line="23" w:lineRule="atLeast"/>
              <w:jc w:val="center"/>
              <w:rPr>
                <w:color w:val="000000" w:themeColor="text1"/>
              </w:rPr>
            </w:pPr>
            <w:r w:rsidRPr="009E0594">
              <w:rPr>
                <w:color w:val="000000" w:themeColor="text1"/>
              </w:rPr>
              <w:t>Сроки реализации</w:t>
            </w:r>
          </w:p>
        </w:tc>
        <w:tc>
          <w:tcPr>
            <w:tcW w:w="1701" w:type="dxa"/>
            <w:vMerge w:val="restart"/>
          </w:tcPr>
          <w:p w:rsidR="002A66DE" w:rsidRPr="009E0594" w:rsidRDefault="002A66DE" w:rsidP="002A66DE">
            <w:pPr>
              <w:spacing w:line="23" w:lineRule="atLeast"/>
              <w:jc w:val="center"/>
              <w:rPr>
                <w:color w:val="000000" w:themeColor="text1"/>
              </w:rPr>
            </w:pPr>
            <w:r w:rsidRPr="009E0594">
              <w:rPr>
                <w:color w:val="000000" w:themeColor="text1"/>
              </w:rPr>
              <w:t>Примечание</w:t>
            </w:r>
          </w:p>
        </w:tc>
      </w:tr>
      <w:tr w:rsidR="002A66DE" w:rsidRPr="001B0072" w:rsidTr="002A66DE">
        <w:trPr>
          <w:trHeight w:val="720"/>
          <w:jc w:val="center"/>
        </w:trPr>
        <w:tc>
          <w:tcPr>
            <w:tcW w:w="851" w:type="dxa"/>
            <w:vMerge/>
            <w:shd w:val="clear" w:color="auto" w:fill="auto"/>
            <w:vAlign w:val="center"/>
          </w:tcPr>
          <w:p w:rsidR="002A66DE" w:rsidRPr="009E0594" w:rsidRDefault="002A66DE" w:rsidP="002A66DE">
            <w:pPr>
              <w:spacing w:line="23" w:lineRule="atLeast"/>
              <w:jc w:val="center"/>
            </w:pPr>
          </w:p>
        </w:tc>
        <w:tc>
          <w:tcPr>
            <w:tcW w:w="2126" w:type="dxa"/>
            <w:vMerge/>
            <w:shd w:val="clear" w:color="auto" w:fill="auto"/>
            <w:noWrap/>
            <w:vAlign w:val="center"/>
          </w:tcPr>
          <w:p w:rsidR="002A66DE" w:rsidRPr="009E0594" w:rsidRDefault="002A66DE" w:rsidP="002A66DE">
            <w:pPr>
              <w:spacing w:line="23" w:lineRule="atLeast"/>
              <w:jc w:val="center"/>
            </w:pPr>
          </w:p>
        </w:tc>
        <w:tc>
          <w:tcPr>
            <w:tcW w:w="1560" w:type="dxa"/>
            <w:vMerge/>
            <w:shd w:val="clear" w:color="auto" w:fill="auto"/>
            <w:noWrap/>
            <w:vAlign w:val="center"/>
          </w:tcPr>
          <w:p w:rsidR="002A66DE" w:rsidRPr="009E0594" w:rsidRDefault="002A66DE" w:rsidP="002A66DE">
            <w:pPr>
              <w:spacing w:line="23" w:lineRule="atLeast"/>
              <w:jc w:val="center"/>
            </w:pPr>
          </w:p>
        </w:tc>
        <w:tc>
          <w:tcPr>
            <w:tcW w:w="2409" w:type="dxa"/>
            <w:vMerge/>
            <w:shd w:val="clear" w:color="auto" w:fill="auto"/>
            <w:noWrap/>
            <w:vAlign w:val="center"/>
          </w:tcPr>
          <w:p w:rsidR="002A66DE" w:rsidRPr="009E0594" w:rsidRDefault="002A66DE" w:rsidP="002A66DE">
            <w:pPr>
              <w:spacing w:line="23" w:lineRule="atLeast"/>
              <w:jc w:val="center"/>
              <w:rPr>
                <w:color w:val="000000" w:themeColor="text1"/>
              </w:rPr>
            </w:pPr>
          </w:p>
        </w:tc>
        <w:tc>
          <w:tcPr>
            <w:tcW w:w="993" w:type="dxa"/>
            <w:shd w:val="clear" w:color="auto" w:fill="auto"/>
            <w:vAlign w:val="center"/>
          </w:tcPr>
          <w:p w:rsidR="002A66DE" w:rsidRPr="009E0594" w:rsidRDefault="002A66DE" w:rsidP="002A66DE">
            <w:pPr>
              <w:spacing w:line="23" w:lineRule="atLeast"/>
              <w:jc w:val="center"/>
              <w:rPr>
                <w:color w:val="000000" w:themeColor="text1"/>
              </w:rPr>
            </w:pPr>
            <w:r w:rsidRPr="009E0594">
              <w:rPr>
                <w:color w:val="000000" w:themeColor="text1"/>
              </w:rPr>
              <w:t>первая очередь (2028г.)</w:t>
            </w:r>
          </w:p>
        </w:tc>
        <w:tc>
          <w:tcPr>
            <w:tcW w:w="1134" w:type="dxa"/>
            <w:shd w:val="clear" w:color="auto" w:fill="auto"/>
            <w:vAlign w:val="center"/>
          </w:tcPr>
          <w:p w:rsidR="002A66DE" w:rsidRPr="009E0594" w:rsidRDefault="002A66DE" w:rsidP="002A66DE">
            <w:pPr>
              <w:spacing w:line="23" w:lineRule="atLeast"/>
              <w:jc w:val="center"/>
              <w:rPr>
                <w:color w:val="000000" w:themeColor="text1"/>
              </w:rPr>
            </w:pPr>
            <w:r w:rsidRPr="009E0594">
              <w:rPr>
                <w:color w:val="000000" w:themeColor="text1"/>
              </w:rPr>
              <w:t>расчетный срок (2038г.)</w:t>
            </w:r>
          </w:p>
        </w:tc>
        <w:tc>
          <w:tcPr>
            <w:tcW w:w="1701" w:type="dxa"/>
            <w:vMerge/>
          </w:tcPr>
          <w:p w:rsidR="002A66DE" w:rsidRPr="009E0594" w:rsidRDefault="002A66DE" w:rsidP="002A66DE">
            <w:pPr>
              <w:spacing w:line="23" w:lineRule="atLeast"/>
              <w:jc w:val="center"/>
              <w:rPr>
                <w:color w:val="000000" w:themeColor="text1"/>
              </w:rPr>
            </w:pPr>
          </w:p>
        </w:tc>
      </w:tr>
      <w:tr w:rsidR="002A66DE" w:rsidRPr="001B0072" w:rsidTr="002A66DE">
        <w:trPr>
          <w:jc w:val="center"/>
        </w:trPr>
        <w:tc>
          <w:tcPr>
            <w:tcW w:w="10774" w:type="dxa"/>
            <w:gridSpan w:val="7"/>
            <w:shd w:val="clear" w:color="auto" w:fill="auto"/>
            <w:vAlign w:val="center"/>
          </w:tcPr>
          <w:p w:rsidR="002A66DE" w:rsidRPr="009E0594" w:rsidRDefault="002A66DE" w:rsidP="002A66DE">
            <w:pPr>
              <w:spacing w:line="23" w:lineRule="atLeast"/>
              <w:jc w:val="center"/>
              <w:rPr>
                <w:b/>
                <w:i/>
                <w:color w:val="000000" w:themeColor="text1"/>
              </w:rPr>
            </w:pPr>
            <w:r w:rsidRPr="009E0594">
              <w:rPr>
                <w:b/>
                <w:i/>
                <w:color w:val="000000" w:themeColor="text1"/>
              </w:rPr>
              <w:t xml:space="preserve">с. </w:t>
            </w:r>
            <w:r>
              <w:rPr>
                <w:b/>
                <w:i/>
                <w:color w:val="000000" w:themeColor="text1"/>
              </w:rPr>
              <w:t>Старошешминск</w:t>
            </w:r>
          </w:p>
        </w:tc>
      </w:tr>
      <w:tr w:rsidR="002A66DE" w:rsidRPr="001B0072" w:rsidTr="002A66DE">
        <w:trPr>
          <w:jc w:val="center"/>
        </w:trPr>
        <w:tc>
          <w:tcPr>
            <w:tcW w:w="851" w:type="dxa"/>
            <w:shd w:val="clear" w:color="auto" w:fill="auto"/>
            <w:vAlign w:val="center"/>
          </w:tcPr>
          <w:p w:rsidR="002A66DE" w:rsidRPr="00193A35" w:rsidRDefault="002A66DE" w:rsidP="002A66DE">
            <w:pPr>
              <w:spacing w:line="23" w:lineRule="atLeast"/>
              <w:jc w:val="center"/>
              <w:rPr>
                <w:color w:val="000000" w:themeColor="text1"/>
              </w:rPr>
            </w:pPr>
            <w:r w:rsidRPr="00193A35">
              <w:rPr>
                <w:color w:val="000000" w:themeColor="text1"/>
              </w:rPr>
              <w:t>3.10</w:t>
            </w:r>
          </w:p>
        </w:tc>
        <w:tc>
          <w:tcPr>
            <w:tcW w:w="2126"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color w:val="000000" w:themeColor="text1"/>
              </w:rPr>
              <w:t>Загон для скота</w:t>
            </w:r>
          </w:p>
        </w:tc>
        <w:tc>
          <w:tcPr>
            <w:tcW w:w="1560"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color w:val="000000" w:themeColor="text1"/>
              </w:rPr>
              <w:t>50</w:t>
            </w:r>
          </w:p>
        </w:tc>
        <w:tc>
          <w:tcPr>
            <w:tcW w:w="2409"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szCs w:val="24"/>
              </w:rPr>
              <w:t>СанПиН 2.2.1/2.1.1.1200-03 ч.7.1.14</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93A35" w:rsidRDefault="002A66DE" w:rsidP="002A66DE">
            <w:pPr>
              <w:spacing w:line="23" w:lineRule="atLeast"/>
              <w:jc w:val="center"/>
              <w:rPr>
                <w:color w:val="000000" w:themeColor="text1"/>
              </w:rPr>
            </w:pPr>
            <w:r w:rsidRPr="00193A35">
              <w:rPr>
                <w:color w:val="000000" w:themeColor="text1"/>
              </w:rPr>
              <w:t>3.10</w:t>
            </w:r>
          </w:p>
        </w:tc>
        <w:tc>
          <w:tcPr>
            <w:tcW w:w="2126"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color w:val="000000" w:themeColor="text1"/>
              </w:rPr>
              <w:t>Загон для скота</w:t>
            </w:r>
          </w:p>
        </w:tc>
        <w:tc>
          <w:tcPr>
            <w:tcW w:w="1560"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color w:val="000000" w:themeColor="text1"/>
              </w:rPr>
              <w:t>50</w:t>
            </w:r>
          </w:p>
        </w:tc>
        <w:tc>
          <w:tcPr>
            <w:tcW w:w="2409"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szCs w:val="24"/>
              </w:rPr>
              <w:t>СанПиН 2.2.1/2.1.1.1200-03 ч.7.1.14</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3.9</w:t>
            </w:r>
          </w:p>
        </w:tc>
        <w:tc>
          <w:tcPr>
            <w:tcW w:w="2126" w:type="dxa"/>
            <w:shd w:val="clear" w:color="auto" w:fill="auto"/>
            <w:noWrap/>
            <w:vAlign w:val="center"/>
          </w:tcPr>
          <w:p w:rsidR="002A66DE" w:rsidRPr="007847B2" w:rsidRDefault="002A66DE" w:rsidP="002A66DE">
            <w:pPr>
              <w:spacing w:line="23" w:lineRule="atLeast"/>
              <w:jc w:val="center"/>
              <w:rPr>
                <w:color w:val="000000" w:themeColor="text1"/>
              </w:rPr>
            </w:pPr>
            <w:r>
              <w:rPr>
                <w:color w:val="000000" w:themeColor="text1"/>
              </w:rPr>
              <w:t>Летний лагерь для скота</w:t>
            </w:r>
          </w:p>
        </w:tc>
        <w:tc>
          <w:tcPr>
            <w:tcW w:w="1560"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color w:val="000000" w:themeColor="text1"/>
              </w:rPr>
              <w:t>50</w:t>
            </w:r>
          </w:p>
        </w:tc>
        <w:tc>
          <w:tcPr>
            <w:tcW w:w="2409"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szCs w:val="24"/>
              </w:rPr>
              <w:t>СанПиН 2.2.1/2.1.1.1200-03 ч.7.1.14</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3.6</w:t>
            </w:r>
          </w:p>
        </w:tc>
        <w:tc>
          <w:tcPr>
            <w:tcW w:w="2126" w:type="dxa"/>
            <w:shd w:val="clear" w:color="auto" w:fill="auto"/>
            <w:noWrap/>
            <w:vAlign w:val="center"/>
          </w:tcPr>
          <w:p w:rsidR="002A66DE" w:rsidRPr="007847B2" w:rsidRDefault="002A66DE" w:rsidP="002A66DE">
            <w:pPr>
              <w:spacing w:line="23" w:lineRule="atLeast"/>
              <w:jc w:val="center"/>
              <w:rPr>
                <w:color w:val="000000" w:themeColor="text1"/>
              </w:rPr>
            </w:pPr>
            <w:r>
              <w:rPr>
                <w:color w:val="000000" w:themeColor="text1"/>
              </w:rPr>
              <w:t xml:space="preserve">Резервная территория сельскохозяйственного производства для размещения объектов </w:t>
            </w:r>
            <w:r w:rsidRPr="00B75E38">
              <w:rPr>
                <w:color w:val="000000" w:themeColor="text1"/>
                <w:lang w:val="en-US"/>
              </w:rPr>
              <w:t>V</w:t>
            </w:r>
            <w:r w:rsidRPr="00B75E38">
              <w:rPr>
                <w:color w:val="000000" w:themeColor="text1"/>
              </w:rPr>
              <w:t xml:space="preserve"> класса опасности</w:t>
            </w:r>
          </w:p>
        </w:tc>
        <w:tc>
          <w:tcPr>
            <w:tcW w:w="1560" w:type="dxa"/>
            <w:shd w:val="clear" w:color="auto" w:fill="auto"/>
            <w:noWrap/>
            <w:vAlign w:val="center"/>
          </w:tcPr>
          <w:p w:rsidR="002A66DE" w:rsidRPr="007847B2" w:rsidRDefault="002A66DE" w:rsidP="002A66DE">
            <w:pPr>
              <w:spacing w:line="23" w:lineRule="atLeast"/>
              <w:jc w:val="center"/>
              <w:rPr>
                <w:color w:val="000000" w:themeColor="text1"/>
              </w:rPr>
            </w:pPr>
            <w:r w:rsidRPr="007847B2">
              <w:rPr>
                <w:color w:val="000000" w:themeColor="text1"/>
              </w:rPr>
              <w:t>50</w:t>
            </w:r>
          </w:p>
        </w:tc>
        <w:tc>
          <w:tcPr>
            <w:tcW w:w="2409" w:type="dxa"/>
            <w:shd w:val="clear" w:color="auto" w:fill="auto"/>
            <w:noWrap/>
            <w:vAlign w:val="center"/>
          </w:tcPr>
          <w:p w:rsidR="002A66DE" w:rsidRPr="009E0594" w:rsidRDefault="002A66DE" w:rsidP="002A66DE">
            <w:pPr>
              <w:spacing w:line="23" w:lineRule="atLeast"/>
              <w:jc w:val="center"/>
              <w:rPr>
                <w:color w:val="000000" w:themeColor="text1"/>
              </w:rPr>
            </w:pPr>
            <w:r w:rsidRPr="009E0594">
              <w:rPr>
                <w:color w:val="000000" w:themeColor="text1"/>
              </w:rPr>
              <w:t>СанПиН 2.2.1/2.1.1.1200-03 ч.7.1.11</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3.11</w:t>
            </w:r>
          </w:p>
        </w:tc>
        <w:tc>
          <w:tcPr>
            <w:tcW w:w="2126" w:type="dxa"/>
            <w:shd w:val="clear" w:color="auto" w:fill="auto"/>
            <w:noWrap/>
            <w:vAlign w:val="center"/>
          </w:tcPr>
          <w:p w:rsidR="002A66DE" w:rsidRPr="001B0072" w:rsidRDefault="002A66DE" w:rsidP="002A66DE">
            <w:pPr>
              <w:spacing w:line="23" w:lineRule="atLeast"/>
              <w:jc w:val="center"/>
              <w:rPr>
                <w:color w:val="000000" w:themeColor="text1"/>
                <w:highlight w:val="cyan"/>
              </w:rPr>
            </w:pPr>
            <w:r>
              <w:rPr>
                <w:color w:val="000000" w:themeColor="text1"/>
              </w:rPr>
              <w:t xml:space="preserve">Резервная территория сельскохозяйственного производства для размещения объектов </w:t>
            </w:r>
            <w:r>
              <w:rPr>
                <w:color w:val="000000" w:themeColor="text1"/>
                <w:lang w:val="en-US"/>
              </w:rPr>
              <w:t>III</w:t>
            </w:r>
            <w:r w:rsidRPr="00B75E38">
              <w:rPr>
                <w:color w:val="000000" w:themeColor="text1"/>
              </w:rPr>
              <w:t xml:space="preserve"> класса опасности</w:t>
            </w:r>
          </w:p>
        </w:tc>
        <w:tc>
          <w:tcPr>
            <w:tcW w:w="1560" w:type="dxa"/>
            <w:shd w:val="clear" w:color="auto" w:fill="auto"/>
            <w:noWrap/>
            <w:vAlign w:val="center"/>
          </w:tcPr>
          <w:p w:rsidR="002A66DE" w:rsidRPr="009E0594" w:rsidRDefault="002A66DE" w:rsidP="002A66DE">
            <w:pPr>
              <w:spacing w:line="23" w:lineRule="atLeast"/>
              <w:jc w:val="center"/>
              <w:rPr>
                <w:color w:val="000000" w:themeColor="text1"/>
                <w:lang w:val="en-US"/>
              </w:rPr>
            </w:pPr>
            <w:r w:rsidRPr="009E0594">
              <w:rPr>
                <w:color w:val="000000" w:themeColor="text1"/>
                <w:lang w:val="en-US"/>
              </w:rPr>
              <w:t>300</w:t>
            </w:r>
          </w:p>
        </w:tc>
        <w:tc>
          <w:tcPr>
            <w:tcW w:w="2409" w:type="dxa"/>
            <w:shd w:val="clear" w:color="auto" w:fill="auto"/>
            <w:noWrap/>
            <w:vAlign w:val="center"/>
          </w:tcPr>
          <w:p w:rsidR="002A66DE" w:rsidRPr="009E0594" w:rsidRDefault="002A66DE" w:rsidP="002A66DE">
            <w:pPr>
              <w:spacing w:line="23" w:lineRule="atLeast"/>
              <w:jc w:val="center"/>
              <w:rPr>
                <w:color w:val="000000" w:themeColor="text1"/>
              </w:rPr>
            </w:pPr>
            <w:r w:rsidRPr="009E0594">
              <w:rPr>
                <w:color w:val="000000" w:themeColor="text1"/>
              </w:rPr>
              <w:t>СанПиН 2.2.1/2.1.1.1200-03 ч.7.1.11</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3.12</w:t>
            </w:r>
          </w:p>
        </w:tc>
        <w:tc>
          <w:tcPr>
            <w:tcW w:w="2126" w:type="dxa"/>
            <w:shd w:val="clear" w:color="auto" w:fill="auto"/>
            <w:noWrap/>
            <w:vAlign w:val="center"/>
          </w:tcPr>
          <w:p w:rsidR="002A66DE" w:rsidRPr="001B0072" w:rsidRDefault="002A66DE" w:rsidP="002A66DE">
            <w:pPr>
              <w:spacing w:line="23" w:lineRule="atLeast"/>
              <w:jc w:val="center"/>
              <w:rPr>
                <w:color w:val="000000" w:themeColor="text1"/>
                <w:highlight w:val="cyan"/>
              </w:rPr>
            </w:pPr>
            <w:r>
              <w:rPr>
                <w:color w:val="000000" w:themeColor="text1"/>
              </w:rPr>
              <w:t xml:space="preserve">Резервная территория сельскохозяйственного производства для размещения объектов </w:t>
            </w:r>
            <w:r>
              <w:rPr>
                <w:color w:val="000000" w:themeColor="text1"/>
                <w:lang w:val="en-US"/>
              </w:rPr>
              <w:t>IV</w:t>
            </w:r>
            <w:r w:rsidRPr="00B75E38">
              <w:rPr>
                <w:color w:val="000000" w:themeColor="text1"/>
              </w:rPr>
              <w:t xml:space="preserve"> класса опасности</w:t>
            </w:r>
          </w:p>
        </w:tc>
        <w:tc>
          <w:tcPr>
            <w:tcW w:w="1560" w:type="dxa"/>
            <w:shd w:val="clear" w:color="auto" w:fill="auto"/>
            <w:noWrap/>
            <w:vAlign w:val="center"/>
          </w:tcPr>
          <w:p w:rsidR="002A66DE" w:rsidRPr="009E0594" w:rsidRDefault="002A66DE" w:rsidP="002A66DE">
            <w:pPr>
              <w:spacing w:line="23" w:lineRule="atLeast"/>
              <w:jc w:val="center"/>
              <w:rPr>
                <w:color w:val="000000" w:themeColor="text1"/>
                <w:lang w:val="en-US"/>
              </w:rPr>
            </w:pPr>
            <w:r>
              <w:rPr>
                <w:color w:val="000000" w:themeColor="text1"/>
                <w:lang w:val="en-US"/>
              </w:rPr>
              <w:t>1</w:t>
            </w:r>
            <w:r w:rsidRPr="009E0594">
              <w:rPr>
                <w:color w:val="000000" w:themeColor="text1"/>
                <w:lang w:val="en-US"/>
              </w:rPr>
              <w:t>00</w:t>
            </w:r>
          </w:p>
        </w:tc>
        <w:tc>
          <w:tcPr>
            <w:tcW w:w="2409" w:type="dxa"/>
            <w:shd w:val="clear" w:color="auto" w:fill="auto"/>
            <w:noWrap/>
            <w:vAlign w:val="center"/>
          </w:tcPr>
          <w:p w:rsidR="002A66DE" w:rsidRPr="009E0594" w:rsidRDefault="002A66DE" w:rsidP="002A66DE">
            <w:pPr>
              <w:spacing w:line="23" w:lineRule="atLeast"/>
              <w:jc w:val="center"/>
              <w:rPr>
                <w:color w:val="000000" w:themeColor="text1"/>
              </w:rPr>
            </w:pPr>
            <w:r w:rsidRPr="009E0594">
              <w:rPr>
                <w:color w:val="000000" w:themeColor="text1"/>
              </w:rPr>
              <w:t>СанПиН 2.2.1/2.1.1.1200-03 ч.7.1.11</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r w:rsidRPr="009F7765">
              <w:rPr>
                <w:color w:val="000000" w:themeColor="text1"/>
              </w:rPr>
              <w:t>Новое строительство</w:t>
            </w:r>
          </w:p>
        </w:tc>
      </w:tr>
      <w:tr w:rsidR="002A66DE" w:rsidRPr="001B0072" w:rsidTr="002A66DE">
        <w:trPr>
          <w:jc w:val="center"/>
        </w:trPr>
        <w:tc>
          <w:tcPr>
            <w:tcW w:w="851" w:type="dxa"/>
            <w:shd w:val="clear" w:color="auto" w:fill="auto"/>
            <w:vAlign w:val="center"/>
          </w:tcPr>
          <w:p w:rsidR="002A66DE" w:rsidRPr="001B0072" w:rsidRDefault="002B1A0D" w:rsidP="002A66DE">
            <w:pPr>
              <w:spacing w:line="23" w:lineRule="atLeast"/>
              <w:jc w:val="center"/>
              <w:rPr>
                <w:color w:val="000000" w:themeColor="text1"/>
                <w:highlight w:val="cyan"/>
              </w:rPr>
            </w:pPr>
            <w:r w:rsidRPr="002B1A0D">
              <w:rPr>
                <w:color w:val="000000" w:themeColor="text1"/>
              </w:rPr>
              <w:t>3.8</w:t>
            </w:r>
          </w:p>
        </w:tc>
        <w:tc>
          <w:tcPr>
            <w:tcW w:w="2126" w:type="dxa"/>
            <w:shd w:val="clear" w:color="auto" w:fill="auto"/>
            <w:noWrap/>
            <w:vAlign w:val="center"/>
          </w:tcPr>
          <w:p w:rsidR="002A66DE" w:rsidRDefault="002A66DE" w:rsidP="002A66DE">
            <w:pPr>
              <w:spacing w:line="23" w:lineRule="atLeast"/>
              <w:jc w:val="center"/>
              <w:rPr>
                <w:color w:val="000000" w:themeColor="text1"/>
              </w:rPr>
            </w:pPr>
            <w:r>
              <w:rPr>
                <w:color w:val="000000" w:themeColor="text1"/>
              </w:rPr>
              <w:t>База строительных материалов</w:t>
            </w:r>
          </w:p>
        </w:tc>
        <w:tc>
          <w:tcPr>
            <w:tcW w:w="1560" w:type="dxa"/>
            <w:shd w:val="clear" w:color="auto" w:fill="auto"/>
            <w:noWrap/>
            <w:vAlign w:val="center"/>
          </w:tcPr>
          <w:p w:rsidR="002A66DE" w:rsidRPr="009F7765" w:rsidRDefault="002A66DE" w:rsidP="002A66DE">
            <w:pPr>
              <w:spacing w:line="23" w:lineRule="atLeast"/>
              <w:jc w:val="center"/>
              <w:rPr>
                <w:color w:val="000000" w:themeColor="text1"/>
              </w:rPr>
            </w:pPr>
            <w:r>
              <w:rPr>
                <w:color w:val="000000" w:themeColor="text1"/>
              </w:rPr>
              <w:t>50</w:t>
            </w:r>
          </w:p>
        </w:tc>
        <w:tc>
          <w:tcPr>
            <w:tcW w:w="2409" w:type="dxa"/>
            <w:shd w:val="clear" w:color="auto" w:fill="auto"/>
            <w:noWrap/>
            <w:vAlign w:val="center"/>
          </w:tcPr>
          <w:p w:rsidR="002A66DE" w:rsidRPr="009E0594" w:rsidRDefault="002A66DE" w:rsidP="002A66DE">
            <w:pPr>
              <w:spacing w:line="23" w:lineRule="atLeast"/>
              <w:jc w:val="center"/>
              <w:rPr>
                <w:color w:val="000000" w:themeColor="text1"/>
              </w:rPr>
            </w:pPr>
            <w:r w:rsidRPr="009E0594">
              <w:rPr>
                <w:color w:val="000000" w:themeColor="text1"/>
              </w:rPr>
              <w:t>Сан</w:t>
            </w:r>
            <w:r>
              <w:rPr>
                <w:color w:val="000000" w:themeColor="text1"/>
              </w:rPr>
              <w:t>ПиН 2.2.1/2.1.1.1200-03 ч.7.1.14</w:t>
            </w:r>
          </w:p>
        </w:tc>
        <w:tc>
          <w:tcPr>
            <w:tcW w:w="993" w:type="dxa"/>
            <w:vAlign w:val="center"/>
          </w:tcPr>
          <w:p w:rsidR="002A66DE" w:rsidRPr="008304F5" w:rsidRDefault="002A66DE" w:rsidP="002A66DE">
            <w:pPr>
              <w:spacing w:line="23" w:lineRule="atLeast"/>
              <w:jc w:val="center"/>
              <w:rPr>
                <w:color w:val="000000" w:themeColor="text1"/>
              </w:rPr>
            </w:pPr>
            <w:r>
              <w:rPr>
                <w:color w:val="000000" w:themeColor="text1"/>
              </w:rPr>
              <w:t>+</w:t>
            </w:r>
          </w:p>
        </w:tc>
        <w:tc>
          <w:tcPr>
            <w:tcW w:w="1134" w:type="dxa"/>
            <w:vAlign w:val="center"/>
          </w:tcPr>
          <w:p w:rsidR="002A66DE" w:rsidRPr="009F7765" w:rsidRDefault="002A66DE" w:rsidP="002A66DE">
            <w:pPr>
              <w:spacing w:line="23" w:lineRule="atLeast"/>
              <w:jc w:val="center"/>
              <w:rPr>
                <w:color w:val="000000" w:themeColor="text1"/>
              </w:rPr>
            </w:pPr>
            <w:r w:rsidRPr="009F7765">
              <w:rPr>
                <w:color w:val="000000" w:themeColor="text1"/>
              </w:rPr>
              <w:t>-</w:t>
            </w:r>
          </w:p>
        </w:tc>
        <w:tc>
          <w:tcPr>
            <w:tcW w:w="1701" w:type="dxa"/>
          </w:tcPr>
          <w:p w:rsidR="002A66DE" w:rsidRPr="009F7765" w:rsidRDefault="002A66DE" w:rsidP="002A66DE">
            <w:pPr>
              <w:spacing w:line="23" w:lineRule="atLeast"/>
              <w:jc w:val="center"/>
              <w:rPr>
                <w:color w:val="000000" w:themeColor="text1"/>
              </w:rPr>
            </w:pPr>
            <w:r w:rsidRPr="009F7765">
              <w:rPr>
                <w:color w:val="000000" w:themeColor="text1"/>
              </w:rPr>
              <w:t>Новое строительство</w:t>
            </w:r>
          </w:p>
        </w:tc>
      </w:tr>
      <w:tr w:rsidR="002A66DE" w:rsidRPr="001B0072" w:rsidTr="002A66DE">
        <w:trPr>
          <w:jc w:val="center"/>
        </w:trPr>
        <w:tc>
          <w:tcPr>
            <w:tcW w:w="10774" w:type="dxa"/>
            <w:gridSpan w:val="7"/>
            <w:shd w:val="clear" w:color="auto" w:fill="auto"/>
            <w:vAlign w:val="center"/>
          </w:tcPr>
          <w:p w:rsidR="002A66DE" w:rsidRPr="008304F5" w:rsidRDefault="002A66DE" w:rsidP="002A66DE">
            <w:pPr>
              <w:spacing w:line="23" w:lineRule="atLeast"/>
              <w:jc w:val="center"/>
              <w:rPr>
                <w:b/>
                <w:i/>
                <w:color w:val="000000" w:themeColor="text1"/>
              </w:rPr>
            </w:pPr>
            <w:r w:rsidRPr="008304F5">
              <w:rPr>
                <w:b/>
                <w:i/>
                <w:color w:val="000000" w:themeColor="text1"/>
              </w:rPr>
              <w:t xml:space="preserve">с. </w:t>
            </w:r>
            <w:proofErr w:type="spellStart"/>
            <w:r w:rsidRPr="008304F5">
              <w:rPr>
                <w:b/>
                <w:i/>
                <w:color w:val="000000" w:themeColor="text1"/>
              </w:rPr>
              <w:t>Ачи</w:t>
            </w:r>
            <w:proofErr w:type="spellEnd"/>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3.5</w:t>
            </w:r>
          </w:p>
        </w:tc>
        <w:tc>
          <w:tcPr>
            <w:tcW w:w="2126" w:type="dxa"/>
            <w:shd w:val="clear" w:color="auto" w:fill="auto"/>
            <w:noWrap/>
            <w:vAlign w:val="center"/>
          </w:tcPr>
          <w:p w:rsidR="002A66DE" w:rsidRPr="001B0072" w:rsidRDefault="002A66DE" w:rsidP="002A66DE">
            <w:pPr>
              <w:spacing w:line="23" w:lineRule="atLeast"/>
              <w:jc w:val="center"/>
              <w:rPr>
                <w:color w:val="000000" w:themeColor="text1"/>
                <w:highlight w:val="cyan"/>
              </w:rPr>
            </w:pPr>
            <w:r w:rsidRPr="00003ABD">
              <w:rPr>
                <w:color w:val="000000" w:themeColor="text1"/>
              </w:rPr>
              <w:t>ООО «Агрофирма «</w:t>
            </w:r>
            <w:proofErr w:type="spellStart"/>
            <w:r w:rsidRPr="00003ABD">
              <w:rPr>
                <w:color w:val="000000" w:themeColor="text1"/>
              </w:rPr>
              <w:t>Карамалы</w:t>
            </w:r>
            <w:proofErr w:type="spellEnd"/>
            <w:r w:rsidRPr="00003ABD">
              <w:rPr>
                <w:color w:val="000000" w:themeColor="text1"/>
              </w:rPr>
              <w:t>»</w:t>
            </w:r>
          </w:p>
        </w:tc>
        <w:tc>
          <w:tcPr>
            <w:tcW w:w="1560" w:type="dxa"/>
            <w:shd w:val="clear" w:color="auto" w:fill="auto"/>
            <w:noWrap/>
            <w:vAlign w:val="center"/>
          </w:tcPr>
          <w:p w:rsidR="002A66DE" w:rsidRPr="001B0072" w:rsidRDefault="002A66DE" w:rsidP="002A66DE">
            <w:pPr>
              <w:spacing w:line="23" w:lineRule="atLeast"/>
              <w:jc w:val="center"/>
              <w:rPr>
                <w:color w:val="000000" w:themeColor="text1"/>
                <w:highlight w:val="cyan"/>
              </w:rPr>
            </w:pPr>
            <w:r w:rsidRPr="00003ABD">
              <w:rPr>
                <w:color w:val="000000" w:themeColor="text1"/>
              </w:rPr>
              <w:t>300</w:t>
            </w:r>
          </w:p>
        </w:tc>
        <w:tc>
          <w:tcPr>
            <w:tcW w:w="2409" w:type="dxa"/>
            <w:shd w:val="clear" w:color="auto" w:fill="auto"/>
            <w:noWrap/>
            <w:vAlign w:val="center"/>
          </w:tcPr>
          <w:p w:rsidR="002A66DE" w:rsidRPr="00EF16CA" w:rsidRDefault="002A66DE" w:rsidP="002A66DE">
            <w:pPr>
              <w:spacing w:line="23" w:lineRule="atLeast"/>
              <w:jc w:val="center"/>
              <w:rPr>
                <w:color w:val="000000" w:themeColor="text1"/>
              </w:rPr>
            </w:pPr>
            <w:r w:rsidRPr="00EF16CA">
              <w:rPr>
                <w:szCs w:val="24"/>
              </w:rPr>
              <w:t>СанПиН 2.2.1/2.1.1.1200-03 ч.7.1.11</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3.7</w:t>
            </w:r>
          </w:p>
        </w:tc>
        <w:tc>
          <w:tcPr>
            <w:tcW w:w="2126"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Склад ГСМ</w:t>
            </w:r>
          </w:p>
        </w:tc>
        <w:tc>
          <w:tcPr>
            <w:tcW w:w="1560"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100</w:t>
            </w:r>
          </w:p>
        </w:tc>
        <w:tc>
          <w:tcPr>
            <w:tcW w:w="2409"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СанПиН 2.2.1/2.1.1.1200-03 ч.7.1.11</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10774" w:type="dxa"/>
            <w:gridSpan w:val="7"/>
            <w:shd w:val="clear" w:color="auto" w:fill="auto"/>
            <w:vAlign w:val="center"/>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1.15</w:t>
            </w:r>
          </w:p>
        </w:tc>
        <w:tc>
          <w:tcPr>
            <w:tcW w:w="2126" w:type="dxa"/>
            <w:shd w:val="clear" w:color="auto" w:fill="auto"/>
            <w:noWrap/>
            <w:vAlign w:val="center"/>
          </w:tcPr>
          <w:p w:rsidR="002A66DE" w:rsidRPr="00797330" w:rsidRDefault="002A66DE" w:rsidP="002A66DE">
            <w:pPr>
              <w:spacing w:line="23" w:lineRule="atLeast"/>
              <w:jc w:val="center"/>
            </w:pPr>
            <w:r w:rsidRPr="00797330">
              <w:t>Станция глубокой биологической очистки сточных вод</w:t>
            </w:r>
          </w:p>
        </w:tc>
        <w:tc>
          <w:tcPr>
            <w:tcW w:w="1560" w:type="dxa"/>
            <w:shd w:val="clear" w:color="auto" w:fill="auto"/>
            <w:noWrap/>
            <w:vAlign w:val="center"/>
          </w:tcPr>
          <w:p w:rsidR="002A66DE" w:rsidRPr="00797330" w:rsidRDefault="002A66DE" w:rsidP="002A66DE">
            <w:pPr>
              <w:spacing w:line="23" w:lineRule="atLeast"/>
              <w:jc w:val="center"/>
            </w:pPr>
            <w:r w:rsidRPr="00797330">
              <w:t>100</w:t>
            </w:r>
          </w:p>
        </w:tc>
        <w:tc>
          <w:tcPr>
            <w:tcW w:w="2409" w:type="dxa"/>
            <w:shd w:val="clear" w:color="auto" w:fill="auto"/>
            <w:noWrap/>
            <w:vAlign w:val="center"/>
          </w:tcPr>
          <w:p w:rsidR="002A66DE" w:rsidRPr="00797330" w:rsidRDefault="002A66DE" w:rsidP="002A66DE">
            <w:pPr>
              <w:spacing w:line="23" w:lineRule="atLeast"/>
              <w:jc w:val="center"/>
              <w:rPr>
                <w:color w:val="000000" w:themeColor="text1"/>
              </w:rPr>
            </w:pPr>
            <w:r w:rsidRPr="00797330">
              <w:rPr>
                <w:color w:val="000000" w:themeColor="text1"/>
              </w:rPr>
              <w:t>СанПиН 2.2.1/2.1.1.1200-03 ч.7.1.13</w:t>
            </w:r>
          </w:p>
        </w:tc>
        <w:tc>
          <w:tcPr>
            <w:tcW w:w="993" w:type="dxa"/>
            <w:vAlign w:val="center"/>
          </w:tcPr>
          <w:p w:rsidR="002A66DE" w:rsidRPr="00797330" w:rsidRDefault="002A66DE" w:rsidP="002A66DE">
            <w:pPr>
              <w:spacing w:line="23" w:lineRule="atLeast"/>
              <w:jc w:val="center"/>
              <w:rPr>
                <w:color w:val="000000" w:themeColor="text1"/>
              </w:rPr>
            </w:pPr>
            <w:r w:rsidRPr="00797330">
              <w:rPr>
                <w:color w:val="000000" w:themeColor="text1"/>
              </w:rPr>
              <w:t>+</w:t>
            </w:r>
          </w:p>
        </w:tc>
        <w:tc>
          <w:tcPr>
            <w:tcW w:w="1134" w:type="dxa"/>
            <w:vAlign w:val="center"/>
          </w:tcPr>
          <w:p w:rsidR="002A66DE" w:rsidRPr="00797330" w:rsidRDefault="002A66DE" w:rsidP="002A66DE">
            <w:pPr>
              <w:spacing w:line="23" w:lineRule="atLeast"/>
              <w:jc w:val="center"/>
              <w:rPr>
                <w:color w:val="000000" w:themeColor="text1"/>
              </w:rPr>
            </w:pPr>
            <w:r w:rsidRPr="00797330">
              <w:rPr>
                <w:color w:val="000000" w:themeColor="text1"/>
              </w:rPr>
              <w:t>-</w:t>
            </w:r>
          </w:p>
        </w:tc>
        <w:tc>
          <w:tcPr>
            <w:tcW w:w="1701" w:type="dxa"/>
            <w:vAlign w:val="center"/>
          </w:tcPr>
          <w:p w:rsidR="002A66DE" w:rsidRPr="00797330" w:rsidRDefault="002A66DE" w:rsidP="002A66DE">
            <w:pPr>
              <w:spacing w:line="23" w:lineRule="atLeast"/>
              <w:jc w:val="center"/>
              <w:rPr>
                <w:color w:val="000000" w:themeColor="text1"/>
              </w:rPr>
            </w:pPr>
            <w:r w:rsidRPr="00797330">
              <w:rPr>
                <w:color w:val="000000" w:themeColor="text1"/>
              </w:rPr>
              <w:t>Новое строительство</w:t>
            </w: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3.1</w:t>
            </w:r>
          </w:p>
        </w:tc>
        <w:tc>
          <w:tcPr>
            <w:tcW w:w="2126"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rPr>
              <w:t xml:space="preserve">Объекты нефтедобычи </w:t>
            </w:r>
          </w:p>
        </w:tc>
        <w:tc>
          <w:tcPr>
            <w:tcW w:w="1560"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300</w:t>
            </w:r>
          </w:p>
        </w:tc>
        <w:tc>
          <w:tcPr>
            <w:tcW w:w="2409"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СанПиН 2.2.1/2.1.1.1200-03 ч.7.1.3</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93A35">
              <w:rPr>
                <w:color w:val="000000" w:themeColor="text1"/>
              </w:rPr>
              <w:t>3.2</w:t>
            </w:r>
          </w:p>
        </w:tc>
        <w:tc>
          <w:tcPr>
            <w:tcW w:w="2126" w:type="dxa"/>
            <w:shd w:val="clear" w:color="auto" w:fill="auto"/>
            <w:noWrap/>
            <w:vAlign w:val="center"/>
          </w:tcPr>
          <w:p w:rsidR="002A66DE" w:rsidRPr="00003ABD" w:rsidRDefault="002A66DE" w:rsidP="002A66DE">
            <w:pPr>
              <w:spacing w:line="23" w:lineRule="atLeast"/>
              <w:jc w:val="center"/>
              <w:rPr>
                <w:color w:val="000000"/>
              </w:rPr>
            </w:pPr>
            <w:r w:rsidRPr="00003ABD">
              <w:rPr>
                <w:color w:val="000000"/>
              </w:rPr>
              <w:t xml:space="preserve">Дожимная насосная станция </w:t>
            </w:r>
          </w:p>
        </w:tc>
        <w:tc>
          <w:tcPr>
            <w:tcW w:w="1560"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500</w:t>
            </w:r>
          </w:p>
        </w:tc>
        <w:tc>
          <w:tcPr>
            <w:tcW w:w="2409"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СанПиН 2.2.1/2.1.1.1200-03 ч.7.1.3</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93A35" w:rsidRDefault="002A66DE" w:rsidP="002A66DE">
            <w:pPr>
              <w:spacing w:line="23" w:lineRule="atLeast"/>
              <w:jc w:val="center"/>
              <w:rPr>
                <w:color w:val="000000" w:themeColor="text1"/>
              </w:rPr>
            </w:pPr>
            <w:r w:rsidRPr="00193A35">
              <w:rPr>
                <w:color w:val="000000" w:themeColor="text1"/>
              </w:rPr>
              <w:t>-</w:t>
            </w:r>
          </w:p>
        </w:tc>
        <w:tc>
          <w:tcPr>
            <w:tcW w:w="2126" w:type="dxa"/>
            <w:shd w:val="clear" w:color="auto" w:fill="auto"/>
            <w:noWrap/>
            <w:vAlign w:val="center"/>
          </w:tcPr>
          <w:p w:rsidR="002A66DE" w:rsidRPr="00003ABD" w:rsidRDefault="002A66DE" w:rsidP="002A66DE">
            <w:pPr>
              <w:spacing w:line="23" w:lineRule="atLeast"/>
              <w:jc w:val="center"/>
              <w:rPr>
                <w:color w:val="000000"/>
              </w:rPr>
            </w:pPr>
            <w:r>
              <w:rPr>
                <w:color w:val="000000"/>
              </w:rPr>
              <w:t>Факел</w:t>
            </w:r>
          </w:p>
        </w:tc>
        <w:tc>
          <w:tcPr>
            <w:tcW w:w="1560"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500</w:t>
            </w:r>
          </w:p>
        </w:tc>
        <w:tc>
          <w:tcPr>
            <w:tcW w:w="2409" w:type="dxa"/>
            <w:shd w:val="clear" w:color="auto" w:fill="auto"/>
            <w:noWrap/>
            <w:vAlign w:val="center"/>
          </w:tcPr>
          <w:p w:rsidR="002A66DE" w:rsidRPr="00003ABD" w:rsidRDefault="002A66DE" w:rsidP="002A66DE">
            <w:pPr>
              <w:spacing w:line="23" w:lineRule="atLeast"/>
              <w:jc w:val="center"/>
              <w:rPr>
                <w:color w:val="000000" w:themeColor="text1"/>
              </w:rPr>
            </w:pPr>
            <w:r w:rsidRPr="00003ABD">
              <w:rPr>
                <w:color w:val="000000" w:themeColor="text1"/>
              </w:rPr>
              <w:t>СанПиН 2.2.1/2.1.1.1200-03 ч.7.1.3</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93A35" w:rsidRDefault="002A66DE" w:rsidP="002A66DE">
            <w:pPr>
              <w:spacing w:line="23" w:lineRule="atLeast"/>
              <w:jc w:val="center"/>
              <w:rPr>
                <w:color w:val="000000" w:themeColor="text1"/>
              </w:rPr>
            </w:pPr>
            <w:r w:rsidRPr="00193A35">
              <w:rPr>
                <w:color w:val="000000" w:themeColor="text1"/>
              </w:rPr>
              <w:t>-</w:t>
            </w:r>
          </w:p>
        </w:tc>
        <w:tc>
          <w:tcPr>
            <w:tcW w:w="2126" w:type="dxa"/>
            <w:shd w:val="clear" w:color="auto" w:fill="auto"/>
            <w:noWrap/>
            <w:vAlign w:val="center"/>
          </w:tcPr>
          <w:p w:rsidR="002A66DE" w:rsidRPr="001D624F" w:rsidRDefault="002A66DE" w:rsidP="002A66DE">
            <w:pPr>
              <w:spacing w:line="23" w:lineRule="atLeast"/>
              <w:jc w:val="center"/>
            </w:pPr>
            <w:r w:rsidRPr="001D624F">
              <w:t>Сибиреязвенный скотомогильник (16:30:000000:222)</w:t>
            </w:r>
          </w:p>
        </w:tc>
        <w:tc>
          <w:tcPr>
            <w:tcW w:w="1560" w:type="dxa"/>
            <w:shd w:val="clear" w:color="auto" w:fill="auto"/>
            <w:noWrap/>
            <w:vAlign w:val="center"/>
          </w:tcPr>
          <w:p w:rsidR="002A66DE" w:rsidRPr="001D624F" w:rsidRDefault="002A66DE" w:rsidP="002A66DE">
            <w:pPr>
              <w:spacing w:line="23" w:lineRule="atLeast"/>
              <w:jc w:val="center"/>
            </w:pPr>
            <w:r w:rsidRPr="001D624F">
              <w:t>1000</w:t>
            </w:r>
          </w:p>
        </w:tc>
        <w:tc>
          <w:tcPr>
            <w:tcW w:w="2409" w:type="dxa"/>
            <w:shd w:val="clear" w:color="auto" w:fill="auto"/>
            <w:noWrap/>
            <w:vAlign w:val="center"/>
          </w:tcPr>
          <w:p w:rsidR="002A66DE" w:rsidRPr="001D624F" w:rsidRDefault="002A66DE" w:rsidP="002A66DE">
            <w:pPr>
              <w:spacing w:line="23" w:lineRule="atLeast"/>
              <w:jc w:val="center"/>
              <w:rPr>
                <w:color w:val="000000" w:themeColor="text1"/>
              </w:rPr>
            </w:pPr>
            <w:r w:rsidRPr="001D624F">
              <w:rPr>
                <w:color w:val="000000" w:themeColor="text1"/>
              </w:rPr>
              <w:t>СанПиН 2.2.1/2.1.1.1200-03 ч.7.1.12</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93A35" w:rsidRDefault="002A66DE" w:rsidP="002A66DE">
            <w:pPr>
              <w:spacing w:line="23" w:lineRule="atLeast"/>
              <w:jc w:val="center"/>
              <w:rPr>
                <w:color w:val="000000" w:themeColor="text1"/>
              </w:rPr>
            </w:pPr>
            <w:r w:rsidRPr="00193A35">
              <w:rPr>
                <w:color w:val="000000" w:themeColor="text1"/>
              </w:rPr>
              <w:lastRenderedPageBreak/>
              <w:t>-</w:t>
            </w:r>
          </w:p>
        </w:tc>
        <w:tc>
          <w:tcPr>
            <w:tcW w:w="2126" w:type="dxa"/>
            <w:shd w:val="clear" w:color="auto" w:fill="auto"/>
            <w:noWrap/>
            <w:vAlign w:val="center"/>
          </w:tcPr>
          <w:p w:rsidR="002A66DE" w:rsidRPr="001D624F" w:rsidRDefault="002A66DE" w:rsidP="002A66DE">
            <w:pPr>
              <w:spacing w:line="23" w:lineRule="atLeast"/>
              <w:jc w:val="center"/>
            </w:pPr>
            <w:r w:rsidRPr="001D624F">
              <w:t>Сибиреязвенный скотомогильник (16:30:000000:237)</w:t>
            </w:r>
          </w:p>
        </w:tc>
        <w:tc>
          <w:tcPr>
            <w:tcW w:w="1560" w:type="dxa"/>
            <w:shd w:val="clear" w:color="auto" w:fill="auto"/>
            <w:noWrap/>
            <w:vAlign w:val="center"/>
          </w:tcPr>
          <w:p w:rsidR="002A66DE" w:rsidRPr="001D624F" w:rsidRDefault="002A66DE" w:rsidP="002A66DE">
            <w:pPr>
              <w:spacing w:line="23" w:lineRule="atLeast"/>
              <w:jc w:val="center"/>
            </w:pPr>
            <w:r w:rsidRPr="001D624F">
              <w:t>1000</w:t>
            </w:r>
          </w:p>
        </w:tc>
        <w:tc>
          <w:tcPr>
            <w:tcW w:w="2409" w:type="dxa"/>
            <w:shd w:val="clear" w:color="auto" w:fill="auto"/>
            <w:noWrap/>
            <w:vAlign w:val="center"/>
          </w:tcPr>
          <w:p w:rsidR="002A66DE" w:rsidRPr="001D624F" w:rsidRDefault="002A66DE" w:rsidP="002A66DE">
            <w:pPr>
              <w:spacing w:line="23" w:lineRule="atLeast"/>
              <w:jc w:val="center"/>
              <w:rPr>
                <w:color w:val="000000" w:themeColor="text1"/>
              </w:rPr>
            </w:pPr>
            <w:r w:rsidRPr="001D624F">
              <w:rPr>
                <w:color w:val="000000" w:themeColor="text1"/>
              </w:rPr>
              <w:t>СанПиН 2.2.1/2.1.1.1200-03 ч.7.1.12</w:t>
            </w:r>
          </w:p>
        </w:tc>
        <w:tc>
          <w:tcPr>
            <w:tcW w:w="993"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sidRPr="008304F5">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93A35" w:rsidRDefault="002A66DE" w:rsidP="002A66DE">
            <w:pPr>
              <w:spacing w:line="23" w:lineRule="atLeast"/>
              <w:jc w:val="center"/>
              <w:rPr>
                <w:color w:val="000000" w:themeColor="text1"/>
              </w:rPr>
            </w:pPr>
            <w:r w:rsidRPr="00193A35">
              <w:rPr>
                <w:color w:val="000000" w:themeColor="text1"/>
              </w:rPr>
              <w:t>-</w:t>
            </w:r>
          </w:p>
        </w:tc>
        <w:tc>
          <w:tcPr>
            <w:tcW w:w="2126" w:type="dxa"/>
            <w:shd w:val="clear" w:color="auto" w:fill="auto"/>
            <w:noWrap/>
            <w:vAlign w:val="center"/>
          </w:tcPr>
          <w:p w:rsidR="002A66DE" w:rsidRPr="001D624F" w:rsidRDefault="002A66DE" w:rsidP="002A66DE">
            <w:pPr>
              <w:spacing w:line="23" w:lineRule="atLeast"/>
              <w:jc w:val="center"/>
            </w:pPr>
            <w:r>
              <w:t>Биотермическая яма</w:t>
            </w:r>
          </w:p>
        </w:tc>
        <w:tc>
          <w:tcPr>
            <w:tcW w:w="1560" w:type="dxa"/>
            <w:shd w:val="clear" w:color="auto" w:fill="auto"/>
            <w:noWrap/>
            <w:vAlign w:val="center"/>
          </w:tcPr>
          <w:p w:rsidR="002A66DE" w:rsidRPr="001D624F" w:rsidRDefault="002A66DE" w:rsidP="002A66DE">
            <w:pPr>
              <w:spacing w:line="23" w:lineRule="atLeast"/>
              <w:jc w:val="center"/>
            </w:pPr>
            <w:r>
              <w:t>500</w:t>
            </w:r>
          </w:p>
        </w:tc>
        <w:tc>
          <w:tcPr>
            <w:tcW w:w="2409" w:type="dxa"/>
            <w:shd w:val="clear" w:color="auto" w:fill="auto"/>
            <w:noWrap/>
            <w:vAlign w:val="center"/>
          </w:tcPr>
          <w:p w:rsidR="002A66DE" w:rsidRPr="001D624F" w:rsidRDefault="002A66DE" w:rsidP="002A66DE">
            <w:pPr>
              <w:spacing w:line="23" w:lineRule="atLeast"/>
              <w:jc w:val="center"/>
              <w:rPr>
                <w:color w:val="000000" w:themeColor="text1"/>
              </w:rPr>
            </w:pPr>
            <w:r w:rsidRPr="001F5966">
              <w:rPr>
                <w:color w:val="000000" w:themeColor="text1"/>
              </w:rPr>
              <w:t>СанПиН 2.2.1/2.1.1.1200-03 ч.7.1.12</w:t>
            </w:r>
          </w:p>
        </w:tc>
        <w:tc>
          <w:tcPr>
            <w:tcW w:w="993" w:type="dxa"/>
            <w:vAlign w:val="center"/>
          </w:tcPr>
          <w:p w:rsidR="002A66DE" w:rsidRPr="008304F5" w:rsidRDefault="002A66DE" w:rsidP="002A66DE">
            <w:pPr>
              <w:spacing w:line="23" w:lineRule="atLeast"/>
              <w:jc w:val="center"/>
              <w:rPr>
                <w:color w:val="000000" w:themeColor="text1"/>
              </w:rPr>
            </w:pPr>
            <w:r>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r w:rsidR="002A66DE" w:rsidRPr="001B0072" w:rsidTr="002A66DE">
        <w:trPr>
          <w:jc w:val="center"/>
        </w:trPr>
        <w:tc>
          <w:tcPr>
            <w:tcW w:w="851" w:type="dxa"/>
            <w:shd w:val="clear" w:color="auto" w:fill="auto"/>
            <w:vAlign w:val="center"/>
          </w:tcPr>
          <w:p w:rsidR="002A66DE" w:rsidRPr="001B0072" w:rsidRDefault="002A66DE" w:rsidP="002A66DE">
            <w:pPr>
              <w:spacing w:line="23" w:lineRule="atLeast"/>
              <w:jc w:val="center"/>
              <w:rPr>
                <w:color w:val="000000" w:themeColor="text1"/>
                <w:highlight w:val="cyan"/>
              </w:rPr>
            </w:pPr>
          </w:p>
        </w:tc>
        <w:tc>
          <w:tcPr>
            <w:tcW w:w="2126" w:type="dxa"/>
            <w:shd w:val="clear" w:color="auto" w:fill="auto"/>
            <w:noWrap/>
            <w:vAlign w:val="center"/>
          </w:tcPr>
          <w:p w:rsidR="002A66DE" w:rsidRPr="001D624F" w:rsidRDefault="002A66DE" w:rsidP="002A66DE">
            <w:pPr>
              <w:spacing w:line="23" w:lineRule="atLeast"/>
              <w:jc w:val="center"/>
              <w:rPr>
                <w:sz w:val="22"/>
                <w:szCs w:val="22"/>
              </w:rPr>
            </w:pPr>
            <w:r w:rsidRPr="001D624F">
              <w:rPr>
                <w:sz w:val="22"/>
                <w:szCs w:val="22"/>
              </w:rPr>
              <w:t xml:space="preserve">автодороги регионального значения </w:t>
            </w:r>
            <w:r w:rsidRPr="001D624F">
              <w:rPr>
                <w:spacing w:val="-4"/>
                <w:sz w:val="22"/>
                <w:szCs w:val="22"/>
                <w:lang w:val="en-US"/>
              </w:rPr>
              <w:t>III</w:t>
            </w:r>
            <w:r w:rsidRPr="001D624F">
              <w:rPr>
                <w:spacing w:val="-4"/>
                <w:sz w:val="22"/>
                <w:szCs w:val="22"/>
              </w:rPr>
              <w:t xml:space="preserve"> категории </w:t>
            </w:r>
            <w:r w:rsidRPr="001D624F">
              <w:rPr>
                <w:sz w:val="22"/>
                <w:szCs w:val="22"/>
              </w:rPr>
              <w:t>«Чистополь - Нижнекамск»</w:t>
            </w:r>
          </w:p>
        </w:tc>
        <w:tc>
          <w:tcPr>
            <w:tcW w:w="1560" w:type="dxa"/>
            <w:shd w:val="clear" w:color="auto" w:fill="auto"/>
            <w:noWrap/>
            <w:vAlign w:val="center"/>
          </w:tcPr>
          <w:p w:rsidR="002A66DE" w:rsidRPr="001D624F" w:rsidRDefault="002A66DE" w:rsidP="002A66DE">
            <w:pPr>
              <w:spacing w:line="23" w:lineRule="atLeast"/>
              <w:jc w:val="center"/>
              <w:rPr>
                <w:szCs w:val="24"/>
              </w:rPr>
            </w:pPr>
            <w:r w:rsidRPr="001D624F">
              <w:rPr>
                <w:szCs w:val="24"/>
              </w:rPr>
              <w:t>50</w:t>
            </w:r>
          </w:p>
        </w:tc>
        <w:tc>
          <w:tcPr>
            <w:tcW w:w="2409" w:type="dxa"/>
            <w:shd w:val="clear" w:color="auto" w:fill="auto"/>
            <w:noWrap/>
            <w:vAlign w:val="center"/>
          </w:tcPr>
          <w:p w:rsidR="002A66DE" w:rsidRPr="001D624F" w:rsidRDefault="002A66DE" w:rsidP="002A66DE">
            <w:pPr>
              <w:spacing w:line="23" w:lineRule="atLeast"/>
              <w:jc w:val="center"/>
              <w:rPr>
                <w:szCs w:val="24"/>
              </w:rPr>
            </w:pPr>
            <w:r w:rsidRPr="001D624F">
              <w:rPr>
                <w:szCs w:val="24"/>
              </w:rPr>
              <w:t>Республиканские нормативы градостроительного проектирования РТ (утв. Постановлением</w:t>
            </w:r>
          </w:p>
          <w:p w:rsidR="002A66DE" w:rsidRPr="001D624F" w:rsidRDefault="002A66DE" w:rsidP="002A66DE">
            <w:pPr>
              <w:spacing w:line="23" w:lineRule="atLeast"/>
              <w:jc w:val="center"/>
              <w:rPr>
                <w:szCs w:val="24"/>
              </w:rPr>
            </w:pPr>
            <w:r w:rsidRPr="001D624F">
              <w:rPr>
                <w:szCs w:val="24"/>
              </w:rPr>
              <w:t>Кабинета Министров</w:t>
            </w:r>
          </w:p>
          <w:p w:rsidR="002A66DE" w:rsidRPr="001D624F" w:rsidRDefault="002A66DE" w:rsidP="002A66DE">
            <w:pPr>
              <w:spacing w:line="23" w:lineRule="atLeast"/>
              <w:jc w:val="center"/>
              <w:rPr>
                <w:szCs w:val="24"/>
              </w:rPr>
            </w:pPr>
            <w:r w:rsidRPr="001D624F">
              <w:rPr>
                <w:szCs w:val="24"/>
              </w:rPr>
              <w:t>Республики Татарстан</w:t>
            </w:r>
          </w:p>
          <w:p w:rsidR="002A66DE" w:rsidRPr="001D624F" w:rsidRDefault="002A66DE" w:rsidP="002A66DE">
            <w:pPr>
              <w:spacing w:line="23" w:lineRule="atLeast"/>
              <w:jc w:val="center"/>
              <w:rPr>
                <w:szCs w:val="24"/>
              </w:rPr>
            </w:pPr>
            <w:r w:rsidRPr="001D624F">
              <w:rPr>
                <w:szCs w:val="24"/>
              </w:rPr>
              <w:t>от 27 декабря 2013 г. № 1071)</w:t>
            </w:r>
          </w:p>
        </w:tc>
        <w:tc>
          <w:tcPr>
            <w:tcW w:w="993" w:type="dxa"/>
            <w:vAlign w:val="center"/>
          </w:tcPr>
          <w:p w:rsidR="002A66DE" w:rsidRPr="008304F5" w:rsidRDefault="002A66DE" w:rsidP="002A66DE">
            <w:pPr>
              <w:spacing w:line="23" w:lineRule="atLeast"/>
              <w:jc w:val="center"/>
              <w:rPr>
                <w:color w:val="000000" w:themeColor="text1"/>
              </w:rPr>
            </w:pPr>
            <w:r>
              <w:rPr>
                <w:color w:val="000000" w:themeColor="text1"/>
              </w:rPr>
              <w:t>+</w:t>
            </w:r>
          </w:p>
        </w:tc>
        <w:tc>
          <w:tcPr>
            <w:tcW w:w="1134" w:type="dxa"/>
            <w:vAlign w:val="center"/>
          </w:tcPr>
          <w:p w:rsidR="002A66DE" w:rsidRPr="008304F5" w:rsidRDefault="002A66DE" w:rsidP="002A66DE">
            <w:pPr>
              <w:spacing w:line="23" w:lineRule="atLeast"/>
              <w:jc w:val="center"/>
              <w:rPr>
                <w:color w:val="000000" w:themeColor="text1"/>
              </w:rPr>
            </w:pPr>
            <w:r>
              <w:rPr>
                <w:color w:val="000000" w:themeColor="text1"/>
              </w:rPr>
              <w:t>-</w:t>
            </w:r>
          </w:p>
        </w:tc>
        <w:tc>
          <w:tcPr>
            <w:tcW w:w="1701" w:type="dxa"/>
          </w:tcPr>
          <w:p w:rsidR="002A66DE" w:rsidRPr="001B0072" w:rsidRDefault="002A66DE" w:rsidP="002A66DE">
            <w:pPr>
              <w:spacing w:line="23" w:lineRule="atLeast"/>
              <w:jc w:val="center"/>
              <w:rPr>
                <w:color w:val="000000" w:themeColor="text1"/>
                <w:highlight w:val="cyan"/>
              </w:rPr>
            </w:pPr>
          </w:p>
        </w:tc>
      </w:tr>
    </w:tbl>
    <w:p w:rsidR="002A66DE" w:rsidRPr="00F104C4" w:rsidRDefault="002A66DE" w:rsidP="002A66DE">
      <w:pPr>
        <w:spacing w:line="23" w:lineRule="atLeast"/>
        <w:contextualSpacing/>
        <w:jc w:val="center"/>
        <w:rPr>
          <w:sz w:val="28"/>
          <w:szCs w:val="28"/>
        </w:rPr>
      </w:pPr>
    </w:p>
    <w:p w:rsidR="00FA0383" w:rsidRPr="00F104C4" w:rsidRDefault="000B0308" w:rsidP="007F2C51">
      <w:pPr>
        <w:keepNext/>
        <w:spacing w:line="23" w:lineRule="atLeast"/>
        <w:jc w:val="center"/>
        <w:outlineLvl w:val="1"/>
        <w:rPr>
          <w:b/>
          <w:bCs/>
          <w:sz w:val="28"/>
          <w:szCs w:val="28"/>
        </w:rPr>
      </w:pPr>
      <w:r w:rsidRPr="00F104C4">
        <w:rPr>
          <w:b/>
          <w:bCs/>
          <w:sz w:val="28"/>
          <w:szCs w:val="28"/>
        </w:rPr>
        <w:t>4</w:t>
      </w:r>
      <w:r w:rsidR="00FA0383" w:rsidRPr="00F104C4">
        <w:rPr>
          <w:b/>
          <w:bCs/>
          <w:sz w:val="28"/>
          <w:szCs w:val="28"/>
        </w:rPr>
        <w:t>.3. Мероприятия по защите от физических факторов</w:t>
      </w:r>
      <w:bookmarkEnd w:id="104"/>
    </w:p>
    <w:p w:rsidR="00B475D3" w:rsidRPr="003F576F" w:rsidRDefault="00B475D3" w:rsidP="00B475D3">
      <w:pPr>
        <w:spacing w:line="23" w:lineRule="atLeast"/>
        <w:ind w:firstLine="709"/>
        <w:contextualSpacing/>
        <w:jc w:val="both"/>
        <w:rPr>
          <w:sz w:val="28"/>
          <w:szCs w:val="24"/>
          <w:highlight w:val="cyan"/>
        </w:rPr>
      </w:pPr>
    </w:p>
    <w:p w:rsidR="002A66DE" w:rsidRPr="00D70311" w:rsidRDefault="002A66DE" w:rsidP="002A66DE">
      <w:pPr>
        <w:spacing w:line="23" w:lineRule="atLeast"/>
        <w:ind w:firstLine="709"/>
        <w:contextualSpacing/>
        <w:jc w:val="both"/>
        <w:rPr>
          <w:sz w:val="28"/>
          <w:szCs w:val="24"/>
        </w:rPr>
      </w:pPr>
      <w:bookmarkStart w:id="105" w:name="_Toc18998229"/>
      <w:r w:rsidRPr="00D70311">
        <w:rPr>
          <w:sz w:val="28"/>
          <w:szCs w:val="24"/>
        </w:rPr>
        <w:t xml:space="preserve">Основными мероприятиями по защите населения от физических факторов являются мероприятия по защите от шумового, электромагнитного и радиационного воздействия. </w:t>
      </w:r>
    </w:p>
    <w:p w:rsidR="002A66DE" w:rsidRPr="00D70311" w:rsidRDefault="002A66DE" w:rsidP="002A66DE">
      <w:pPr>
        <w:spacing w:line="23" w:lineRule="atLeast"/>
        <w:ind w:firstLine="709"/>
        <w:jc w:val="both"/>
        <w:rPr>
          <w:sz w:val="28"/>
          <w:szCs w:val="28"/>
        </w:rPr>
      </w:pPr>
      <w:r w:rsidRPr="00D70311">
        <w:rPr>
          <w:sz w:val="28"/>
          <w:szCs w:val="24"/>
        </w:rPr>
        <w:t xml:space="preserve">В целях защиты населения от негативного шумового воздействия необходимо проведение шумозащитных мероприятий на отрезках </w:t>
      </w:r>
      <w:r w:rsidRPr="00D70311">
        <w:rPr>
          <w:sz w:val="28"/>
          <w:szCs w:val="28"/>
        </w:rPr>
        <w:t xml:space="preserve">автомобильных дорог регионального значения </w:t>
      </w:r>
      <w:r w:rsidRPr="00D70311">
        <w:rPr>
          <w:spacing w:val="-4"/>
          <w:sz w:val="28"/>
          <w:szCs w:val="28"/>
          <w:lang w:val="en-US"/>
        </w:rPr>
        <w:t>III</w:t>
      </w:r>
      <w:r w:rsidRPr="00D70311">
        <w:rPr>
          <w:spacing w:val="-4"/>
          <w:sz w:val="28"/>
          <w:szCs w:val="28"/>
        </w:rPr>
        <w:t xml:space="preserve"> категории </w:t>
      </w:r>
      <w:r w:rsidRPr="00D70311">
        <w:rPr>
          <w:sz w:val="28"/>
          <w:szCs w:val="28"/>
        </w:rPr>
        <w:t xml:space="preserve">«Чистополь - Нижнекамск». </w:t>
      </w:r>
    </w:p>
    <w:p w:rsidR="002A66DE" w:rsidRPr="00D70311" w:rsidRDefault="002A66DE" w:rsidP="002A66DE">
      <w:pPr>
        <w:spacing w:line="23" w:lineRule="atLeast"/>
        <w:ind w:firstLine="709"/>
        <w:jc w:val="both"/>
        <w:rPr>
          <w:sz w:val="28"/>
          <w:szCs w:val="24"/>
        </w:rPr>
      </w:pPr>
      <w:r w:rsidRPr="00D70311">
        <w:rPr>
          <w:sz w:val="28"/>
          <w:szCs w:val="24"/>
        </w:rPr>
        <w:t>Мероприятия по защите от шума включают:</w:t>
      </w:r>
    </w:p>
    <w:p w:rsidR="002A66DE" w:rsidRPr="00D70311" w:rsidRDefault="002A66DE" w:rsidP="00711F6C">
      <w:pPr>
        <w:numPr>
          <w:ilvl w:val="0"/>
          <w:numId w:val="55"/>
        </w:numPr>
        <w:spacing w:line="23" w:lineRule="atLeast"/>
        <w:jc w:val="both"/>
        <w:rPr>
          <w:sz w:val="28"/>
        </w:rPr>
      </w:pPr>
      <w:r w:rsidRPr="00D70311">
        <w:rPr>
          <w:sz w:val="28"/>
        </w:rPr>
        <w:t>создание шумозащитных полос зеленых насаждений вдоль автодорог;</w:t>
      </w:r>
    </w:p>
    <w:p w:rsidR="002A66DE" w:rsidRPr="00D70311" w:rsidRDefault="002A66DE" w:rsidP="00711F6C">
      <w:pPr>
        <w:numPr>
          <w:ilvl w:val="0"/>
          <w:numId w:val="55"/>
        </w:numPr>
        <w:spacing w:line="23" w:lineRule="atLeast"/>
        <w:jc w:val="both"/>
        <w:rPr>
          <w:sz w:val="28"/>
        </w:rPr>
      </w:pPr>
      <w:r w:rsidRPr="00D70311">
        <w:rPr>
          <w:sz w:val="28"/>
        </w:rPr>
        <w:t>использование в первом эшелоне зданий нежилого назначения;</w:t>
      </w:r>
    </w:p>
    <w:p w:rsidR="002A66DE" w:rsidRPr="00D70311" w:rsidRDefault="002A66DE" w:rsidP="00711F6C">
      <w:pPr>
        <w:numPr>
          <w:ilvl w:val="0"/>
          <w:numId w:val="55"/>
        </w:numPr>
        <w:spacing w:line="23" w:lineRule="atLeast"/>
        <w:jc w:val="both"/>
        <w:rPr>
          <w:sz w:val="28"/>
        </w:rPr>
      </w:pPr>
      <w:proofErr w:type="spellStart"/>
      <w:r w:rsidRPr="00D70311">
        <w:rPr>
          <w:sz w:val="28"/>
        </w:rPr>
        <w:t>перефункционирование</w:t>
      </w:r>
      <w:proofErr w:type="spellEnd"/>
      <w:r w:rsidRPr="00D70311">
        <w:rPr>
          <w:sz w:val="28"/>
        </w:rPr>
        <w:t xml:space="preserve"> территории жилой застройки, попадающей в санитарный разрыв автомобильной дороги;</w:t>
      </w:r>
    </w:p>
    <w:p w:rsidR="002A66DE" w:rsidRPr="00D70311" w:rsidRDefault="002A66DE" w:rsidP="00711F6C">
      <w:pPr>
        <w:numPr>
          <w:ilvl w:val="0"/>
          <w:numId w:val="55"/>
        </w:numPr>
        <w:spacing w:line="23" w:lineRule="atLeast"/>
        <w:jc w:val="both"/>
        <w:rPr>
          <w:sz w:val="28"/>
        </w:rPr>
      </w:pPr>
      <w:r w:rsidRPr="00D70311">
        <w:rPr>
          <w:sz w:val="28"/>
        </w:rPr>
        <w:t>установление шумозащитных экранов вдоль автомобильных дорог;</w:t>
      </w:r>
    </w:p>
    <w:p w:rsidR="002A66DE" w:rsidRPr="00D70311" w:rsidRDefault="002A66DE" w:rsidP="00711F6C">
      <w:pPr>
        <w:numPr>
          <w:ilvl w:val="0"/>
          <w:numId w:val="55"/>
        </w:numPr>
        <w:spacing w:line="23" w:lineRule="atLeast"/>
        <w:jc w:val="both"/>
        <w:rPr>
          <w:sz w:val="28"/>
        </w:rPr>
      </w:pPr>
      <w:r w:rsidRPr="00D70311">
        <w:rPr>
          <w:sz w:val="28"/>
        </w:rPr>
        <w:t>звукоизоляцию окон.</w:t>
      </w:r>
    </w:p>
    <w:p w:rsidR="002A66DE" w:rsidRPr="00D70311" w:rsidRDefault="002A66DE" w:rsidP="002A66DE">
      <w:pPr>
        <w:spacing w:line="23" w:lineRule="atLeast"/>
        <w:ind w:firstLine="709"/>
        <w:contextualSpacing/>
        <w:jc w:val="both"/>
        <w:rPr>
          <w:sz w:val="28"/>
          <w:szCs w:val="28"/>
        </w:rPr>
      </w:pPr>
      <w:r w:rsidRPr="00D70311">
        <w:rPr>
          <w:sz w:val="28"/>
          <w:szCs w:val="28"/>
        </w:rPr>
        <w:t>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территории предполагаемого строительства.</w:t>
      </w:r>
    </w:p>
    <w:p w:rsidR="002A66DE" w:rsidRPr="00D70311" w:rsidRDefault="002A66DE" w:rsidP="002A66DE">
      <w:pPr>
        <w:spacing w:line="23" w:lineRule="atLeast"/>
        <w:ind w:firstLine="709"/>
        <w:jc w:val="both"/>
        <w:rPr>
          <w:sz w:val="28"/>
          <w:szCs w:val="24"/>
        </w:rPr>
      </w:pPr>
      <w:r w:rsidRPr="00D70311">
        <w:rPr>
          <w:sz w:val="28"/>
          <w:szCs w:val="24"/>
        </w:rPr>
        <w:t>В соответствии с нормативными требованиями генеральным планом предусмотрены следующие мероприятия по снижению воздействия источников электромагнитного излучения:</w:t>
      </w:r>
    </w:p>
    <w:p w:rsidR="002A66DE" w:rsidRPr="00D70311" w:rsidRDefault="002A66DE" w:rsidP="00711F6C">
      <w:pPr>
        <w:numPr>
          <w:ilvl w:val="0"/>
          <w:numId w:val="56"/>
        </w:numPr>
        <w:spacing w:line="23" w:lineRule="atLeast"/>
        <w:jc w:val="both"/>
        <w:rPr>
          <w:sz w:val="28"/>
          <w:szCs w:val="28"/>
        </w:rPr>
      </w:pPr>
      <w:r w:rsidRPr="00D70311">
        <w:rPr>
          <w:sz w:val="28"/>
          <w:szCs w:val="28"/>
        </w:rPr>
        <w:t>проведение инвентаризации и комплексного исследования источников электромагнитного излучения, расположенных вблизи существующей жилой застройки;</w:t>
      </w:r>
    </w:p>
    <w:p w:rsidR="002A66DE" w:rsidRPr="00D70311" w:rsidRDefault="002A66DE" w:rsidP="00711F6C">
      <w:pPr>
        <w:numPr>
          <w:ilvl w:val="0"/>
          <w:numId w:val="56"/>
        </w:numPr>
        <w:spacing w:line="23" w:lineRule="atLeast"/>
        <w:jc w:val="both"/>
        <w:rPr>
          <w:sz w:val="28"/>
          <w:szCs w:val="28"/>
        </w:rPr>
      </w:pPr>
      <w:r w:rsidRPr="00D70311">
        <w:rPr>
          <w:sz w:val="28"/>
          <w:szCs w:val="28"/>
        </w:rPr>
        <w:t>организация и соблюдение охранных зон вдоль линий электропередач.</w:t>
      </w:r>
    </w:p>
    <w:p w:rsidR="002A66DE" w:rsidRPr="00D70311" w:rsidRDefault="002A66DE" w:rsidP="002A66DE">
      <w:pPr>
        <w:spacing w:line="23" w:lineRule="atLeast"/>
        <w:ind w:firstLine="709"/>
        <w:contextualSpacing/>
        <w:jc w:val="both"/>
        <w:rPr>
          <w:sz w:val="28"/>
          <w:szCs w:val="28"/>
        </w:rPr>
      </w:pPr>
      <w:r w:rsidRPr="00D70311">
        <w:rPr>
          <w:sz w:val="28"/>
          <w:szCs w:val="28"/>
        </w:rPr>
        <w:t>Поскольку технологией проведения строительных и инженерных работ не предусмотрено применение радиоактивных материалов, то причин для изменения радиационной обстановки не ожидается.</w:t>
      </w:r>
    </w:p>
    <w:p w:rsidR="002A66DE" w:rsidRPr="00F104C4" w:rsidRDefault="002A66DE" w:rsidP="002A66DE">
      <w:pPr>
        <w:spacing w:line="23" w:lineRule="atLeast"/>
        <w:ind w:firstLine="709"/>
        <w:contextualSpacing/>
        <w:jc w:val="both"/>
        <w:rPr>
          <w:sz w:val="28"/>
          <w:szCs w:val="28"/>
        </w:rPr>
      </w:pPr>
      <w:r w:rsidRPr="00D70311">
        <w:rPr>
          <w:sz w:val="28"/>
          <w:szCs w:val="28"/>
        </w:rPr>
        <w:t xml:space="preserve">При выборе участков под строительство жилых домов и других объектов с нормируемыми показателями качества окружающей среды в рамках инженерно-экологических изысканий необходимо проводить оценку гамма-фона на </w:t>
      </w:r>
      <w:r w:rsidRPr="00F104C4">
        <w:rPr>
          <w:sz w:val="28"/>
          <w:szCs w:val="28"/>
        </w:rPr>
        <w:t>территории предполагаемого строительства.</w:t>
      </w:r>
    </w:p>
    <w:p w:rsidR="002A66DE" w:rsidRPr="00F104C4" w:rsidRDefault="002A66DE" w:rsidP="002A66DE">
      <w:pPr>
        <w:spacing w:line="23" w:lineRule="atLeast"/>
        <w:ind w:firstLine="709"/>
        <w:rPr>
          <w:sz w:val="28"/>
          <w:szCs w:val="28"/>
        </w:rPr>
      </w:pPr>
    </w:p>
    <w:p w:rsidR="00FA0383" w:rsidRPr="00F104C4" w:rsidRDefault="000B0308" w:rsidP="007F2C51">
      <w:pPr>
        <w:keepNext/>
        <w:spacing w:line="23" w:lineRule="atLeast"/>
        <w:jc w:val="center"/>
        <w:outlineLvl w:val="1"/>
        <w:rPr>
          <w:b/>
          <w:bCs/>
          <w:sz w:val="28"/>
          <w:szCs w:val="28"/>
        </w:rPr>
      </w:pPr>
      <w:r w:rsidRPr="00F104C4">
        <w:rPr>
          <w:b/>
          <w:bCs/>
          <w:sz w:val="28"/>
          <w:szCs w:val="28"/>
        </w:rPr>
        <w:lastRenderedPageBreak/>
        <w:t>4</w:t>
      </w:r>
      <w:r w:rsidR="00FA0383" w:rsidRPr="00F104C4">
        <w:rPr>
          <w:b/>
          <w:bCs/>
          <w:sz w:val="28"/>
          <w:szCs w:val="28"/>
        </w:rPr>
        <w:t>.4. Мероприятия по охране поверхностных и подземных вод</w:t>
      </w:r>
      <w:bookmarkEnd w:id="105"/>
    </w:p>
    <w:p w:rsidR="00FA0383" w:rsidRPr="00F104C4" w:rsidRDefault="00FA0383" w:rsidP="00B475D3">
      <w:pPr>
        <w:spacing w:line="23" w:lineRule="atLeast"/>
        <w:ind w:firstLine="709"/>
        <w:contextualSpacing/>
        <w:jc w:val="both"/>
        <w:rPr>
          <w:sz w:val="28"/>
          <w:szCs w:val="28"/>
        </w:rPr>
      </w:pPr>
    </w:p>
    <w:p w:rsidR="002A66DE" w:rsidRPr="00D70311" w:rsidRDefault="002A66DE" w:rsidP="002A66DE">
      <w:pPr>
        <w:spacing w:line="23" w:lineRule="atLeast"/>
        <w:ind w:firstLine="709"/>
        <w:contextualSpacing/>
        <w:jc w:val="both"/>
        <w:rPr>
          <w:sz w:val="28"/>
          <w:szCs w:val="28"/>
        </w:rPr>
      </w:pPr>
      <w:bookmarkStart w:id="106" w:name="_Toc18998230"/>
      <w:r w:rsidRPr="00F104C4">
        <w:rPr>
          <w:sz w:val="28"/>
          <w:szCs w:val="28"/>
        </w:rPr>
        <w:t xml:space="preserve">На основании анализа поверхностных и подземных вод территории </w:t>
      </w:r>
      <w:proofErr w:type="spellStart"/>
      <w:r w:rsidRPr="00F104C4">
        <w:rPr>
          <w:sz w:val="28"/>
          <w:szCs w:val="28"/>
        </w:rPr>
        <w:t>Старошешминского</w:t>
      </w:r>
      <w:proofErr w:type="spellEnd"/>
      <w:r w:rsidRPr="00F104C4">
        <w:rPr>
          <w:sz w:val="28"/>
          <w:szCs w:val="28"/>
        </w:rPr>
        <w:t xml:space="preserve"> сельского поселения можно сделать вывод, что в результате интенсивного использования водных объектов происходит не только ухудшение</w:t>
      </w:r>
      <w:r w:rsidRPr="00D70311">
        <w:rPr>
          <w:sz w:val="28"/>
          <w:szCs w:val="28"/>
        </w:rPr>
        <w:t xml:space="preserve"> качества воды, но и изменяется соотношение составных частей водного баланса, гидрологический режим водоемов и водотоков.</w:t>
      </w:r>
    </w:p>
    <w:p w:rsidR="002A66DE" w:rsidRPr="00D70311" w:rsidRDefault="002A66DE" w:rsidP="002A66DE">
      <w:pPr>
        <w:spacing w:line="23" w:lineRule="atLeast"/>
        <w:ind w:firstLine="709"/>
        <w:contextualSpacing/>
        <w:jc w:val="both"/>
        <w:rPr>
          <w:sz w:val="28"/>
          <w:szCs w:val="28"/>
        </w:rPr>
      </w:pPr>
      <w:r w:rsidRPr="00D70311">
        <w:rPr>
          <w:sz w:val="28"/>
          <w:szCs w:val="28"/>
        </w:rPr>
        <w:t xml:space="preserve">В связи с этим Генеральным планом сельского поселения предлагается проведение комплекса инженерно-технических и организационно-административных мероприятий по охране поверхностных вод. </w:t>
      </w:r>
    </w:p>
    <w:p w:rsidR="002A66DE" w:rsidRPr="00D70311" w:rsidRDefault="002A66DE" w:rsidP="002A66DE">
      <w:pPr>
        <w:spacing w:line="23" w:lineRule="atLeast"/>
        <w:ind w:firstLine="709"/>
        <w:contextualSpacing/>
        <w:jc w:val="both"/>
        <w:rPr>
          <w:sz w:val="28"/>
          <w:szCs w:val="28"/>
        </w:rPr>
      </w:pPr>
      <w:r w:rsidRPr="00D70311">
        <w:rPr>
          <w:sz w:val="28"/>
          <w:szCs w:val="28"/>
        </w:rPr>
        <w:t>Инженерно-технические мероприятия по охране и рациональному использованию водных ресурсов включают:</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обеспечение всех строящихся, размещаемых, реконструируемых объектов сооружениями, гарантирующими охрану водных объектов от загрязнения, засорения и истощения вод в соответствии с требованиями Водного кодекса Российской Федерации;</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реконструкцию и модернизацию объектов водоснабжения населенных пунктов;</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корректировку качества питьевого водоснабжения, в том числе с использованием технологических приемов;</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ремонт и замену водопроводных труб на водозаборных скважинах;</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доведение процента обеспеченности канализационных сетей до уровня обеспеченности водопроводными;</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организацию поверхностного стока;</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 xml:space="preserve">первоочередное </w:t>
      </w:r>
      <w:proofErr w:type="spellStart"/>
      <w:r w:rsidRPr="00D70311">
        <w:rPr>
          <w:rFonts w:ascii="Times New Roman" w:hAnsi="Times New Roman" w:cs="Times New Roman"/>
          <w:sz w:val="28"/>
          <w:szCs w:val="28"/>
        </w:rPr>
        <w:t>канализование</w:t>
      </w:r>
      <w:proofErr w:type="spellEnd"/>
      <w:r w:rsidRPr="00D70311">
        <w:rPr>
          <w:rFonts w:ascii="Times New Roman" w:hAnsi="Times New Roman" w:cs="Times New Roman"/>
          <w:sz w:val="28"/>
          <w:szCs w:val="28"/>
        </w:rPr>
        <w:t xml:space="preserve"> жилых территорий, расположенных в водоохранных зонах поверхностных водных объектов;</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проектирование и строительство сетей хозяйственно-бытовой и ливневой канализации с очистными сооружениями в населенных пунктах;</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строительство производственной канализации и локальных очистных сооружений на территориях производственных, нефтепромысловых, сельскохозяйственных объектов;</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обеспечение сельскохозяйственных предприятий локальными очистными сооружениями;</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 xml:space="preserve">использование нефтеловушек и </w:t>
      </w:r>
      <w:proofErr w:type="spellStart"/>
      <w:r w:rsidRPr="00D70311">
        <w:rPr>
          <w:rFonts w:ascii="Times New Roman" w:hAnsi="Times New Roman" w:cs="Times New Roman"/>
          <w:sz w:val="28"/>
          <w:szCs w:val="28"/>
        </w:rPr>
        <w:t>боновых</w:t>
      </w:r>
      <w:proofErr w:type="spellEnd"/>
      <w:r w:rsidRPr="00D70311">
        <w:rPr>
          <w:rFonts w:ascii="Times New Roman" w:hAnsi="Times New Roman" w:cs="Times New Roman"/>
          <w:sz w:val="28"/>
          <w:szCs w:val="28"/>
        </w:rPr>
        <w:t xml:space="preserve"> заграждений в целях предупреждения загрязнения водных объектов нефтью и нефтепродуктами;</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при строительстве канализационных очистных сооружений целесообразно предусмотреть установки для обезвоживания и утилизации осадков сточных вод;</w:t>
      </w:r>
    </w:p>
    <w:p w:rsidR="002A66DE" w:rsidRPr="00D70311" w:rsidRDefault="002A66DE" w:rsidP="00711F6C">
      <w:pPr>
        <w:pStyle w:val="afffd"/>
        <w:numPr>
          <w:ilvl w:val="0"/>
          <w:numId w:val="57"/>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очистку русел малых рек и ручьев, дренирующих территорию сельского поселения.</w:t>
      </w:r>
    </w:p>
    <w:p w:rsidR="002A66DE" w:rsidRPr="00D70311" w:rsidRDefault="002A66DE" w:rsidP="002A66DE">
      <w:pPr>
        <w:spacing w:line="23" w:lineRule="atLeast"/>
        <w:ind w:firstLine="709"/>
        <w:contextualSpacing/>
        <w:jc w:val="both"/>
        <w:rPr>
          <w:sz w:val="28"/>
          <w:szCs w:val="28"/>
        </w:rPr>
      </w:pPr>
      <w:r w:rsidRPr="00D70311">
        <w:rPr>
          <w:sz w:val="28"/>
          <w:szCs w:val="28"/>
        </w:rPr>
        <w:t>В качестве организационно-административных мероприятий предлагается проведение следующих мероприятий:</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инвентаризация всех водопользователей сельского поселения;</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запрещение сброса любых сточных вод и отходов в местах массовых скоплений водных и околоводных животных;</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lastRenderedPageBreak/>
        <w:t xml:space="preserve">организация и развитие сети мониторинга технического состояния существующих сетей водоснабжения, а также </w:t>
      </w:r>
      <w:proofErr w:type="spellStart"/>
      <w:r w:rsidRPr="00D70311">
        <w:rPr>
          <w:rFonts w:ascii="Times New Roman" w:hAnsi="Times New Roman" w:cs="Times New Roman"/>
          <w:sz w:val="28"/>
          <w:szCs w:val="28"/>
        </w:rPr>
        <w:t>гидромониторинга</w:t>
      </w:r>
      <w:proofErr w:type="spellEnd"/>
      <w:r w:rsidRPr="00D70311">
        <w:rPr>
          <w:rFonts w:ascii="Times New Roman" w:hAnsi="Times New Roman" w:cs="Times New Roman"/>
          <w:sz w:val="28"/>
          <w:szCs w:val="28"/>
        </w:rPr>
        <w:t xml:space="preserve"> поверхностных и подземных вод;</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организация поисково-оценочных работ по изучению и воспроизводству ресурсной базы питьевых подземных вод для сельских населенных пунктов и предприятий агропромышленного комплекса для повышения водо-обеспеченности;</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проведение расчетов границ второго и третьего поясов источников питьевого водоснабжения;</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обследование и благоустройство родников;</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внедрение современных методов водоподготовки и передовых технологий очистки сточных вод, обезвреживания и утилизации осадков с очистных сооружений;</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организация мониторинга за состоянием подземных вод в зоне санитарной охраны всех источников питьевого водоснабжения поселения с целью своевременного исключения внешнего негативного влияния на качество питьевой воды;</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установление границ водоохранных зон и прибрежных защитных полос в соответствии с «Правилами установления на местности границ водоохранных зон и границ прибрежных защитных полос водных объектов», утвержденных постановлением Правительства Российской Федерации от 10.01.2009 г. №17 в соответствии со ст.65 Водного кодекса РФ;</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закрепление на местности границ водоохранных зон и прибрежных защитных полос специальными информационными знаками;</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соблюдение особого правового режима использования земельных участков и иных объектов недвижимости, расположенных в границах водоохранных зон, прибрежных защитных полос поверхностных водных объектов и зонах санитарной охраны источников питьевого водоснабжения;</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 xml:space="preserve">в рамках исполнения п.1.2.2. Протокола заседания Комиссии по координации работы по противодействию коррупции в Республике Татарстан от 10.11.2015 г., утвержденного Председателем Комиссии по координации работы по противодействию коррупции в Республике Татарстан Р.Н. </w:t>
      </w:r>
      <w:proofErr w:type="spellStart"/>
      <w:r w:rsidRPr="00D70311">
        <w:rPr>
          <w:rFonts w:ascii="Times New Roman" w:hAnsi="Times New Roman" w:cs="Times New Roman"/>
          <w:sz w:val="28"/>
          <w:szCs w:val="28"/>
        </w:rPr>
        <w:t>Миннихановым</w:t>
      </w:r>
      <w:proofErr w:type="spellEnd"/>
      <w:r w:rsidRPr="00D70311">
        <w:rPr>
          <w:rFonts w:ascii="Times New Roman" w:hAnsi="Times New Roman" w:cs="Times New Roman"/>
          <w:sz w:val="28"/>
          <w:szCs w:val="28"/>
        </w:rPr>
        <w:t xml:space="preserve"> 30.11.2015 г. № ПР-355, рекомендовано провести работу по выявлению в границах населенных пунктов водоемов, официально не являющихся водными объектами, сформировать земельные участки, занятые такими водоемами, обеспечить их межевание и постановку на кадастровый учет;</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 xml:space="preserve">в рамках исполнения п.1.2.2. Протокола заседания Комиссии по координации работы по противодействию коррупции в Республике Татарстан от 10.11.2015 г., утвержденного Председателем Комиссии по координации работы по противодействию коррупции в Республике Татарстан Р.Н. </w:t>
      </w:r>
      <w:proofErr w:type="spellStart"/>
      <w:r w:rsidRPr="00D70311">
        <w:rPr>
          <w:rFonts w:ascii="Times New Roman" w:hAnsi="Times New Roman" w:cs="Times New Roman"/>
          <w:sz w:val="28"/>
          <w:szCs w:val="28"/>
        </w:rPr>
        <w:t>Миннихановым</w:t>
      </w:r>
      <w:proofErr w:type="spellEnd"/>
      <w:r w:rsidRPr="00D70311">
        <w:rPr>
          <w:rFonts w:ascii="Times New Roman" w:hAnsi="Times New Roman" w:cs="Times New Roman"/>
          <w:sz w:val="28"/>
          <w:szCs w:val="28"/>
        </w:rPr>
        <w:t xml:space="preserve"> 30.11.2015 г. № ПР-355, рекомендовано провести работу по выявлению в границах населенных пунктов водоемов, официально не являющихся водными объектами, сформировать земельные участки, занятые такими водоемами, обеспечить их межевание и постановку на кадастровый учет;</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t>обеспечение безопасного состояния и эксплуатации водохозяйственных систем, предотвращение вредного воздействия сточных вод на водные объекты;</w:t>
      </w:r>
    </w:p>
    <w:p w:rsidR="002A66DE" w:rsidRPr="00D70311" w:rsidRDefault="002A66DE" w:rsidP="00711F6C">
      <w:pPr>
        <w:pStyle w:val="afffd"/>
        <w:numPr>
          <w:ilvl w:val="0"/>
          <w:numId w:val="58"/>
        </w:numPr>
        <w:spacing w:after="0" w:line="23" w:lineRule="atLeast"/>
        <w:contextualSpacing/>
        <w:jc w:val="both"/>
        <w:rPr>
          <w:rFonts w:ascii="Times New Roman" w:hAnsi="Times New Roman" w:cs="Times New Roman"/>
          <w:sz w:val="28"/>
          <w:szCs w:val="28"/>
        </w:rPr>
      </w:pPr>
      <w:r w:rsidRPr="00D70311">
        <w:rPr>
          <w:rFonts w:ascii="Times New Roman" w:hAnsi="Times New Roman" w:cs="Times New Roman"/>
          <w:sz w:val="28"/>
          <w:szCs w:val="28"/>
        </w:rPr>
        <w:lastRenderedPageBreak/>
        <w:t>рациональное использование, восстановление водных объектов;</w:t>
      </w:r>
    </w:p>
    <w:p w:rsidR="002A66DE" w:rsidRPr="00F104C4" w:rsidRDefault="002A66DE" w:rsidP="00711F6C">
      <w:pPr>
        <w:pStyle w:val="afffd"/>
        <w:numPr>
          <w:ilvl w:val="0"/>
          <w:numId w:val="58"/>
        </w:numPr>
        <w:spacing w:after="0" w:line="23" w:lineRule="atLeast"/>
        <w:rPr>
          <w:rFonts w:ascii="Times New Roman" w:hAnsi="Times New Roman" w:cs="Times New Roman"/>
          <w:sz w:val="28"/>
          <w:szCs w:val="28"/>
        </w:rPr>
      </w:pPr>
      <w:r w:rsidRPr="00D70311">
        <w:rPr>
          <w:rFonts w:ascii="Times New Roman" w:hAnsi="Times New Roman" w:cs="Times New Roman"/>
          <w:sz w:val="28"/>
          <w:szCs w:val="28"/>
        </w:rPr>
        <w:t xml:space="preserve">осуществление водохозяйственных мероприятий и мероприятий по охране водных объектов в соответствии с Водным кодексом Российской </w:t>
      </w:r>
      <w:r w:rsidRPr="00F104C4">
        <w:rPr>
          <w:rFonts w:ascii="Times New Roman" w:hAnsi="Times New Roman" w:cs="Times New Roman"/>
          <w:sz w:val="28"/>
          <w:szCs w:val="28"/>
        </w:rPr>
        <w:t>Федерации.</w:t>
      </w:r>
    </w:p>
    <w:p w:rsidR="002A66DE" w:rsidRPr="00F104C4" w:rsidRDefault="002A66DE" w:rsidP="002A66DE">
      <w:pPr>
        <w:spacing w:line="23" w:lineRule="atLeast"/>
        <w:ind w:firstLine="709"/>
        <w:rPr>
          <w:sz w:val="28"/>
          <w:szCs w:val="28"/>
        </w:rPr>
      </w:pPr>
    </w:p>
    <w:p w:rsidR="00FA0383" w:rsidRPr="00F104C4" w:rsidRDefault="000B0308" w:rsidP="007F2C51">
      <w:pPr>
        <w:keepNext/>
        <w:spacing w:line="23" w:lineRule="atLeast"/>
        <w:jc w:val="center"/>
        <w:outlineLvl w:val="1"/>
        <w:rPr>
          <w:b/>
          <w:bCs/>
          <w:sz w:val="28"/>
          <w:szCs w:val="28"/>
        </w:rPr>
      </w:pPr>
      <w:r w:rsidRPr="00F104C4">
        <w:rPr>
          <w:b/>
          <w:bCs/>
          <w:sz w:val="28"/>
          <w:szCs w:val="28"/>
        </w:rPr>
        <w:t>4</w:t>
      </w:r>
      <w:r w:rsidR="00FA0383" w:rsidRPr="00F104C4">
        <w:rPr>
          <w:b/>
          <w:bCs/>
          <w:sz w:val="28"/>
          <w:szCs w:val="28"/>
        </w:rPr>
        <w:t>.5. Мероприятия по защите особо охраняемых природных территорий</w:t>
      </w:r>
      <w:bookmarkEnd w:id="106"/>
    </w:p>
    <w:p w:rsidR="00FA0383" w:rsidRPr="00F104C4" w:rsidRDefault="00FA0383" w:rsidP="00B475D3">
      <w:pPr>
        <w:spacing w:line="23" w:lineRule="atLeast"/>
        <w:ind w:firstLine="709"/>
        <w:jc w:val="center"/>
        <w:rPr>
          <w:b/>
          <w:sz w:val="28"/>
          <w:szCs w:val="24"/>
        </w:rPr>
      </w:pPr>
    </w:p>
    <w:p w:rsidR="002A66DE" w:rsidRPr="00F104C4" w:rsidRDefault="002A66DE" w:rsidP="002A66DE">
      <w:pPr>
        <w:spacing w:line="23" w:lineRule="atLeast"/>
        <w:ind w:firstLine="709"/>
        <w:jc w:val="both"/>
        <w:rPr>
          <w:sz w:val="28"/>
          <w:szCs w:val="28"/>
        </w:rPr>
      </w:pPr>
      <w:bookmarkStart w:id="107" w:name="_Toc18998231"/>
      <w:r w:rsidRPr="00F104C4">
        <w:rPr>
          <w:sz w:val="28"/>
          <w:szCs w:val="28"/>
        </w:rPr>
        <w:t xml:space="preserve">В целях защиты </w:t>
      </w:r>
      <w:r w:rsidRPr="00F104C4">
        <w:rPr>
          <w:spacing w:val="-1"/>
          <w:sz w:val="28"/>
          <w:szCs w:val="28"/>
        </w:rPr>
        <w:t>памятника</w:t>
      </w:r>
      <w:r w:rsidRPr="00F104C4">
        <w:rPr>
          <w:spacing w:val="20"/>
          <w:sz w:val="28"/>
          <w:szCs w:val="28"/>
        </w:rPr>
        <w:t xml:space="preserve"> </w:t>
      </w:r>
      <w:r w:rsidRPr="00F104C4">
        <w:rPr>
          <w:spacing w:val="-1"/>
          <w:sz w:val="28"/>
          <w:szCs w:val="28"/>
        </w:rPr>
        <w:t>природы</w:t>
      </w:r>
      <w:r w:rsidRPr="00F104C4">
        <w:rPr>
          <w:spacing w:val="20"/>
          <w:sz w:val="28"/>
          <w:szCs w:val="28"/>
        </w:rPr>
        <w:t xml:space="preserve"> </w:t>
      </w:r>
      <w:r w:rsidRPr="00F104C4">
        <w:rPr>
          <w:spacing w:val="-1"/>
          <w:sz w:val="28"/>
          <w:szCs w:val="28"/>
        </w:rPr>
        <w:t>регионального</w:t>
      </w:r>
      <w:r w:rsidRPr="00F104C4">
        <w:rPr>
          <w:spacing w:val="21"/>
          <w:sz w:val="28"/>
          <w:szCs w:val="28"/>
        </w:rPr>
        <w:t xml:space="preserve"> </w:t>
      </w:r>
      <w:r w:rsidRPr="00F104C4">
        <w:rPr>
          <w:spacing w:val="-1"/>
          <w:sz w:val="28"/>
          <w:szCs w:val="28"/>
        </w:rPr>
        <w:t>значения</w:t>
      </w:r>
      <w:r w:rsidRPr="00F104C4">
        <w:rPr>
          <w:spacing w:val="20"/>
          <w:sz w:val="28"/>
          <w:szCs w:val="28"/>
        </w:rPr>
        <w:t xml:space="preserve"> </w:t>
      </w:r>
      <w:r w:rsidRPr="00F104C4">
        <w:rPr>
          <w:sz w:val="28"/>
          <w:szCs w:val="28"/>
        </w:rPr>
        <w:t xml:space="preserve">«река Шешма» </w:t>
      </w:r>
      <w:r w:rsidRPr="00F104C4">
        <w:rPr>
          <w:spacing w:val="-1"/>
          <w:sz w:val="28"/>
          <w:szCs w:val="28"/>
        </w:rPr>
        <w:t>от</w:t>
      </w:r>
      <w:r w:rsidRPr="00F104C4">
        <w:rPr>
          <w:spacing w:val="27"/>
          <w:sz w:val="28"/>
          <w:szCs w:val="28"/>
        </w:rPr>
        <w:t xml:space="preserve"> </w:t>
      </w:r>
      <w:r w:rsidRPr="00F104C4">
        <w:rPr>
          <w:spacing w:val="-1"/>
          <w:sz w:val="28"/>
          <w:szCs w:val="28"/>
        </w:rPr>
        <w:t>негативного</w:t>
      </w:r>
      <w:r w:rsidRPr="00F104C4">
        <w:rPr>
          <w:spacing w:val="1"/>
          <w:sz w:val="28"/>
          <w:szCs w:val="28"/>
        </w:rPr>
        <w:t xml:space="preserve"> </w:t>
      </w:r>
      <w:r w:rsidRPr="00F104C4">
        <w:rPr>
          <w:spacing w:val="-2"/>
          <w:sz w:val="28"/>
          <w:szCs w:val="28"/>
        </w:rPr>
        <w:t>антропогенного</w:t>
      </w:r>
      <w:r w:rsidRPr="00F104C4">
        <w:rPr>
          <w:spacing w:val="1"/>
          <w:sz w:val="28"/>
          <w:szCs w:val="28"/>
        </w:rPr>
        <w:t xml:space="preserve"> </w:t>
      </w:r>
      <w:r w:rsidRPr="00F104C4">
        <w:rPr>
          <w:spacing w:val="-1"/>
          <w:sz w:val="28"/>
          <w:szCs w:val="28"/>
        </w:rPr>
        <w:t>воздействия</w:t>
      </w:r>
      <w:r w:rsidRPr="00F104C4">
        <w:rPr>
          <w:spacing w:val="5"/>
          <w:sz w:val="28"/>
          <w:szCs w:val="28"/>
        </w:rPr>
        <w:t xml:space="preserve"> </w:t>
      </w:r>
      <w:r w:rsidRPr="00F104C4">
        <w:rPr>
          <w:spacing w:val="-2"/>
          <w:sz w:val="28"/>
          <w:szCs w:val="28"/>
        </w:rPr>
        <w:t>необходимо</w:t>
      </w:r>
      <w:r w:rsidRPr="00F104C4">
        <w:rPr>
          <w:sz w:val="28"/>
          <w:szCs w:val="28"/>
        </w:rPr>
        <w:t>:</w:t>
      </w:r>
    </w:p>
    <w:p w:rsidR="002A66DE" w:rsidRPr="00D70311" w:rsidRDefault="002A66DE" w:rsidP="00711F6C">
      <w:pPr>
        <w:numPr>
          <w:ilvl w:val="0"/>
          <w:numId w:val="59"/>
        </w:numPr>
        <w:spacing w:line="23" w:lineRule="atLeast"/>
        <w:jc w:val="both"/>
        <w:rPr>
          <w:sz w:val="28"/>
          <w:szCs w:val="24"/>
        </w:rPr>
      </w:pPr>
      <w:r w:rsidRPr="00F104C4">
        <w:rPr>
          <w:sz w:val="28"/>
          <w:szCs w:val="24"/>
        </w:rPr>
        <w:t>соблюдение режима охраны памятника природы</w:t>
      </w:r>
      <w:r w:rsidRPr="00D70311">
        <w:rPr>
          <w:sz w:val="28"/>
          <w:szCs w:val="24"/>
        </w:rPr>
        <w:t xml:space="preserve"> регионального значения</w:t>
      </w:r>
      <w:r w:rsidRPr="00D70311">
        <w:rPr>
          <w:b/>
          <w:sz w:val="28"/>
          <w:szCs w:val="24"/>
        </w:rPr>
        <w:t xml:space="preserve"> </w:t>
      </w:r>
      <w:r w:rsidRPr="00D70311">
        <w:rPr>
          <w:sz w:val="28"/>
          <w:szCs w:val="24"/>
        </w:rPr>
        <w:t>и охрана биологического разнообразия реки;</w:t>
      </w:r>
    </w:p>
    <w:p w:rsidR="002A66DE" w:rsidRPr="00D70311" w:rsidRDefault="002A66DE" w:rsidP="00711F6C">
      <w:pPr>
        <w:numPr>
          <w:ilvl w:val="0"/>
          <w:numId w:val="59"/>
        </w:numPr>
        <w:spacing w:line="23" w:lineRule="atLeast"/>
        <w:jc w:val="both"/>
        <w:rPr>
          <w:sz w:val="28"/>
          <w:szCs w:val="24"/>
        </w:rPr>
      </w:pPr>
      <w:r w:rsidRPr="00D70311">
        <w:rPr>
          <w:sz w:val="28"/>
          <w:szCs w:val="24"/>
        </w:rPr>
        <w:t>п</w:t>
      </w:r>
      <w:r w:rsidRPr="00D70311">
        <w:rPr>
          <w:spacing w:val="-2"/>
          <w:sz w:val="28"/>
          <w:szCs w:val="24"/>
        </w:rPr>
        <w:t>р</w:t>
      </w:r>
      <w:r w:rsidRPr="00D70311">
        <w:rPr>
          <w:sz w:val="28"/>
          <w:szCs w:val="24"/>
        </w:rPr>
        <w:t>ов</w:t>
      </w:r>
      <w:r w:rsidRPr="00D70311">
        <w:rPr>
          <w:spacing w:val="-3"/>
          <w:sz w:val="28"/>
          <w:szCs w:val="24"/>
        </w:rPr>
        <w:t>е</w:t>
      </w:r>
      <w:r w:rsidRPr="00D70311">
        <w:rPr>
          <w:sz w:val="28"/>
          <w:szCs w:val="24"/>
        </w:rPr>
        <w:t>де</w:t>
      </w:r>
      <w:r w:rsidRPr="00D70311">
        <w:rPr>
          <w:spacing w:val="-2"/>
          <w:sz w:val="28"/>
          <w:szCs w:val="24"/>
        </w:rPr>
        <w:t>н</w:t>
      </w:r>
      <w:r w:rsidRPr="00D70311">
        <w:rPr>
          <w:sz w:val="28"/>
          <w:szCs w:val="24"/>
        </w:rPr>
        <w:t>ие</w:t>
      </w:r>
      <w:r w:rsidRPr="00D70311">
        <w:rPr>
          <w:spacing w:val="30"/>
          <w:sz w:val="28"/>
          <w:szCs w:val="24"/>
        </w:rPr>
        <w:t xml:space="preserve"> </w:t>
      </w:r>
      <w:r w:rsidRPr="00D70311">
        <w:rPr>
          <w:spacing w:val="-1"/>
          <w:sz w:val="28"/>
          <w:szCs w:val="24"/>
        </w:rPr>
        <w:t>государственной</w:t>
      </w:r>
      <w:r w:rsidRPr="00D70311">
        <w:rPr>
          <w:spacing w:val="30"/>
          <w:sz w:val="28"/>
          <w:szCs w:val="24"/>
        </w:rPr>
        <w:t xml:space="preserve"> </w:t>
      </w:r>
      <w:r w:rsidRPr="00D70311">
        <w:rPr>
          <w:spacing w:val="-1"/>
          <w:sz w:val="28"/>
          <w:szCs w:val="24"/>
        </w:rPr>
        <w:t>экологической</w:t>
      </w:r>
      <w:r w:rsidRPr="00D70311">
        <w:rPr>
          <w:spacing w:val="30"/>
          <w:sz w:val="28"/>
          <w:szCs w:val="24"/>
        </w:rPr>
        <w:t xml:space="preserve"> </w:t>
      </w:r>
      <w:r w:rsidRPr="00D70311">
        <w:rPr>
          <w:spacing w:val="-1"/>
          <w:sz w:val="28"/>
          <w:szCs w:val="24"/>
        </w:rPr>
        <w:t>экспертизы</w:t>
      </w:r>
      <w:r w:rsidRPr="00D70311">
        <w:rPr>
          <w:spacing w:val="28"/>
          <w:sz w:val="28"/>
          <w:szCs w:val="24"/>
        </w:rPr>
        <w:t xml:space="preserve"> </w:t>
      </w:r>
      <w:r w:rsidRPr="00D70311">
        <w:rPr>
          <w:spacing w:val="-1"/>
          <w:sz w:val="28"/>
          <w:szCs w:val="24"/>
        </w:rPr>
        <w:t>проектной</w:t>
      </w:r>
      <w:r w:rsidRPr="00D70311">
        <w:rPr>
          <w:spacing w:val="53"/>
          <w:sz w:val="28"/>
          <w:szCs w:val="24"/>
        </w:rPr>
        <w:t xml:space="preserve"> </w:t>
      </w:r>
      <w:r w:rsidRPr="00D70311">
        <w:rPr>
          <w:spacing w:val="-1"/>
          <w:sz w:val="28"/>
          <w:szCs w:val="24"/>
        </w:rPr>
        <w:t>документации</w:t>
      </w:r>
      <w:r w:rsidRPr="00D70311">
        <w:rPr>
          <w:spacing w:val="25"/>
          <w:sz w:val="28"/>
          <w:szCs w:val="24"/>
        </w:rPr>
        <w:t xml:space="preserve"> </w:t>
      </w:r>
      <w:r w:rsidRPr="00D70311">
        <w:rPr>
          <w:spacing w:val="-1"/>
          <w:sz w:val="28"/>
          <w:szCs w:val="24"/>
        </w:rPr>
        <w:t>строительства</w:t>
      </w:r>
      <w:r w:rsidRPr="00D70311">
        <w:rPr>
          <w:spacing w:val="27"/>
          <w:sz w:val="28"/>
          <w:szCs w:val="24"/>
        </w:rPr>
        <w:t xml:space="preserve"> </w:t>
      </w:r>
      <w:r w:rsidRPr="00D70311">
        <w:rPr>
          <w:spacing w:val="-1"/>
          <w:sz w:val="28"/>
          <w:szCs w:val="24"/>
        </w:rPr>
        <w:t>(реконструкции)</w:t>
      </w:r>
      <w:r w:rsidRPr="00D70311">
        <w:rPr>
          <w:spacing w:val="25"/>
          <w:sz w:val="28"/>
          <w:szCs w:val="24"/>
        </w:rPr>
        <w:t xml:space="preserve"> </w:t>
      </w:r>
      <w:r w:rsidRPr="00D70311">
        <w:rPr>
          <w:spacing w:val="-1"/>
          <w:sz w:val="28"/>
          <w:szCs w:val="24"/>
        </w:rPr>
        <w:t>мостовых</w:t>
      </w:r>
      <w:r w:rsidRPr="00D70311">
        <w:rPr>
          <w:spacing w:val="26"/>
          <w:sz w:val="28"/>
          <w:szCs w:val="24"/>
        </w:rPr>
        <w:t xml:space="preserve"> </w:t>
      </w:r>
      <w:r w:rsidRPr="00D70311">
        <w:rPr>
          <w:spacing w:val="-2"/>
          <w:sz w:val="28"/>
          <w:szCs w:val="24"/>
        </w:rPr>
        <w:t>переходов</w:t>
      </w:r>
      <w:r w:rsidRPr="00D70311">
        <w:rPr>
          <w:spacing w:val="41"/>
          <w:sz w:val="28"/>
          <w:szCs w:val="24"/>
        </w:rPr>
        <w:t xml:space="preserve"> </w:t>
      </w:r>
      <w:r w:rsidRPr="00D70311">
        <w:rPr>
          <w:sz w:val="28"/>
          <w:szCs w:val="24"/>
        </w:rPr>
        <w:t>через</w:t>
      </w:r>
      <w:r w:rsidRPr="00D70311">
        <w:rPr>
          <w:spacing w:val="-3"/>
          <w:sz w:val="28"/>
          <w:szCs w:val="24"/>
        </w:rPr>
        <w:t xml:space="preserve"> </w:t>
      </w:r>
      <w:r w:rsidRPr="00D70311">
        <w:rPr>
          <w:sz w:val="28"/>
          <w:szCs w:val="24"/>
        </w:rPr>
        <w:t>р.</w:t>
      </w:r>
      <w:r w:rsidRPr="00D70311">
        <w:rPr>
          <w:spacing w:val="-1"/>
          <w:sz w:val="28"/>
          <w:szCs w:val="24"/>
        </w:rPr>
        <w:t xml:space="preserve"> Шешма;</w:t>
      </w:r>
    </w:p>
    <w:p w:rsidR="002A66DE" w:rsidRPr="00D70311" w:rsidRDefault="002A66DE" w:rsidP="00711F6C">
      <w:pPr>
        <w:numPr>
          <w:ilvl w:val="0"/>
          <w:numId w:val="59"/>
        </w:numPr>
        <w:spacing w:line="23" w:lineRule="atLeast"/>
        <w:jc w:val="both"/>
        <w:rPr>
          <w:sz w:val="28"/>
          <w:szCs w:val="24"/>
        </w:rPr>
      </w:pPr>
      <w:r w:rsidRPr="00D70311">
        <w:rPr>
          <w:bCs/>
          <w:sz w:val="28"/>
          <w:szCs w:val="28"/>
        </w:rPr>
        <w:t>внесение сведений о границах особо охраняемых природных территорий в государственный кадастр недвижимости;</w:t>
      </w:r>
    </w:p>
    <w:p w:rsidR="002A66DE" w:rsidRPr="00F104C4" w:rsidRDefault="002A66DE" w:rsidP="00711F6C">
      <w:pPr>
        <w:numPr>
          <w:ilvl w:val="0"/>
          <w:numId w:val="59"/>
        </w:numPr>
        <w:spacing w:line="23" w:lineRule="atLeast"/>
        <w:jc w:val="both"/>
        <w:rPr>
          <w:sz w:val="28"/>
          <w:szCs w:val="24"/>
        </w:rPr>
      </w:pPr>
      <w:r w:rsidRPr="00D70311">
        <w:rPr>
          <w:sz w:val="28"/>
          <w:szCs w:val="24"/>
        </w:rPr>
        <w:t>ме</w:t>
      </w:r>
      <w:r w:rsidRPr="00D70311">
        <w:rPr>
          <w:spacing w:val="-2"/>
          <w:sz w:val="28"/>
          <w:szCs w:val="24"/>
        </w:rPr>
        <w:t>р</w:t>
      </w:r>
      <w:r w:rsidRPr="00D70311">
        <w:rPr>
          <w:sz w:val="28"/>
          <w:szCs w:val="24"/>
        </w:rPr>
        <w:t>о</w:t>
      </w:r>
      <w:r w:rsidRPr="00D70311">
        <w:rPr>
          <w:spacing w:val="-2"/>
          <w:sz w:val="28"/>
          <w:szCs w:val="24"/>
        </w:rPr>
        <w:t>п</w:t>
      </w:r>
      <w:r w:rsidRPr="00D70311">
        <w:rPr>
          <w:sz w:val="28"/>
          <w:szCs w:val="24"/>
        </w:rPr>
        <w:t>р</w:t>
      </w:r>
      <w:r w:rsidRPr="00D70311">
        <w:rPr>
          <w:spacing w:val="-2"/>
          <w:sz w:val="28"/>
          <w:szCs w:val="24"/>
        </w:rPr>
        <w:t>и</w:t>
      </w:r>
      <w:r w:rsidRPr="00D70311">
        <w:rPr>
          <w:sz w:val="28"/>
          <w:szCs w:val="24"/>
        </w:rPr>
        <w:t>ят</w:t>
      </w:r>
      <w:r w:rsidRPr="00D70311">
        <w:rPr>
          <w:spacing w:val="-2"/>
          <w:sz w:val="28"/>
          <w:szCs w:val="24"/>
        </w:rPr>
        <w:t>и</w:t>
      </w:r>
      <w:r w:rsidRPr="00D70311">
        <w:rPr>
          <w:sz w:val="28"/>
          <w:szCs w:val="24"/>
        </w:rPr>
        <w:t>я</w:t>
      </w:r>
      <w:r w:rsidRPr="00D70311">
        <w:rPr>
          <w:spacing w:val="21"/>
          <w:sz w:val="28"/>
          <w:szCs w:val="24"/>
        </w:rPr>
        <w:t xml:space="preserve"> </w:t>
      </w:r>
      <w:r w:rsidRPr="00D70311">
        <w:rPr>
          <w:sz w:val="28"/>
          <w:szCs w:val="24"/>
        </w:rPr>
        <w:t>по</w:t>
      </w:r>
      <w:r w:rsidRPr="00D70311">
        <w:rPr>
          <w:spacing w:val="22"/>
          <w:sz w:val="28"/>
          <w:szCs w:val="24"/>
        </w:rPr>
        <w:t xml:space="preserve"> </w:t>
      </w:r>
      <w:r w:rsidRPr="00D70311">
        <w:rPr>
          <w:spacing w:val="-1"/>
          <w:sz w:val="28"/>
          <w:szCs w:val="24"/>
        </w:rPr>
        <w:t>отводу</w:t>
      </w:r>
      <w:r w:rsidRPr="00D70311">
        <w:rPr>
          <w:spacing w:val="19"/>
          <w:sz w:val="28"/>
          <w:szCs w:val="24"/>
        </w:rPr>
        <w:t xml:space="preserve"> </w:t>
      </w:r>
      <w:r w:rsidRPr="00D70311">
        <w:rPr>
          <w:sz w:val="28"/>
          <w:szCs w:val="24"/>
        </w:rPr>
        <w:t>и</w:t>
      </w:r>
      <w:r w:rsidRPr="00D70311">
        <w:rPr>
          <w:spacing w:val="21"/>
          <w:sz w:val="28"/>
          <w:szCs w:val="24"/>
        </w:rPr>
        <w:t xml:space="preserve"> </w:t>
      </w:r>
      <w:r w:rsidRPr="00D70311">
        <w:rPr>
          <w:sz w:val="28"/>
          <w:szCs w:val="24"/>
        </w:rPr>
        <w:t>очистке</w:t>
      </w:r>
      <w:r w:rsidRPr="00D70311">
        <w:rPr>
          <w:spacing w:val="23"/>
          <w:sz w:val="28"/>
          <w:szCs w:val="24"/>
        </w:rPr>
        <w:t xml:space="preserve"> </w:t>
      </w:r>
      <w:r w:rsidRPr="00D70311">
        <w:rPr>
          <w:spacing w:val="-2"/>
          <w:sz w:val="28"/>
          <w:szCs w:val="24"/>
        </w:rPr>
        <w:t>стоков</w:t>
      </w:r>
      <w:r w:rsidRPr="00D70311">
        <w:rPr>
          <w:spacing w:val="22"/>
          <w:sz w:val="28"/>
          <w:szCs w:val="24"/>
        </w:rPr>
        <w:t xml:space="preserve"> </w:t>
      </w:r>
      <w:r w:rsidRPr="00D70311">
        <w:rPr>
          <w:sz w:val="28"/>
          <w:szCs w:val="24"/>
        </w:rPr>
        <w:t>с</w:t>
      </w:r>
      <w:r w:rsidRPr="00D70311">
        <w:rPr>
          <w:spacing w:val="23"/>
          <w:sz w:val="28"/>
          <w:szCs w:val="24"/>
        </w:rPr>
        <w:t xml:space="preserve"> </w:t>
      </w:r>
      <w:r w:rsidRPr="00D70311">
        <w:rPr>
          <w:spacing w:val="-1"/>
          <w:sz w:val="28"/>
          <w:szCs w:val="24"/>
        </w:rPr>
        <w:t>мостового</w:t>
      </w:r>
      <w:r w:rsidRPr="00D70311">
        <w:rPr>
          <w:spacing w:val="21"/>
          <w:sz w:val="28"/>
          <w:szCs w:val="24"/>
        </w:rPr>
        <w:t xml:space="preserve"> </w:t>
      </w:r>
      <w:r w:rsidRPr="00D70311">
        <w:rPr>
          <w:spacing w:val="-2"/>
          <w:sz w:val="28"/>
          <w:szCs w:val="24"/>
        </w:rPr>
        <w:t>перехода</w:t>
      </w:r>
      <w:r w:rsidRPr="00D70311">
        <w:rPr>
          <w:spacing w:val="23"/>
          <w:sz w:val="28"/>
          <w:szCs w:val="24"/>
        </w:rPr>
        <w:t xml:space="preserve"> </w:t>
      </w:r>
      <w:r w:rsidRPr="00D70311">
        <w:rPr>
          <w:spacing w:val="-1"/>
          <w:sz w:val="28"/>
          <w:szCs w:val="24"/>
        </w:rPr>
        <w:t>через</w:t>
      </w:r>
      <w:r w:rsidRPr="00D70311">
        <w:rPr>
          <w:spacing w:val="69"/>
          <w:sz w:val="28"/>
          <w:szCs w:val="24"/>
        </w:rPr>
        <w:t xml:space="preserve"> </w:t>
      </w:r>
      <w:r w:rsidRPr="00D70311">
        <w:rPr>
          <w:sz w:val="28"/>
          <w:szCs w:val="24"/>
        </w:rPr>
        <w:t>реку</w:t>
      </w:r>
      <w:r w:rsidRPr="00D70311">
        <w:rPr>
          <w:spacing w:val="-3"/>
          <w:sz w:val="28"/>
          <w:szCs w:val="24"/>
        </w:rPr>
        <w:t xml:space="preserve"> Шешма</w:t>
      </w:r>
      <w:r w:rsidRPr="00D70311">
        <w:rPr>
          <w:sz w:val="28"/>
          <w:szCs w:val="24"/>
        </w:rPr>
        <w:t xml:space="preserve"> в</w:t>
      </w:r>
      <w:r w:rsidRPr="00D70311">
        <w:rPr>
          <w:spacing w:val="-2"/>
          <w:sz w:val="28"/>
          <w:szCs w:val="24"/>
        </w:rPr>
        <w:t xml:space="preserve"> </w:t>
      </w:r>
      <w:r w:rsidRPr="00D70311">
        <w:rPr>
          <w:spacing w:val="-1"/>
          <w:sz w:val="28"/>
          <w:szCs w:val="24"/>
        </w:rPr>
        <w:t>целях</w:t>
      </w:r>
      <w:r w:rsidRPr="00D70311">
        <w:rPr>
          <w:spacing w:val="1"/>
          <w:sz w:val="28"/>
          <w:szCs w:val="24"/>
        </w:rPr>
        <w:t xml:space="preserve"> </w:t>
      </w:r>
      <w:r w:rsidRPr="00D70311">
        <w:rPr>
          <w:spacing w:val="-1"/>
          <w:sz w:val="28"/>
          <w:szCs w:val="24"/>
        </w:rPr>
        <w:t>защиты</w:t>
      </w:r>
      <w:r w:rsidRPr="00D70311">
        <w:rPr>
          <w:sz w:val="28"/>
          <w:szCs w:val="24"/>
        </w:rPr>
        <w:t xml:space="preserve"> </w:t>
      </w:r>
      <w:r w:rsidRPr="00D70311">
        <w:rPr>
          <w:spacing w:val="-1"/>
          <w:sz w:val="28"/>
          <w:szCs w:val="24"/>
        </w:rPr>
        <w:t>памятника</w:t>
      </w:r>
      <w:r w:rsidRPr="00D70311">
        <w:rPr>
          <w:spacing w:val="-2"/>
          <w:sz w:val="28"/>
          <w:szCs w:val="24"/>
        </w:rPr>
        <w:t xml:space="preserve"> </w:t>
      </w:r>
      <w:r w:rsidRPr="00F104C4">
        <w:rPr>
          <w:spacing w:val="-1"/>
          <w:sz w:val="28"/>
          <w:szCs w:val="24"/>
        </w:rPr>
        <w:t>природы</w:t>
      </w:r>
      <w:r w:rsidRPr="00F104C4">
        <w:rPr>
          <w:spacing w:val="-3"/>
          <w:sz w:val="28"/>
          <w:szCs w:val="24"/>
        </w:rPr>
        <w:t xml:space="preserve"> </w:t>
      </w:r>
      <w:r w:rsidRPr="00F104C4">
        <w:rPr>
          <w:sz w:val="28"/>
          <w:szCs w:val="24"/>
        </w:rPr>
        <w:t>от</w:t>
      </w:r>
      <w:r w:rsidRPr="00F104C4">
        <w:rPr>
          <w:spacing w:val="-1"/>
          <w:sz w:val="28"/>
          <w:szCs w:val="24"/>
        </w:rPr>
        <w:t xml:space="preserve"> загрязнения.</w:t>
      </w:r>
    </w:p>
    <w:p w:rsidR="002A66DE" w:rsidRPr="00F104C4" w:rsidRDefault="002A66DE" w:rsidP="002A66DE">
      <w:pPr>
        <w:spacing w:line="23" w:lineRule="atLeast"/>
        <w:ind w:firstLine="709"/>
        <w:rPr>
          <w:sz w:val="28"/>
          <w:szCs w:val="28"/>
        </w:rPr>
      </w:pPr>
    </w:p>
    <w:p w:rsidR="00FA0383" w:rsidRPr="00F104C4" w:rsidRDefault="000B0308" w:rsidP="007F2C51">
      <w:pPr>
        <w:keepNext/>
        <w:spacing w:line="23" w:lineRule="atLeast"/>
        <w:jc w:val="center"/>
        <w:outlineLvl w:val="1"/>
        <w:rPr>
          <w:b/>
          <w:bCs/>
          <w:sz w:val="28"/>
          <w:szCs w:val="28"/>
        </w:rPr>
      </w:pPr>
      <w:r w:rsidRPr="00F104C4">
        <w:rPr>
          <w:b/>
          <w:bCs/>
          <w:sz w:val="28"/>
          <w:szCs w:val="28"/>
        </w:rPr>
        <w:t>4</w:t>
      </w:r>
      <w:r w:rsidR="00FA0383" w:rsidRPr="00F104C4">
        <w:rPr>
          <w:b/>
          <w:bCs/>
          <w:sz w:val="28"/>
          <w:szCs w:val="28"/>
        </w:rPr>
        <w:t>.6. Охрана объектов животного мира</w:t>
      </w:r>
      <w:bookmarkEnd w:id="107"/>
    </w:p>
    <w:p w:rsidR="00FA0383" w:rsidRPr="00F104C4" w:rsidRDefault="00FA0383" w:rsidP="00B475D3">
      <w:pPr>
        <w:spacing w:line="23" w:lineRule="atLeast"/>
        <w:ind w:firstLine="709"/>
        <w:rPr>
          <w:sz w:val="28"/>
          <w:szCs w:val="28"/>
        </w:rPr>
      </w:pPr>
    </w:p>
    <w:p w:rsidR="002A66DE" w:rsidRPr="00D70311" w:rsidRDefault="002A66DE" w:rsidP="002A66DE">
      <w:pPr>
        <w:spacing w:line="23" w:lineRule="atLeast"/>
        <w:ind w:firstLine="709"/>
        <w:contextualSpacing/>
        <w:jc w:val="both"/>
        <w:rPr>
          <w:sz w:val="28"/>
          <w:szCs w:val="24"/>
        </w:rPr>
      </w:pPr>
      <w:bookmarkStart w:id="108" w:name="_Toc18998232"/>
      <w:r w:rsidRPr="00F104C4">
        <w:rPr>
          <w:sz w:val="28"/>
          <w:szCs w:val="24"/>
        </w:rPr>
        <w:t>В соответствии с требованиями нормативно-правовых актов в области охраны животного мира при размещении, проектировании, строительстве и реконструкции населенных пунктов, предприятий, сооружений и других объектов должны предусматриваться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w:t>
      </w:r>
      <w:r w:rsidRPr="00D70311">
        <w:rPr>
          <w:sz w:val="28"/>
          <w:szCs w:val="24"/>
        </w:rPr>
        <w:t xml:space="preserve"> акваторий.</w:t>
      </w:r>
    </w:p>
    <w:p w:rsidR="002A66DE" w:rsidRPr="00D70311" w:rsidRDefault="002A66DE" w:rsidP="002A66DE">
      <w:pPr>
        <w:autoSpaceDE w:val="0"/>
        <w:autoSpaceDN w:val="0"/>
        <w:spacing w:line="23" w:lineRule="atLeast"/>
        <w:ind w:firstLine="709"/>
        <w:contextualSpacing/>
        <w:jc w:val="both"/>
        <w:rPr>
          <w:sz w:val="28"/>
          <w:szCs w:val="28"/>
        </w:rPr>
      </w:pPr>
      <w:r w:rsidRPr="00D70311">
        <w:rPr>
          <w:sz w:val="28"/>
          <w:szCs w:val="28"/>
        </w:rPr>
        <w:t>О</w:t>
      </w:r>
      <w:r w:rsidRPr="00D70311">
        <w:rPr>
          <w:rFonts w:hint="eastAsia"/>
          <w:sz w:val="28"/>
          <w:szCs w:val="28"/>
        </w:rPr>
        <w:t>собенности</w:t>
      </w:r>
      <w:r w:rsidRPr="00D70311">
        <w:rPr>
          <w:sz w:val="28"/>
          <w:szCs w:val="28"/>
        </w:rPr>
        <w:t xml:space="preserve"> </w:t>
      </w:r>
      <w:r w:rsidRPr="00D70311">
        <w:rPr>
          <w:rFonts w:hint="eastAsia"/>
          <w:sz w:val="28"/>
          <w:szCs w:val="28"/>
        </w:rPr>
        <w:t>охраны</w:t>
      </w:r>
      <w:r w:rsidRPr="00D70311">
        <w:rPr>
          <w:sz w:val="28"/>
          <w:szCs w:val="28"/>
        </w:rPr>
        <w:t xml:space="preserve"> и </w:t>
      </w:r>
      <w:r w:rsidRPr="00D70311">
        <w:rPr>
          <w:rFonts w:hint="eastAsia"/>
          <w:sz w:val="28"/>
          <w:szCs w:val="28"/>
        </w:rPr>
        <w:t>защиты</w:t>
      </w:r>
      <w:r w:rsidRPr="00D70311">
        <w:rPr>
          <w:sz w:val="28"/>
          <w:szCs w:val="28"/>
        </w:rPr>
        <w:t xml:space="preserve">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представлены в таблице </w:t>
      </w:r>
      <w:r w:rsidR="00C838FF">
        <w:rPr>
          <w:sz w:val="28"/>
          <w:szCs w:val="28"/>
        </w:rPr>
        <w:t>4</w:t>
      </w:r>
      <w:r w:rsidRPr="00D70311">
        <w:rPr>
          <w:sz w:val="28"/>
          <w:szCs w:val="28"/>
        </w:rPr>
        <w:t>.6.1.</w:t>
      </w:r>
    </w:p>
    <w:p w:rsidR="002A66DE" w:rsidRPr="00D70311" w:rsidRDefault="002A66DE" w:rsidP="002A66DE">
      <w:pPr>
        <w:autoSpaceDE w:val="0"/>
        <w:autoSpaceDN w:val="0"/>
        <w:spacing w:line="23" w:lineRule="atLeast"/>
        <w:ind w:firstLine="567"/>
        <w:contextualSpacing/>
        <w:jc w:val="right"/>
        <w:rPr>
          <w:sz w:val="28"/>
          <w:szCs w:val="28"/>
        </w:rPr>
      </w:pPr>
      <w:r w:rsidRPr="00D70311">
        <w:rPr>
          <w:sz w:val="28"/>
          <w:szCs w:val="28"/>
        </w:rPr>
        <w:t xml:space="preserve">Таблица </w:t>
      </w:r>
      <w:r w:rsidR="00C838FF">
        <w:rPr>
          <w:sz w:val="28"/>
          <w:szCs w:val="28"/>
        </w:rPr>
        <w:t>4</w:t>
      </w:r>
      <w:r w:rsidRPr="00D70311">
        <w:rPr>
          <w:sz w:val="28"/>
          <w:szCs w:val="28"/>
        </w:rPr>
        <w:t>.6.1</w:t>
      </w:r>
    </w:p>
    <w:p w:rsidR="002A66DE" w:rsidRPr="00D70311" w:rsidRDefault="002A66DE" w:rsidP="002A66DE">
      <w:pPr>
        <w:spacing w:line="23" w:lineRule="atLeast"/>
        <w:contextualSpacing/>
        <w:jc w:val="center"/>
        <w:rPr>
          <w:sz w:val="28"/>
          <w:szCs w:val="28"/>
        </w:rPr>
      </w:pPr>
      <w:r w:rsidRPr="00D70311">
        <w:rPr>
          <w:sz w:val="28"/>
          <w:szCs w:val="28"/>
        </w:rPr>
        <w:t>Общие требования по охране объектов животного мира и среды их обитания</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5387"/>
        <w:gridCol w:w="1984"/>
      </w:tblGrid>
      <w:tr w:rsidR="002A66DE" w:rsidRPr="00D70311" w:rsidTr="002A66DE">
        <w:trPr>
          <w:trHeight w:val="556"/>
          <w:jc w:val="center"/>
        </w:trPr>
        <w:tc>
          <w:tcPr>
            <w:tcW w:w="2405" w:type="dxa"/>
            <w:tcBorders>
              <w:bottom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Производственный процесс</w:t>
            </w:r>
          </w:p>
        </w:tc>
        <w:tc>
          <w:tcPr>
            <w:tcW w:w="5387" w:type="dxa"/>
            <w:tcBorders>
              <w:bottom w:val="single" w:sz="4" w:space="0" w:color="auto"/>
            </w:tcBorders>
            <w:vAlign w:val="center"/>
          </w:tcPr>
          <w:p w:rsidR="002A66DE" w:rsidRPr="00D70311" w:rsidRDefault="002A66DE" w:rsidP="002A66DE">
            <w:pPr>
              <w:spacing w:line="23" w:lineRule="atLeast"/>
              <w:ind w:hanging="107"/>
              <w:contextualSpacing/>
              <w:jc w:val="center"/>
              <w:rPr>
                <w:rFonts w:eastAsiaTheme="minorEastAsia"/>
              </w:rPr>
            </w:pPr>
            <w:r w:rsidRPr="00D70311">
              <w:rPr>
                <w:rFonts w:eastAsiaTheme="minorEastAsia"/>
              </w:rPr>
              <w:t>Требования при осуществлении производственных процессов</w:t>
            </w:r>
          </w:p>
        </w:tc>
        <w:tc>
          <w:tcPr>
            <w:tcW w:w="1984" w:type="dxa"/>
            <w:tcBorders>
              <w:bottom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Нормативные документы</w:t>
            </w:r>
          </w:p>
        </w:tc>
      </w:tr>
      <w:tr w:rsidR="002A66DE" w:rsidRPr="00D70311" w:rsidTr="002A66DE">
        <w:trPr>
          <w:trHeight w:val="2257"/>
          <w:jc w:val="center"/>
        </w:trPr>
        <w:tc>
          <w:tcPr>
            <w:tcW w:w="7792" w:type="dxa"/>
            <w:gridSpan w:val="2"/>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ind w:firstLine="312"/>
              <w:contextualSpacing/>
              <w:jc w:val="both"/>
              <w:rPr>
                <w:rFonts w:eastAsiaTheme="minorEastAsia"/>
                <w:color w:val="000000"/>
              </w:rPr>
            </w:pPr>
            <w:r w:rsidRPr="00D70311">
              <w:rPr>
                <w:rFonts w:eastAsiaTheme="minorEastAsia"/>
                <w:color w:val="000000"/>
              </w:rPr>
              <w:t>Общие требования по охране объектов животного мира и среды их обитания, направленные на предотвращение гибели объектов животного мира, установлены Экологическим кодексом Республики Татарстан. (в ред. Постановления КМ РТ от 12.02.2018 N 76).</w:t>
            </w:r>
          </w:p>
          <w:p w:rsidR="002A66DE" w:rsidRPr="00D70311" w:rsidRDefault="002A66DE" w:rsidP="002A66DE">
            <w:pPr>
              <w:spacing w:line="23" w:lineRule="atLeast"/>
              <w:ind w:firstLine="312"/>
              <w:contextualSpacing/>
              <w:jc w:val="both"/>
              <w:rPr>
                <w:rFonts w:eastAsiaTheme="minorEastAsia"/>
                <w:color w:val="000000"/>
              </w:rPr>
            </w:pPr>
            <w:r w:rsidRPr="00D70311">
              <w:rPr>
                <w:rFonts w:eastAsiaTheme="minorEastAsia"/>
                <w:color w:val="000000"/>
              </w:rPr>
              <w:t>Настоящие Требования обязательны для всех юридических лиц независимо от форм собственности и ведомственной подчиненности, должностных, а также физических лиц и индивидуальных предпринимателей, осуществляющих хозяйственную деятельность, и действуют на всей территории Республики Татарстан.</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contextualSpacing/>
              <w:jc w:val="center"/>
            </w:pPr>
            <w:r w:rsidRPr="00D70311">
              <w:t xml:space="preserve">Постановление Правительства РФ от 13.08.1996 г.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w:t>
            </w:r>
            <w:r w:rsidRPr="00D70311">
              <w:lastRenderedPageBreak/>
              <w:t>магистралей, трубопроводов, линий связи и электропередачи», Экологический кодекс РТ от 15.01.2009 г. №5-ЗРТ</w:t>
            </w:r>
          </w:p>
          <w:p w:rsidR="002A66DE" w:rsidRPr="00D70311" w:rsidRDefault="002A66DE" w:rsidP="002A66DE">
            <w:pPr>
              <w:spacing w:line="23" w:lineRule="atLeast"/>
              <w:contextualSpacing/>
              <w:jc w:val="center"/>
              <w:rPr>
                <w:snapToGrid w:val="0"/>
              </w:rPr>
            </w:pPr>
            <w:r w:rsidRPr="00D70311">
              <w:t>Постановление Кабинета Министров РТ от 15.09.2000 г. №669 «О требованиях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РТ»</w:t>
            </w:r>
          </w:p>
        </w:tc>
      </w:tr>
      <w:tr w:rsidR="002A66DE" w:rsidRPr="00D70311" w:rsidTr="002A66DE">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1. Промышленные и водохозяйственные производственные процессы</w:t>
            </w:r>
          </w:p>
        </w:tc>
        <w:tc>
          <w:tcPr>
            <w:tcW w:w="5387"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autoSpaceDE w:val="0"/>
              <w:autoSpaceDN w:val="0"/>
              <w:adjustRightInd w:val="0"/>
              <w:spacing w:line="23" w:lineRule="atLeast"/>
              <w:ind w:firstLine="317"/>
              <w:contextualSpacing/>
              <w:jc w:val="both"/>
              <w:rPr>
                <w:color w:val="000000"/>
              </w:rPr>
            </w:pPr>
            <w:r w:rsidRPr="00D70311">
              <w:rPr>
                <w:color w:val="000000"/>
              </w:rPr>
              <w:t>Промышленные и водохозяйственные процессы должны осуществляться на специально оборудованных производственных площадках, имеющих ограждения и приспособления, препятствующие проникновению на их территорию объектов животного мира.</w:t>
            </w:r>
          </w:p>
          <w:p w:rsidR="002A66DE" w:rsidRPr="00D70311" w:rsidRDefault="002A66DE" w:rsidP="002A66DE">
            <w:pPr>
              <w:autoSpaceDE w:val="0"/>
              <w:autoSpaceDN w:val="0"/>
              <w:adjustRightInd w:val="0"/>
              <w:spacing w:line="23" w:lineRule="atLeast"/>
              <w:ind w:firstLine="317"/>
              <w:contextualSpacing/>
              <w:jc w:val="both"/>
              <w:rPr>
                <w:color w:val="000000"/>
              </w:rPr>
            </w:pPr>
            <w:r w:rsidRPr="00D70311">
              <w:rPr>
                <w:color w:val="000000"/>
              </w:rPr>
              <w:lastRenderedPageBreak/>
              <w:t>В целях предотвращения гибели объектов животного мира от воздействия вредных веществ и сырья, находящихся на производственной площадке, запрещено:</w:t>
            </w:r>
          </w:p>
          <w:p w:rsidR="002A66DE" w:rsidRPr="00D70311" w:rsidRDefault="002A66DE" w:rsidP="00711F6C">
            <w:pPr>
              <w:numPr>
                <w:ilvl w:val="0"/>
                <w:numId w:val="29"/>
              </w:numPr>
              <w:tabs>
                <w:tab w:val="left" w:pos="34"/>
                <w:tab w:val="left" w:pos="459"/>
              </w:tabs>
              <w:autoSpaceDE w:val="0"/>
              <w:autoSpaceDN w:val="0"/>
              <w:adjustRightInd w:val="0"/>
              <w:spacing w:line="23" w:lineRule="atLeast"/>
              <w:ind w:left="0" w:firstLine="283"/>
              <w:contextualSpacing/>
              <w:jc w:val="both"/>
              <w:rPr>
                <w:rFonts w:eastAsiaTheme="minorEastAsia"/>
                <w:color w:val="000000"/>
                <w:lang w:eastAsia="en-US"/>
              </w:rPr>
            </w:pPr>
            <w:r w:rsidRPr="00D70311">
              <w:rPr>
                <w:rFonts w:eastAsiaTheme="minorEastAsia"/>
                <w:color w:val="000000"/>
                <w:lang w:eastAsia="en-US"/>
              </w:rPr>
              <w:t>хранить материалы и сырье вне специально оборудованных бетонированных и обвалованных площадок с замкнутой системой канализации;</w:t>
            </w:r>
          </w:p>
          <w:p w:rsidR="002A66DE" w:rsidRPr="00D70311" w:rsidRDefault="002A66DE" w:rsidP="00711F6C">
            <w:pPr>
              <w:numPr>
                <w:ilvl w:val="0"/>
                <w:numId w:val="29"/>
              </w:numPr>
              <w:tabs>
                <w:tab w:val="left" w:pos="34"/>
                <w:tab w:val="left" w:pos="459"/>
              </w:tabs>
              <w:autoSpaceDE w:val="0"/>
              <w:autoSpaceDN w:val="0"/>
              <w:adjustRightInd w:val="0"/>
              <w:spacing w:line="23" w:lineRule="atLeast"/>
              <w:ind w:left="0" w:firstLine="283"/>
              <w:contextualSpacing/>
              <w:jc w:val="both"/>
              <w:rPr>
                <w:rFonts w:eastAsiaTheme="minorEastAsia"/>
                <w:color w:val="000000"/>
                <w:lang w:eastAsia="en-US"/>
              </w:rPr>
            </w:pPr>
            <w:r w:rsidRPr="00D70311">
              <w:rPr>
                <w:rFonts w:eastAsiaTheme="minorEastAsia"/>
                <w:color w:val="000000"/>
                <w:lang w:eastAsia="en-US"/>
              </w:rPr>
              <w:t>сливать хозяйственные и производственные сточные воды на рельеф местности;</w:t>
            </w:r>
          </w:p>
          <w:p w:rsidR="002A66DE" w:rsidRPr="00D70311" w:rsidRDefault="002A66DE" w:rsidP="00711F6C">
            <w:pPr>
              <w:numPr>
                <w:ilvl w:val="0"/>
                <w:numId w:val="29"/>
              </w:numPr>
              <w:tabs>
                <w:tab w:val="left" w:pos="34"/>
                <w:tab w:val="left" w:pos="459"/>
              </w:tabs>
              <w:autoSpaceDE w:val="0"/>
              <w:autoSpaceDN w:val="0"/>
              <w:adjustRightInd w:val="0"/>
              <w:spacing w:line="23" w:lineRule="atLeast"/>
              <w:ind w:left="0" w:firstLine="283"/>
              <w:contextualSpacing/>
              <w:jc w:val="both"/>
              <w:rPr>
                <w:rFonts w:eastAsiaTheme="minorEastAsia"/>
                <w:color w:val="000000"/>
                <w:lang w:eastAsia="en-US"/>
              </w:rPr>
            </w:pPr>
            <w:r w:rsidRPr="00D70311">
              <w:rPr>
                <w:rFonts w:eastAsiaTheme="minorEastAsia"/>
                <w:color w:val="000000"/>
                <w:lang w:eastAsia="en-US"/>
              </w:rPr>
              <w:t xml:space="preserve">использовать прямоточные системы водопотребления и </w:t>
            </w:r>
            <w:proofErr w:type="spellStart"/>
            <w:r w:rsidRPr="00D70311">
              <w:rPr>
                <w:rFonts w:eastAsiaTheme="minorEastAsia"/>
                <w:color w:val="000000"/>
                <w:lang w:eastAsia="en-US"/>
              </w:rPr>
              <w:t>ресурсозатратные</w:t>
            </w:r>
            <w:proofErr w:type="spellEnd"/>
            <w:r w:rsidRPr="00D70311">
              <w:rPr>
                <w:rFonts w:eastAsiaTheme="minorEastAsia"/>
                <w:color w:val="000000"/>
                <w:lang w:eastAsia="en-US"/>
              </w:rPr>
              <w:t xml:space="preserve"> технологии с образованием большого количества отходов производства;</w:t>
            </w:r>
          </w:p>
          <w:p w:rsidR="002A66DE" w:rsidRPr="00D70311" w:rsidRDefault="002A66DE" w:rsidP="00711F6C">
            <w:pPr>
              <w:numPr>
                <w:ilvl w:val="0"/>
                <w:numId w:val="29"/>
              </w:numPr>
              <w:tabs>
                <w:tab w:val="left" w:pos="34"/>
                <w:tab w:val="left" w:pos="459"/>
              </w:tabs>
              <w:autoSpaceDE w:val="0"/>
              <w:autoSpaceDN w:val="0"/>
              <w:adjustRightInd w:val="0"/>
              <w:spacing w:line="23" w:lineRule="atLeast"/>
              <w:ind w:left="0" w:firstLine="283"/>
              <w:contextualSpacing/>
              <w:jc w:val="both"/>
              <w:rPr>
                <w:rFonts w:eastAsiaTheme="minorEastAsia"/>
                <w:color w:val="000000"/>
                <w:lang w:eastAsia="en-US"/>
              </w:rPr>
            </w:pPr>
            <w:r w:rsidRPr="00D70311">
              <w:rPr>
                <w:rFonts w:eastAsiaTheme="minorEastAsia"/>
                <w:color w:val="000000"/>
                <w:lang w:eastAsia="en-US"/>
              </w:rPr>
              <w:t>использовать не полностью герметизированные системы сбора, хранения и транспортировки добываемого жидкого и газообразного сырья;</w:t>
            </w:r>
          </w:p>
          <w:p w:rsidR="002A66DE" w:rsidRPr="00D70311" w:rsidRDefault="002A66DE" w:rsidP="00711F6C">
            <w:pPr>
              <w:numPr>
                <w:ilvl w:val="0"/>
                <w:numId w:val="29"/>
              </w:numPr>
              <w:tabs>
                <w:tab w:val="left" w:pos="34"/>
                <w:tab w:val="left" w:pos="459"/>
              </w:tabs>
              <w:autoSpaceDE w:val="0"/>
              <w:autoSpaceDN w:val="0"/>
              <w:adjustRightInd w:val="0"/>
              <w:spacing w:line="23" w:lineRule="atLeast"/>
              <w:ind w:left="0" w:firstLine="283"/>
              <w:contextualSpacing/>
              <w:jc w:val="both"/>
              <w:rPr>
                <w:rFonts w:eastAsiaTheme="minorEastAsia"/>
                <w:color w:val="000000"/>
                <w:lang w:eastAsia="en-US"/>
              </w:rPr>
            </w:pPr>
            <w:r w:rsidRPr="00D70311">
              <w:rPr>
                <w:rFonts w:eastAsiaTheme="minorEastAsia"/>
                <w:color w:val="000000"/>
                <w:lang w:eastAsia="en-US"/>
              </w:rPr>
              <w:t>использовать емкости и резервуары, не оборудованные системой защиты от попадания в них диких животных.</w:t>
            </w:r>
          </w:p>
        </w:tc>
        <w:tc>
          <w:tcPr>
            <w:tcW w:w="1984" w:type="dxa"/>
            <w:vMerge/>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contextualSpacing/>
              <w:jc w:val="center"/>
              <w:rPr>
                <w:rFonts w:eastAsiaTheme="minorEastAsia"/>
              </w:rPr>
            </w:pPr>
          </w:p>
        </w:tc>
      </w:tr>
      <w:tr w:rsidR="002A66DE" w:rsidRPr="00D70311" w:rsidTr="002A66DE">
        <w:trPr>
          <w:jc w:val="center"/>
        </w:trPr>
        <w:tc>
          <w:tcPr>
            <w:tcW w:w="2405" w:type="dxa"/>
            <w:tcBorders>
              <w:top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2. Сельскохозяйственные производственные процессы</w:t>
            </w:r>
          </w:p>
        </w:tc>
        <w:tc>
          <w:tcPr>
            <w:tcW w:w="5387" w:type="dxa"/>
            <w:tcBorders>
              <w:top w:val="single" w:sz="4" w:space="0" w:color="auto"/>
            </w:tcBorders>
            <w:vAlign w:val="center"/>
          </w:tcPr>
          <w:p w:rsidR="002A66DE" w:rsidRPr="00D70311" w:rsidRDefault="002A66DE" w:rsidP="002A66DE">
            <w:pPr>
              <w:autoSpaceDE w:val="0"/>
              <w:autoSpaceDN w:val="0"/>
              <w:adjustRightInd w:val="0"/>
              <w:spacing w:line="23" w:lineRule="atLeast"/>
              <w:ind w:firstLine="317"/>
              <w:contextualSpacing/>
              <w:jc w:val="both"/>
              <w:rPr>
                <w:color w:val="000000"/>
              </w:rPr>
            </w:pPr>
            <w:r w:rsidRPr="00D70311">
              <w:rPr>
                <w:color w:val="000000"/>
              </w:rPr>
              <w:t>Сельскохозяйственные производственные процессы должны осуществляться с применением технологий и механизмов, которые не создают опасности массовой гибели объектов животного мира или изменения среды их обитания.</w:t>
            </w:r>
          </w:p>
          <w:p w:rsidR="002A66DE" w:rsidRPr="00D70311" w:rsidRDefault="002A66DE" w:rsidP="002A66DE">
            <w:pPr>
              <w:autoSpaceDE w:val="0"/>
              <w:autoSpaceDN w:val="0"/>
              <w:adjustRightInd w:val="0"/>
              <w:spacing w:line="23" w:lineRule="atLeast"/>
              <w:ind w:firstLine="317"/>
              <w:contextualSpacing/>
              <w:jc w:val="both"/>
              <w:rPr>
                <w:color w:val="000000"/>
              </w:rPr>
            </w:pPr>
            <w:r w:rsidRPr="00D70311">
              <w:rPr>
                <w:color w:val="000000"/>
              </w:rPr>
              <w:t xml:space="preserve">Сельскохозяйственные объекты и стационарно установленные механизмы, способные вызвать гибель объектов животного мира, должны иметь специальные ограждения, препятствующие проникновению на них диких животных, а также </w:t>
            </w:r>
            <w:proofErr w:type="spellStart"/>
            <w:r w:rsidRPr="00D70311">
              <w:rPr>
                <w:color w:val="000000"/>
              </w:rPr>
              <w:t>санитарно</w:t>
            </w:r>
            <w:proofErr w:type="spellEnd"/>
            <w:r w:rsidRPr="00D70311">
              <w:rPr>
                <w:color w:val="000000"/>
              </w:rPr>
              <w:t xml:space="preserve"> - защитные зоны и очистные сооружения, исключающие загрязнение окружающей среды.</w:t>
            </w:r>
          </w:p>
          <w:p w:rsidR="002A66DE" w:rsidRPr="00D70311" w:rsidRDefault="002A66DE" w:rsidP="002A66DE">
            <w:pPr>
              <w:autoSpaceDE w:val="0"/>
              <w:autoSpaceDN w:val="0"/>
              <w:adjustRightInd w:val="0"/>
              <w:spacing w:line="23" w:lineRule="atLeast"/>
              <w:ind w:firstLine="317"/>
              <w:contextualSpacing/>
              <w:jc w:val="both"/>
              <w:rPr>
                <w:color w:val="000000"/>
              </w:rPr>
            </w:pPr>
            <w:r w:rsidRPr="00D70311">
              <w:rPr>
                <w:color w:val="000000"/>
              </w:rPr>
              <w:t>Запрещается сброс любых сточных вод и отходов в водные объекты и на рельеф местности, в местах нереста, зимовки и массовых скоплений водных и околоводных животных.</w:t>
            </w:r>
          </w:p>
        </w:tc>
        <w:tc>
          <w:tcPr>
            <w:tcW w:w="1984" w:type="dxa"/>
            <w:vMerge/>
            <w:tcBorders>
              <w:top w:val="single" w:sz="4" w:space="0" w:color="auto"/>
            </w:tcBorders>
            <w:vAlign w:val="center"/>
          </w:tcPr>
          <w:p w:rsidR="002A66DE" w:rsidRPr="00D70311" w:rsidRDefault="002A66DE" w:rsidP="002A66DE">
            <w:pPr>
              <w:spacing w:line="23" w:lineRule="atLeast"/>
              <w:contextualSpacing/>
              <w:jc w:val="center"/>
              <w:rPr>
                <w:rFonts w:eastAsiaTheme="minorEastAsia"/>
              </w:rPr>
            </w:pPr>
          </w:p>
        </w:tc>
      </w:tr>
      <w:tr w:rsidR="002A66DE" w:rsidRPr="00D70311" w:rsidTr="002A66DE">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3. Лесопромышленные и лесохозяйственные производственные процессы</w:t>
            </w:r>
          </w:p>
        </w:tc>
        <w:tc>
          <w:tcPr>
            <w:tcW w:w="5387" w:type="dxa"/>
            <w:tcBorders>
              <w:top w:val="single" w:sz="4" w:space="0" w:color="auto"/>
              <w:left w:val="single" w:sz="4" w:space="0" w:color="auto"/>
              <w:bottom w:val="single" w:sz="4" w:space="0" w:color="auto"/>
            </w:tcBorders>
            <w:vAlign w:val="center"/>
          </w:tcPr>
          <w:p w:rsidR="002A66DE" w:rsidRPr="00D70311" w:rsidRDefault="002A66DE" w:rsidP="002A66DE">
            <w:pPr>
              <w:autoSpaceDE w:val="0"/>
              <w:autoSpaceDN w:val="0"/>
              <w:adjustRightInd w:val="0"/>
              <w:spacing w:line="23" w:lineRule="atLeast"/>
              <w:ind w:firstLine="317"/>
              <w:contextualSpacing/>
              <w:jc w:val="both"/>
              <w:rPr>
                <w:color w:val="000000"/>
              </w:rPr>
            </w:pPr>
            <w:r w:rsidRPr="00D70311">
              <w:rPr>
                <w:color w:val="000000"/>
              </w:rPr>
              <w:t>Проекты лесоустройства и планы мероприятий, связанных с пользованием лесным фондом и лесами, не входящими в лесной фонд, в обязательном порядке должны содержать специальные разделы по охране объектов животного мира и среды их обитания.</w:t>
            </w:r>
          </w:p>
          <w:p w:rsidR="002A66DE" w:rsidRPr="00D70311" w:rsidRDefault="002A66DE" w:rsidP="002A66DE">
            <w:pPr>
              <w:autoSpaceDE w:val="0"/>
              <w:autoSpaceDN w:val="0"/>
              <w:adjustRightInd w:val="0"/>
              <w:spacing w:line="23" w:lineRule="atLeast"/>
              <w:ind w:firstLine="318"/>
              <w:jc w:val="both"/>
              <w:rPr>
                <w:rFonts w:eastAsia="Arial Unicode MS"/>
                <w:color w:val="000000"/>
              </w:rPr>
            </w:pPr>
            <w:r w:rsidRPr="00D70311">
              <w:rPr>
                <w:rFonts w:eastAsia="Arial Unicode MS"/>
                <w:color w:val="000000"/>
              </w:rPr>
              <w:t>Пользование участками лесного фонда и лесов, не входящих в лесной фонд, должно осуществляться при условии сохранения благоприятной среды обитания объектов животного мира. На этих участках в период размножения, кормления и выращивания молодняка диких животных запрещается:</w:t>
            </w:r>
          </w:p>
          <w:p w:rsidR="002A66DE" w:rsidRPr="00D70311" w:rsidRDefault="002A66DE" w:rsidP="00711F6C">
            <w:pPr>
              <w:numPr>
                <w:ilvl w:val="0"/>
                <w:numId w:val="30"/>
              </w:numPr>
              <w:tabs>
                <w:tab w:val="left" w:pos="459"/>
              </w:tabs>
              <w:autoSpaceDE w:val="0"/>
              <w:autoSpaceDN w:val="0"/>
              <w:adjustRightInd w:val="0"/>
              <w:spacing w:line="23" w:lineRule="atLeast"/>
              <w:ind w:left="0" w:firstLine="318"/>
              <w:jc w:val="both"/>
              <w:rPr>
                <w:rFonts w:eastAsia="Arial Unicode MS"/>
                <w:color w:val="000000"/>
                <w:lang w:eastAsia="en-US"/>
              </w:rPr>
            </w:pPr>
            <w:r w:rsidRPr="00D70311">
              <w:rPr>
                <w:rFonts w:eastAsia="Arial Unicode MS"/>
                <w:color w:val="000000"/>
                <w:lang w:eastAsia="en-US"/>
              </w:rPr>
              <w:t>проведение мероприятий по борьбе с вредителями и болезнями леса с применением химических веществ и ядохимикатов;</w:t>
            </w:r>
          </w:p>
          <w:p w:rsidR="002A66DE" w:rsidRPr="00D70311" w:rsidRDefault="002A66DE" w:rsidP="00711F6C">
            <w:pPr>
              <w:numPr>
                <w:ilvl w:val="0"/>
                <w:numId w:val="30"/>
              </w:numPr>
              <w:tabs>
                <w:tab w:val="left" w:pos="459"/>
              </w:tabs>
              <w:autoSpaceDE w:val="0"/>
              <w:autoSpaceDN w:val="0"/>
              <w:adjustRightInd w:val="0"/>
              <w:spacing w:line="23" w:lineRule="atLeast"/>
              <w:ind w:left="0" w:firstLine="318"/>
              <w:jc w:val="both"/>
              <w:rPr>
                <w:rFonts w:eastAsia="Arial Unicode MS"/>
                <w:color w:val="000000"/>
                <w:lang w:eastAsia="en-US"/>
              </w:rPr>
            </w:pPr>
            <w:r w:rsidRPr="00D70311">
              <w:rPr>
                <w:rFonts w:eastAsia="Arial Unicode MS"/>
                <w:color w:val="000000"/>
                <w:lang w:eastAsia="en-US"/>
              </w:rPr>
              <w:t>применение арборицидов при уходе за лесом (за исключением инъекций в стволы деревьев);</w:t>
            </w:r>
          </w:p>
          <w:p w:rsidR="002A66DE" w:rsidRPr="00D70311" w:rsidRDefault="002A66DE" w:rsidP="00711F6C">
            <w:pPr>
              <w:numPr>
                <w:ilvl w:val="0"/>
                <w:numId w:val="30"/>
              </w:numPr>
              <w:tabs>
                <w:tab w:val="left" w:pos="459"/>
              </w:tabs>
              <w:autoSpaceDE w:val="0"/>
              <w:autoSpaceDN w:val="0"/>
              <w:adjustRightInd w:val="0"/>
              <w:spacing w:line="23" w:lineRule="atLeast"/>
              <w:ind w:left="0" w:firstLine="318"/>
              <w:jc w:val="both"/>
              <w:rPr>
                <w:rFonts w:eastAsia="Arial Unicode MS"/>
                <w:color w:val="000000"/>
                <w:lang w:eastAsia="en-US"/>
              </w:rPr>
            </w:pPr>
            <w:r w:rsidRPr="00D70311">
              <w:rPr>
                <w:rFonts w:eastAsia="Arial Unicode MS"/>
                <w:color w:val="000000"/>
                <w:lang w:eastAsia="en-US"/>
              </w:rPr>
              <w:t>устройство летних лагерей скота;</w:t>
            </w:r>
          </w:p>
          <w:p w:rsidR="002A66DE" w:rsidRPr="00D70311" w:rsidRDefault="002A66DE" w:rsidP="00711F6C">
            <w:pPr>
              <w:numPr>
                <w:ilvl w:val="0"/>
                <w:numId w:val="30"/>
              </w:numPr>
              <w:tabs>
                <w:tab w:val="left" w:pos="459"/>
              </w:tabs>
              <w:autoSpaceDE w:val="0"/>
              <w:autoSpaceDN w:val="0"/>
              <w:adjustRightInd w:val="0"/>
              <w:spacing w:line="23" w:lineRule="atLeast"/>
              <w:ind w:left="0" w:firstLine="318"/>
              <w:jc w:val="both"/>
              <w:rPr>
                <w:rFonts w:eastAsia="Arial Unicode MS"/>
                <w:color w:val="000000"/>
                <w:lang w:eastAsia="en-US"/>
              </w:rPr>
            </w:pPr>
            <w:r w:rsidRPr="00D70311">
              <w:rPr>
                <w:rFonts w:eastAsia="Arial Unicode MS"/>
                <w:color w:val="000000"/>
                <w:lang w:eastAsia="en-US"/>
              </w:rPr>
              <w:t>прогон скота вне специально отведенных и огражденных троп шириной не более 5 метров.</w:t>
            </w:r>
          </w:p>
          <w:p w:rsidR="002A66DE" w:rsidRPr="00D70311" w:rsidRDefault="002A66DE" w:rsidP="002A66DE">
            <w:pPr>
              <w:autoSpaceDE w:val="0"/>
              <w:autoSpaceDN w:val="0"/>
              <w:adjustRightInd w:val="0"/>
              <w:spacing w:line="23" w:lineRule="atLeast"/>
              <w:ind w:firstLine="317"/>
              <w:jc w:val="both"/>
              <w:rPr>
                <w:rFonts w:eastAsia="Arial Unicode MS"/>
                <w:color w:val="000000"/>
                <w:lang w:eastAsia="en-US"/>
              </w:rPr>
            </w:pPr>
            <w:r w:rsidRPr="00D70311">
              <w:rPr>
                <w:rFonts w:eastAsia="Arial Unicode MS"/>
                <w:color w:val="000000"/>
                <w:lang w:eastAsia="en-US"/>
              </w:rPr>
              <w:t>На участках лесного фонда и лесов, не входящих в лесной фонд, в местах размножения, кормления и выращивания молодняка диких животных может быть ограничено или запрещено:</w:t>
            </w:r>
          </w:p>
          <w:p w:rsidR="002A66DE" w:rsidRPr="00D70311" w:rsidRDefault="002A66DE" w:rsidP="00711F6C">
            <w:pPr>
              <w:numPr>
                <w:ilvl w:val="0"/>
                <w:numId w:val="31"/>
              </w:numPr>
              <w:tabs>
                <w:tab w:val="left" w:pos="459"/>
              </w:tabs>
              <w:autoSpaceDE w:val="0"/>
              <w:autoSpaceDN w:val="0"/>
              <w:adjustRightInd w:val="0"/>
              <w:spacing w:line="23" w:lineRule="atLeast"/>
              <w:ind w:left="0" w:firstLine="317"/>
              <w:jc w:val="both"/>
              <w:rPr>
                <w:rFonts w:eastAsia="Arial Unicode MS"/>
                <w:color w:val="000000"/>
                <w:lang w:eastAsia="en-US"/>
              </w:rPr>
            </w:pPr>
            <w:r w:rsidRPr="00D70311">
              <w:rPr>
                <w:rFonts w:eastAsia="Arial Unicode MS"/>
                <w:color w:val="000000"/>
                <w:lang w:eastAsia="en-US"/>
              </w:rPr>
              <w:t>проведение рубок главного пользования и рубок ухода за лесом;</w:t>
            </w:r>
          </w:p>
          <w:p w:rsidR="002A66DE" w:rsidRPr="00D70311" w:rsidRDefault="002A66DE" w:rsidP="00711F6C">
            <w:pPr>
              <w:numPr>
                <w:ilvl w:val="0"/>
                <w:numId w:val="31"/>
              </w:numPr>
              <w:tabs>
                <w:tab w:val="left" w:pos="459"/>
              </w:tabs>
              <w:autoSpaceDE w:val="0"/>
              <w:autoSpaceDN w:val="0"/>
              <w:adjustRightInd w:val="0"/>
              <w:spacing w:line="23" w:lineRule="atLeast"/>
              <w:ind w:left="0" w:firstLine="317"/>
              <w:jc w:val="both"/>
              <w:rPr>
                <w:rFonts w:eastAsia="Arial Unicode MS"/>
                <w:color w:val="000000"/>
                <w:lang w:eastAsia="en-US"/>
              </w:rPr>
            </w:pPr>
            <w:r w:rsidRPr="00D70311">
              <w:rPr>
                <w:rFonts w:eastAsia="Arial Unicode MS"/>
                <w:color w:val="000000"/>
                <w:lang w:eastAsia="en-US"/>
              </w:rPr>
              <w:t>корчевка площадей;</w:t>
            </w:r>
          </w:p>
          <w:p w:rsidR="002A66DE" w:rsidRPr="00D70311" w:rsidRDefault="002A66DE" w:rsidP="00711F6C">
            <w:pPr>
              <w:numPr>
                <w:ilvl w:val="0"/>
                <w:numId w:val="31"/>
              </w:numPr>
              <w:tabs>
                <w:tab w:val="left" w:pos="459"/>
              </w:tabs>
              <w:autoSpaceDE w:val="0"/>
              <w:autoSpaceDN w:val="0"/>
              <w:adjustRightInd w:val="0"/>
              <w:spacing w:line="23" w:lineRule="atLeast"/>
              <w:ind w:left="0" w:firstLine="317"/>
              <w:jc w:val="both"/>
              <w:rPr>
                <w:rFonts w:eastAsia="Arial Unicode MS"/>
                <w:color w:val="000000"/>
                <w:lang w:eastAsia="en-US"/>
              </w:rPr>
            </w:pPr>
            <w:r w:rsidRPr="00D70311">
              <w:rPr>
                <w:rFonts w:eastAsia="Arial Unicode MS"/>
                <w:color w:val="000000"/>
                <w:lang w:eastAsia="en-US"/>
              </w:rPr>
              <w:t>вывоз древесины;</w:t>
            </w:r>
          </w:p>
          <w:p w:rsidR="002A66DE" w:rsidRPr="00D70311" w:rsidRDefault="002A66DE" w:rsidP="00711F6C">
            <w:pPr>
              <w:numPr>
                <w:ilvl w:val="0"/>
                <w:numId w:val="31"/>
              </w:numPr>
              <w:tabs>
                <w:tab w:val="left" w:pos="459"/>
              </w:tabs>
              <w:autoSpaceDE w:val="0"/>
              <w:autoSpaceDN w:val="0"/>
              <w:adjustRightInd w:val="0"/>
              <w:spacing w:line="23" w:lineRule="atLeast"/>
              <w:ind w:left="0" w:firstLine="317"/>
              <w:jc w:val="both"/>
              <w:rPr>
                <w:rFonts w:eastAsia="Arial Unicode MS"/>
                <w:color w:val="000000"/>
                <w:lang w:eastAsia="en-US"/>
              </w:rPr>
            </w:pPr>
            <w:r w:rsidRPr="00D70311">
              <w:rPr>
                <w:rFonts w:eastAsia="Arial Unicode MS"/>
                <w:color w:val="000000"/>
                <w:lang w:eastAsia="en-US"/>
              </w:rPr>
              <w:t>пастьба скота;</w:t>
            </w:r>
          </w:p>
          <w:p w:rsidR="002A66DE" w:rsidRPr="00D70311" w:rsidRDefault="002A66DE" w:rsidP="00711F6C">
            <w:pPr>
              <w:numPr>
                <w:ilvl w:val="0"/>
                <w:numId w:val="31"/>
              </w:numPr>
              <w:tabs>
                <w:tab w:val="left" w:pos="459"/>
              </w:tabs>
              <w:autoSpaceDE w:val="0"/>
              <w:autoSpaceDN w:val="0"/>
              <w:adjustRightInd w:val="0"/>
              <w:spacing w:line="23" w:lineRule="atLeast"/>
              <w:ind w:left="0" w:firstLine="317"/>
              <w:jc w:val="both"/>
              <w:rPr>
                <w:rFonts w:eastAsia="Arial Unicode MS"/>
                <w:color w:val="000000"/>
                <w:lang w:eastAsia="en-US"/>
              </w:rPr>
            </w:pPr>
            <w:r w:rsidRPr="00D70311">
              <w:rPr>
                <w:rFonts w:eastAsia="Arial Unicode MS"/>
                <w:color w:val="000000"/>
                <w:lang w:eastAsia="en-US"/>
              </w:rPr>
              <w:t>сенокошение.</w:t>
            </w:r>
          </w:p>
        </w:tc>
        <w:tc>
          <w:tcPr>
            <w:tcW w:w="1984" w:type="dxa"/>
            <w:vMerge/>
            <w:tcBorders>
              <w:bottom w:val="single" w:sz="4" w:space="0" w:color="auto"/>
            </w:tcBorders>
            <w:vAlign w:val="center"/>
          </w:tcPr>
          <w:p w:rsidR="002A66DE" w:rsidRPr="00D70311" w:rsidRDefault="002A66DE" w:rsidP="002A66DE">
            <w:pPr>
              <w:spacing w:line="23" w:lineRule="atLeast"/>
              <w:contextualSpacing/>
              <w:jc w:val="center"/>
              <w:rPr>
                <w:rFonts w:eastAsiaTheme="minorEastAsia"/>
              </w:rPr>
            </w:pPr>
          </w:p>
        </w:tc>
      </w:tr>
      <w:tr w:rsidR="002A66DE" w:rsidRPr="00D70311" w:rsidTr="002A66DE">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4. Эксплуатация транспортных магистралей и объектов</w:t>
            </w:r>
          </w:p>
        </w:tc>
        <w:tc>
          <w:tcPr>
            <w:tcW w:w="5387"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Проектирование и сооружение транспортных магистралей должно осуществляться с учетом максимального ограничения их прохождения по естественным границам различных типов ландшафтов, пересечения путей миграции, а также мест концентрации объектов животного мира.</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lastRenderedPageBreak/>
              <w:t>На транспортных магистралях должны быть установлены специальные предупредительные знаки и знаки ограничения скорости движения транспорта в местах пересечения с путями миграции объектов животного мира.</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Наиболее опасные участки транспортных магистралей в местах концентрации объектов животного мира и на путях их миграции ограждаются устройствами со специальными проходами.</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Транспортные дамбы и мостовые переходы, пересекающие поверхностные водотоки (водохранилища, реки и ручьи), должны быть оборудованы специальными устройствами, обеспечивающими свободную миграцию рыб и наземных животных.</w:t>
            </w:r>
          </w:p>
        </w:tc>
        <w:tc>
          <w:tcPr>
            <w:tcW w:w="1984" w:type="dxa"/>
            <w:vMerge/>
            <w:tcBorders>
              <w:bottom w:val="single" w:sz="4" w:space="0" w:color="auto"/>
            </w:tcBorders>
            <w:vAlign w:val="center"/>
          </w:tcPr>
          <w:p w:rsidR="002A66DE" w:rsidRPr="00D70311" w:rsidRDefault="002A66DE" w:rsidP="002A66DE">
            <w:pPr>
              <w:spacing w:line="23" w:lineRule="atLeast"/>
              <w:contextualSpacing/>
              <w:jc w:val="center"/>
              <w:rPr>
                <w:rFonts w:eastAsiaTheme="minorEastAsia"/>
              </w:rPr>
            </w:pPr>
          </w:p>
        </w:tc>
      </w:tr>
      <w:tr w:rsidR="002A66DE" w:rsidRPr="00D70311" w:rsidTr="002A66DE">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5. Эксплуатация трубопроводов</w:t>
            </w:r>
          </w:p>
        </w:tc>
        <w:tc>
          <w:tcPr>
            <w:tcW w:w="5387"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Проектирование и строительство трубопроводов должно осуществляться с учетом обеспечения защиты объектов животного мира. Работы по строительству трубопровода в периоды массовой миграции и в местах размножения и линьки, выкармливания молодняка, нереста, нагула и ската молоди рыб могут быть ограничены специально уполномоченными государственными органами Республики Татарстан по охране, контролю и регулированию использования объектов животного мира и среды их обитания.</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Трубопроводы должны быть заглублены (погружены под землю на определенную глубину). При строительстве трубопроводов в легко уязвимых местах среды обитания животных (заболоченные участки и другие), где невозможно заглубить трубы в землю, необходимо предусматривать сооружение переходов для мигрирующих животных, приподняв отдельные участки трубопроводов на высоту не ниже 3 метров.</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В случае пересечения крупных поверхностных водотоков (водохранилищ, рек, озер и др.) трубопровод заглубляется и фиксируется. При пересечении трубопроводом верховий рек и ручьев устраивается эстакада. Запрещается укладка трубопроводов по дну водоемов на участках нерестилищ и зимовальных ям.</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В случае аварии участка трубопровода в месте пересечения водного объекта, участка концентрации наземных животных или на путях их миграции трубопровод должен оснащаться техническими устройствами, обеспечивающими отключение поврежденного в результате аварии участка трубопровода.</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 xml:space="preserve">При ведении строительства, реконструкции и ремонта трубопроводов запрещается оставлять </w:t>
            </w:r>
            <w:proofErr w:type="spellStart"/>
            <w:r w:rsidRPr="00D70311">
              <w:rPr>
                <w:color w:val="000000"/>
              </w:rPr>
              <w:t>незасыпанные</w:t>
            </w:r>
            <w:proofErr w:type="spellEnd"/>
            <w:r w:rsidRPr="00D70311">
              <w:rPr>
                <w:color w:val="000000"/>
              </w:rPr>
              <w:t xml:space="preserve"> и </w:t>
            </w:r>
            <w:proofErr w:type="spellStart"/>
            <w:r w:rsidRPr="00D70311">
              <w:rPr>
                <w:color w:val="000000"/>
              </w:rPr>
              <w:t>неогражденные</w:t>
            </w:r>
            <w:proofErr w:type="spellEnd"/>
            <w:r w:rsidRPr="00D70311">
              <w:rPr>
                <w:color w:val="000000"/>
              </w:rPr>
              <w:t xml:space="preserve"> траншеи на срок более одного месяца.</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После завершения строительства, реконструкции или ремонта трубопровода запрещается оставлять неубранные конструкции, оборудование, материалы, емкости со сточными водами и отходами производства и потребления.</w:t>
            </w:r>
          </w:p>
        </w:tc>
        <w:tc>
          <w:tcPr>
            <w:tcW w:w="1984" w:type="dxa"/>
            <w:vMerge/>
            <w:vAlign w:val="center"/>
          </w:tcPr>
          <w:p w:rsidR="002A66DE" w:rsidRPr="00D70311" w:rsidRDefault="002A66DE" w:rsidP="002A66DE">
            <w:pPr>
              <w:spacing w:line="23" w:lineRule="atLeast"/>
              <w:contextualSpacing/>
              <w:jc w:val="center"/>
              <w:rPr>
                <w:rFonts w:eastAsiaTheme="minorEastAsia"/>
              </w:rPr>
            </w:pPr>
          </w:p>
        </w:tc>
      </w:tr>
      <w:tr w:rsidR="002A66DE" w:rsidRPr="00D70311" w:rsidTr="002A66DE">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spacing w:line="23" w:lineRule="atLeast"/>
              <w:contextualSpacing/>
              <w:jc w:val="center"/>
              <w:rPr>
                <w:rFonts w:eastAsiaTheme="minorEastAsia"/>
              </w:rPr>
            </w:pPr>
            <w:r w:rsidRPr="00D70311">
              <w:rPr>
                <w:rFonts w:eastAsiaTheme="minorEastAsia"/>
              </w:rPr>
              <w:t>6. Проектирование, строительство и эксплуатация линий связи и электропередачи</w:t>
            </w:r>
          </w:p>
        </w:tc>
        <w:tc>
          <w:tcPr>
            <w:tcW w:w="5387" w:type="dxa"/>
            <w:tcBorders>
              <w:top w:val="single" w:sz="4" w:space="0" w:color="auto"/>
              <w:left w:val="single" w:sz="4" w:space="0" w:color="auto"/>
              <w:bottom w:val="single" w:sz="4" w:space="0" w:color="auto"/>
              <w:right w:val="single" w:sz="4" w:space="0" w:color="auto"/>
            </w:tcBorders>
            <w:vAlign w:val="center"/>
          </w:tcPr>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 xml:space="preserve">Проектирование и строительство новых линий связи и электропередачи должно осуществляться с учетом необходимости предотвращения и сокращения риска гибели птиц в случае соприкосновения с </w:t>
            </w:r>
            <w:proofErr w:type="spellStart"/>
            <w:r w:rsidRPr="00D70311">
              <w:rPr>
                <w:color w:val="000000"/>
              </w:rPr>
              <w:t>токонесущими</w:t>
            </w:r>
            <w:proofErr w:type="spellEnd"/>
            <w:r w:rsidRPr="00D70311">
              <w:rPr>
                <w:color w:val="000000"/>
              </w:rPr>
              <w:t xml:space="preserve"> проводами на участках их прикрепления к конструкциям опор, а также при столкновении с проводами во время пролета.</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 xml:space="preserve">При строительстве линии электропередачи опоры и изоляторы должны оснащаться специальными </w:t>
            </w:r>
            <w:proofErr w:type="spellStart"/>
            <w:r w:rsidRPr="00D70311">
              <w:rPr>
                <w:color w:val="000000"/>
              </w:rPr>
              <w:t>птицезащитными</w:t>
            </w:r>
            <w:proofErr w:type="spellEnd"/>
            <w:r w:rsidRPr="00D70311">
              <w:rPr>
                <w:color w:val="000000"/>
              </w:rPr>
              <w:t xml:space="preserve"> устройствами, в том числе препятствующими их гнездованию в местах, допускающих прикосновение птиц к </w:t>
            </w:r>
            <w:proofErr w:type="spellStart"/>
            <w:r w:rsidRPr="00D70311">
              <w:rPr>
                <w:color w:val="000000"/>
              </w:rPr>
              <w:t>токонесущим</w:t>
            </w:r>
            <w:proofErr w:type="spellEnd"/>
            <w:r w:rsidRPr="00D70311">
              <w:rPr>
                <w:color w:val="000000"/>
              </w:rPr>
              <w:t xml:space="preserve"> проводам.</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 xml:space="preserve">Использование неизолированных металлических конструкций в качестве специальных </w:t>
            </w:r>
            <w:proofErr w:type="spellStart"/>
            <w:r w:rsidRPr="00D70311">
              <w:rPr>
                <w:color w:val="000000"/>
              </w:rPr>
              <w:t>птицезащитных</w:t>
            </w:r>
            <w:proofErr w:type="spellEnd"/>
            <w:r w:rsidRPr="00D70311">
              <w:rPr>
                <w:color w:val="000000"/>
              </w:rPr>
              <w:t xml:space="preserve"> устройств запрещается.</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lastRenderedPageBreak/>
              <w:t xml:space="preserve">Вдоль линий электропередачи оборудуются специальные </w:t>
            </w:r>
            <w:proofErr w:type="spellStart"/>
            <w:r w:rsidRPr="00D70311">
              <w:rPr>
                <w:color w:val="000000"/>
              </w:rPr>
              <w:t>санитарно</w:t>
            </w:r>
            <w:proofErr w:type="spellEnd"/>
            <w:r w:rsidRPr="00D70311">
              <w:rPr>
                <w:color w:val="000000"/>
              </w:rPr>
              <w:t xml:space="preserve"> - защитные полосы, препятствующие гибели объектов животного мира от воздействия электромагнитного поля.</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Эксплуатация линий проводной связи и электропередачи должна осуществляться в режиме, исключающем превышение нормативов предельно допустимых уровней воздействия электромагнитных полей и иных вредных физических воздействий линии электропередачи на объекты животного мира.</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Запрещается эксплуатация трансформаторных подстанций на линиях электропередачи, их узлов и работающих механизмов без оснащения устройствами (изгородями, кожухами и др.), предотвращающими проникновение животных на территорию подстанции и попадание их в указанные узлы и механизмы.</w:t>
            </w:r>
          </w:p>
          <w:p w:rsidR="002A66DE" w:rsidRPr="00D70311" w:rsidRDefault="002A66DE" w:rsidP="002A66DE">
            <w:pPr>
              <w:autoSpaceDE w:val="0"/>
              <w:autoSpaceDN w:val="0"/>
              <w:adjustRightInd w:val="0"/>
              <w:spacing w:line="23" w:lineRule="atLeast"/>
              <w:ind w:firstLine="317"/>
              <w:jc w:val="both"/>
              <w:rPr>
                <w:color w:val="000000"/>
              </w:rPr>
            </w:pPr>
            <w:r w:rsidRPr="00D70311">
              <w:rPr>
                <w:color w:val="000000"/>
              </w:rPr>
              <w:t>В местах массовой миграции птиц для предотвращения их гибели от столкновения с линиями связи рекомендуется замена воздушной проводной системы связи на подземную кабельную или радиорелейную.</w:t>
            </w:r>
          </w:p>
        </w:tc>
        <w:tc>
          <w:tcPr>
            <w:tcW w:w="1984" w:type="dxa"/>
            <w:tcBorders>
              <w:bottom w:val="single" w:sz="4" w:space="0" w:color="auto"/>
            </w:tcBorders>
            <w:vAlign w:val="center"/>
          </w:tcPr>
          <w:p w:rsidR="002A66DE" w:rsidRPr="00D70311" w:rsidRDefault="002A66DE" w:rsidP="002A66DE">
            <w:pPr>
              <w:spacing w:line="23" w:lineRule="atLeast"/>
              <w:contextualSpacing/>
              <w:jc w:val="center"/>
              <w:rPr>
                <w:rFonts w:eastAsiaTheme="minorEastAsia"/>
              </w:rPr>
            </w:pPr>
          </w:p>
        </w:tc>
      </w:tr>
    </w:tbl>
    <w:p w:rsidR="002A66DE" w:rsidRPr="00D70311" w:rsidRDefault="002A66DE" w:rsidP="002A66DE">
      <w:pPr>
        <w:spacing w:line="23" w:lineRule="atLeast"/>
        <w:jc w:val="both"/>
        <w:rPr>
          <w:spacing w:val="-1"/>
          <w:sz w:val="28"/>
          <w:szCs w:val="24"/>
        </w:rPr>
      </w:pPr>
    </w:p>
    <w:p w:rsidR="00FA0383" w:rsidRPr="0064335A" w:rsidRDefault="000B0308" w:rsidP="007F2C51">
      <w:pPr>
        <w:keepNext/>
        <w:spacing w:line="23" w:lineRule="atLeast"/>
        <w:jc w:val="center"/>
        <w:outlineLvl w:val="1"/>
        <w:rPr>
          <w:b/>
          <w:bCs/>
          <w:sz w:val="28"/>
          <w:szCs w:val="28"/>
        </w:rPr>
      </w:pPr>
      <w:r w:rsidRPr="0064335A">
        <w:rPr>
          <w:b/>
          <w:bCs/>
          <w:sz w:val="28"/>
          <w:szCs w:val="28"/>
        </w:rPr>
        <w:t>4</w:t>
      </w:r>
      <w:r w:rsidR="00FA0383" w:rsidRPr="0064335A">
        <w:rPr>
          <w:b/>
          <w:bCs/>
          <w:sz w:val="28"/>
          <w:szCs w:val="28"/>
        </w:rPr>
        <w:t>.7. Мероприятия по формированию системы природно-экологического каркаса</w:t>
      </w:r>
      <w:bookmarkEnd w:id="108"/>
    </w:p>
    <w:p w:rsidR="00FA0383" w:rsidRPr="003F576F" w:rsidRDefault="00FA0383" w:rsidP="00B475D3">
      <w:pPr>
        <w:spacing w:line="23" w:lineRule="atLeast"/>
        <w:ind w:firstLine="709"/>
        <w:jc w:val="both"/>
        <w:rPr>
          <w:b/>
          <w:sz w:val="28"/>
          <w:szCs w:val="28"/>
          <w:highlight w:val="cyan"/>
        </w:rPr>
      </w:pPr>
    </w:p>
    <w:p w:rsidR="0064335A" w:rsidRPr="00D70311" w:rsidRDefault="0064335A" w:rsidP="0064335A">
      <w:pPr>
        <w:spacing w:line="23" w:lineRule="atLeast"/>
        <w:ind w:firstLine="709"/>
        <w:jc w:val="both"/>
        <w:rPr>
          <w:sz w:val="28"/>
          <w:szCs w:val="28"/>
        </w:rPr>
      </w:pPr>
      <w:r w:rsidRPr="00D70311">
        <w:rPr>
          <w:b/>
          <w:sz w:val="28"/>
          <w:szCs w:val="28"/>
        </w:rPr>
        <w:t>Мероприятия по формированию системы природно-экологического каркаса.</w:t>
      </w:r>
      <w:r w:rsidRPr="00D70311">
        <w:rPr>
          <w:sz w:val="28"/>
          <w:szCs w:val="28"/>
        </w:rPr>
        <w:t xml:space="preserve"> На территории </w:t>
      </w:r>
      <w:proofErr w:type="spellStart"/>
      <w:r w:rsidRPr="00D70311">
        <w:rPr>
          <w:sz w:val="28"/>
          <w:szCs w:val="28"/>
        </w:rPr>
        <w:t>Старошешминского</w:t>
      </w:r>
      <w:proofErr w:type="spellEnd"/>
      <w:r w:rsidRPr="00D70311">
        <w:rPr>
          <w:sz w:val="28"/>
          <w:szCs w:val="28"/>
        </w:rPr>
        <w:t xml:space="preserve"> сельского поселения предлагается формирование системы природно-экологического каркаса, обеспечение непрерывности его составляющих, территориальное и качественное развитие объектов озеленения.</w:t>
      </w:r>
    </w:p>
    <w:p w:rsidR="0064335A" w:rsidRPr="00D70311" w:rsidRDefault="0064335A" w:rsidP="0064335A">
      <w:pPr>
        <w:spacing w:line="23" w:lineRule="atLeast"/>
        <w:ind w:firstLine="709"/>
        <w:jc w:val="both"/>
        <w:rPr>
          <w:sz w:val="28"/>
          <w:szCs w:val="28"/>
        </w:rPr>
      </w:pPr>
      <w:r w:rsidRPr="00D70311">
        <w:rPr>
          <w:sz w:val="28"/>
          <w:szCs w:val="28"/>
        </w:rPr>
        <w:t xml:space="preserve">Генеральным планом предлагается организация защитных лесополос вдоль участков автомобильных дорог регионального значения </w:t>
      </w:r>
      <w:r w:rsidRPr="00D70311">
        <w:rPr>
          <w:spacing w:val="-4"/>
          <w:sz w:val="28"/>
          <w:szCs w:val="28"/>
          <w:lang w:val="en-US"/>
        </w:rPr>
        <w:t>III</w:t>
      </w:r>
      <w:r w:rsidRPr="00D70311">
        <w:rPr>
          <w:spacing w:val="-4"/>
          <w:sz w:val="28"/>
          <w:szCs w:val="28"/>
        </w:rPr>
        <w:t xml:space="preserve"> категории </w:t>
      </w:r>
      <w:r w:rsidRPr="00D70311">
        <w:rPr>
          <w:sz w:val="28"/>
          <w:szCs w:val="28"/>
        </w:rPr>
        <w:t xml:space="preserve">«Чистополь - Нижнекамск», вдоль которых не созданы шумозащитные полосы зеленых насаждений в целях </w:t>
      </w:r>
      <w:proofErr w:type="spellStart"/>
      <w:r w:rsidRPr="00D70311">
        <w:rPr>
          <w:sz w:val="28"/>
          <w:szCs w:val="28"/>
        </w:rPr>
        <w:t>снего</w:t>
      </w:r>
      <w:proofErr w:type="spellEnd"/>
      <w:r w:rsidRPr="00D70311">
        <w:rPr>
          <w:sz w:val="28"/>
          <w:szCs w:val="28"/>
        </w:rPr>
        <w:t xml:space="preserve">-, газо- и </w:t>
      </w:r>
      <w:proofErr w:type="spellStart"/>
      <w:r w:rsidRPr="00D70311">
        <w:rPr>
          <w:sz w:val="28"/>
          <w:szCs w:val="28"/>
        </w:rPr>
        <w:t>пылезащиты</w:t>
      </w:r>
      <w:proofErr w:type="spellEnd"/>
      <w:r w:rsidRPr="00D70311">
        <w:rPr>
          <w:sz w:val="28"/>
          <w:szCs w:val="28"/>
        </w:rPr>
        <w:t>.</w:t>
      </w:r>
    </w:p>
    <w:p w:rsidR="0064335A" w:rsidRPr="00D70311" w:rsidRDefault="0064335A" w:rsidP="0064335A">
      <w:pPr>
        <w:spacing w:line="23" w:lineRule="atLeast"/>
        <w:ind w:firstLine="709"/>
        <w:jc w:val="both"/>
        <w:rPr>
          <w:sz w:val="28"/>
          <w:szCs w:val="28"/>
        </w:rPr>
      </w:pPr>
      <w:r w:rsidRPr="00D70311">
        <w:rPr>
          <w:sz w:val="28"/>
          <w:szCs w:val="28"/>
        </w:rPr>
        <w:t xml:space="preserve">В соответствии с требованиями ОДМ 218.011-98 и СП 42.1330.2016 ширина зеленых насаждений вдоль дорог должна составлять не менее </w:t>
      </w:r>
      <w:smartTag w:uri="urn:schemas-microsoft-com:office:smarttags" w:element="metricconverter">
        <w:smartTagPr>
          <w:attr w:name="ProductID" w:val="10 м"/>
        </w:smartTagPr>
        <w:r w:rsidRPr="00D70311">
          <w:rPr>
            <w:sz w:val="28"/>
            <w:szCs w:val="28"/>
          </w:rPr>
          <w:t>10 м</w:t>
        </w:r>
      </w:smartTag>
      <w:r w:rsidRPr="00D70311">
        <w:rPr>
          <w:sz w:val="28"/>
          <w:szCs w:val="28"/>
        </w:rPr>
        <w:t>.</w:t>
      </w:r>
    </w:p>
    <w:p w:rsidR="0064335A" w:rsidRPr="00D70311" w:rsidRDefault="0064335A" w:rsidP="0064335A">
      <w:pPr>
        <w:spacing w:line="23" w:lineRule="atLeast"/>
        <w:ind w:firstLine="709"/>
        <w:jc w:val="both"/>
        <w:rPr>
          <w:sz w:val="28"/>
          <w:szCs w:val="28"/>
        </w:rPr>
      </w:pPr>
      <w:r w:rsidRPr="00D70311">
        <w:rPr>
          <w:sz w:val="28"/>
          <w:szCs w:val="28"/>
        </w:rPr>
        <w:t xml:space="preserve">Для выполнения защитных функций необходимо осуществлять посадку полос зеленых насаждений, обладающих густым ветвлением и плотностью крон, неподверженностью снеголому, хорошим порослевым возобновлением, быстрым ростом, </w:t>
      </w:r>
      <w:proofErr w:type="spellStart"/>
      <w:r w:rsidRPr="00D70311">
        <w:rPr>
          <w:sz w:val="28"/>
          <w:szCs w:val="28"/>
        </w:rPr>
        <w:t>газоустойчивостью</w:t>
      </w:r>
      <w:proofErr w:type="spellEnd"/>
      <w:r w:rsidRPr="00D70311">
        <w:rPr>
          <w:sz w:val="28"/>
          <w:szCs w:val="28"/>
        </w:rPr>
        <w:t>. Наиболее подходящими для этих целей видами являются:</w:t>
      </w:r>
    </w:p>
    <w:p w:rsidR="0064335A" w:rsidRPr="00D70311" w:rsidRDefault="0064335A" w:rsidP="00711F6C">
      <w:pPr>
        <w:numPr>
          <w:ilvl w:val="0"/>
          <w:numId w:val="60"/>
        </w:numPr>
        <w:spacing w:line="23" w:lineRule="atLeast"/>
        <w:rPr>
          <w:sz w:val="28"/>
          <w:szCs w:val="28"/>
        </w:rPr>
      </w:pPr>
      <w:r w:rsidRPr="00D70311">
        <w:rPr>
          <w:sz w:val="28"/>
          <w:szCs w:val="28"/>
        </w:rPr>
        <w:t>хвойные породы: лиственница сибирская;</w:t>
      </w:r>
    </w:p>
    <w:p w:rsidR="0064335A" w:rsidRPr="00D70311" w:rsidRDefault="0064335A" w:rsidP="00711F6C">
      <w:pPr>
        <w:numPr>
          <w:ilvl w:val="0"/>
          <w:numId w:val="60"/>
        </w:numPr>
        <w:spacing w:line="23" w:lineRule="atLeast"/>
        <w:jc w:val="both"/>
        <w:rPr>
          <w:sz w:val="28"/>
          <w:szCs w:val="28"/>
        </w:rPr>
      </w:pPr>
      <w:r w:rsidRPr="00D70311">
        <w:rPr>
          <w:sz w:val="28"/>
          <w:szCs w:val="28"/>
        </w:rPr>
        <w:t>лиственные породы: дуб, ясень ланцетный, липа, тополь, граб, шелковица, гледичия;</w:t>
      </w:r>
    </w:p>
    <w:p w:rsidR="0064335A" w:rsidRPr="00D70311" w:rsidRDefault="0064335A" w:rsidP="00711F6C">
      <w:pPr>
        <w:numPr>
          <w:ilvl w:val="0"/>
          <w:numId w:val="60"/>
        </w:numPr>
        <w:spacing w:line="23" w:lineRule="atLeast"/>
        <w:jc w:val="both"/>
        <w:rPr>
          <w:sz w:val="28"/>
          <w:szCs w:val="28"/>
        </w:rPr>
      </w:pPr>
      <w:r w:rsidRPr="00D70311">
        <w:rPr>
          <w:sz w:val="28"/>
          <w:szCs w:val="28"/>
        </w:rPr>
        <w:t xml:space="preserve">кустарники: бирючина, </w:t>
      </w:r>
      <w:proofErr w:type="spellStart"/>
      <w:r w:rsidRPr="00D70311">
        <w:rPr>
          <w:sz w:val="28"/>
          <w:szCs w:val="28"/>
        </w:rPr>
        <w:t>гордовина</w:t>
      </w:r>
      <w:proofErr w:type="spellEnd"/>
      <w:r w:rsidRPr="00D70311">
        <w:rPr>
          <w:sz w:val="28"/>
          <w:szCs w:val="28"/>
        </w:rPr>
        <w:t>, акация желтая, спирея, жимолость, шиповник.</w:t>
      </w:r>
    </w:p>
    <w:p w:rsidR="0064335A" w:rsidRPr="00D70311" w:rsidRDefault="0064335A" w:rsidP="0064335A">
      <w:pPr>
        <w:spacing w:line="23" w:lineRule="atLeast"/>
        <w:ind w:firstLine="709"/>
        <w:jc w:val="both"/>
        <w:rPr>
          <w:sz w:val="28"/>
          <w:szCs w:val="28"/>
        </w:rPr>
      </w:pPr>
      <w:r w:rsidRPr="00D70311">
        <w:rPr>
          <w:sz w:val="28"/>
          <w:szCs w:val="28"/>
        </w:rPr>
        <w:t>В соответствии с СП 42.1330.2016 «СНиП 2.07.01-89* «Градостроительство. Планировка и застройка городских и сельских поселений» внутри всех населенных пунктов сельского поселения должны быть предусмотрены озелененные территории общего пользования из расчета 12 м</w:t>
      </w:r>
      <w:r w:rsidRPr="00D70311">
        <w:rPr>
          <w:sz w:val="28"/>
          <w:szCs w:val="28"/>
          <w:vertAlign w:val="superscript"/>
        </w:rPr>
        <w:t>2</w:t>
      </w:r>
      <w:r w:rsidRPr="00D70311">
        <w:rPr>
          <w:sz w:val="28"/>
          <w:szCs w:val="28"/>
        </w:rPr>
        <w:t xml:space="preserve"> на одного жителя. Данные мероприятия будут способствовать достижению экологической безопасности и повышению инвестиционной привлекательности поселения.</w:t>
      </w:r>
    </w:p>
    <w:p w:rsidR="0064335A" w:rsidRPr="00D70311" w:rsidRDefault="0064335A" w:rsidP="0064335A">
      <w:pPr>
        <w:spacing w:line="23" w:lineRule="atLeast"/>
        <w:ind w:firstLine="709"/>
        <w:jc w:val="both"/>
        <w:rPr>
          <w:sz w:val="28"/>
          <w:szCs w:val="28"/>
        </w:rPr>
      </w:pPr>
      <w:r w:rsidRPr="00D70311">
        <w:rPr>
          <w:sz w:val="28"/>
          <w:szCs w:val="28"/>
        </w:rPr>
        <w:lastRenderedPageBreak/>
        <w:t>При проведении работ по озеленению рекомендуется использовать местные породы насаждений, наиболее приспособленные к данным почвенно-климатическим условиям. Рекомендуется создание смешанных насаждений из хвойных и лиственных пород, которые обладают широкими и разнообразными декоративными возможностями и в то же время более устойчивы к загрязнению окружающей среды.</w:t>
      </w:r>
    </w:p>
    <w:p w:rsidR="0064335A" w:rsidRPr="00C0777F" w:rsidRDefault="0064335A" w:rsidP="0064335A">
      <w:pPr>
        <w:spacing w:line="23" w:lineRule="atLeast"/>
        <w:ind w:firstLine="709"/>
        <w:jc w:val="both"/>
        <w:rPr>
          <w:sz w:val="28"/>
          <w:szCs w:val="28"/>
        </w:rPr>
      </w:pPr>
      <w:r w:rsidRPr="005B1E6F">
        <w:rPr>
          <w:sz w:val="28"/>
          <w:szCs w:val="28"/>
        </w:rPr>
        <w:t xml:space="preserve">По прогнозам на расчетный срок количество человек в сельском поселении уменьшится до 1316. Необходимая площадь зеленых насаждений составит 1,58 га. Имеющейся площади озеленения в целом достаточно. Данную площадь необходимо облагородить, образовать сформированную </w:t>
      </w:r>
      <w:r w:rsidRPr="00C0777F">
        <w:rPr>
          <w:sz w:val="28"/>
          <w:szCs w:val="28"/>
        </w:rPr>
        <w:t>систему зеленых насаждений.</w:t>
      </w:r>
    </w:p>
    <w:p w:rsidR="00221D36" w:rsidRPr="003F576F" w:rsidRDefault="00221D36" w:rsidP="00B475D3">
      <w:pPr>
        <w:spacing w:line="23" w:lineRule="atLeast"/>
        <w:ind w:firstLine="709"/>
        <w:jc w:val="both"/>
        <w:rPr>
          <w:sz w:val="28"/>
          <w:szCs w:val="28"/>
          <w:highlight w:val="cyan"/>
        </w:rPr>
      </w:pPr>
    </w:p>
    <w:p w:rsidR="00FA0383" w:rsidRPr="002A66DE" w:rsidRDefault="000B0308" w:rsidP="007F2C51">
      <w:pPr>
        <w:keepNext/>
        <w:spacing w:line="23" w:lineRule="atLeast"/>
        <w:jc w:val="center"/>
        <w:outlineLvl w:val="1"/>
        <w:rPr>
          <w:b/>
          <w:bCs/>
          <w:sz w:val="28"/>
          <w:szCs w:val="28"/>
        </w:rPr>
      </w:pPr>
      <w:bookmarkStart w:id="109" w:name="_Toc18998234"/>
      <w:r w:rsidRPr="002A66DE">
        <w:rPr>
          <w:b/>
          <w:bCs/>
          <w:sz w:val="28"/>
          <w:szCs w:val="28"/>
        </w:rPr>
        <w:t>4</w:t>
      </w:r>
      <w:r w:rsidR="00FA0383" w:rsidRPr="002A66DE">
        <w:rPr>
          <w:b/>
          <w:bCs/>
          <w:sz w:val="28"/>
          <w:szCs w:val="28"/>
        </w:rPr>
        <w:t>.</w:t>
      </w:r>
      <w:r w:rsidR="007B552A">
        <w:rPr>
          <w:b/>
          <w:bCs/>
          <w:sz w:val="28"/>
          <w:szCs w:val="28"/>
        </w:rPr>
        <w:t>8</w:t>
      </w:r>
      <w:r w:rsidR="00FA0383" w:rsidRPr="002A66DE">
        <w:rPr>
          <w:b/>
          <w:bCs/>
          <w:sz w:val="28"/>
          <w:szCs w:val="28"/>
        </w:rPr>
        <w:t>. Мероприятия по оптимизации размещения кладбищ и оптимизации их санитарно-защитных зон (проектное предложение)</w:t>
      </w:r>
      <w:bookmarkEnd w:id="109"/>
    </w:p>
    <w:p w:rsidR="00FA0383" w:rsidRPr="003F576F" w:rsidRDefault="00FA0383" w:rsidP="00B475D3">
      <w:pPr>
        <w:spacing w:line="23" w:lineRule="atLeast"/>
        <w:ind w:firstLine="709"/>
        <w:rPr>
          <w:sz w:val="28"/>
          <w:szCs w:val="28"/>
          <w:highlight w:val="cyan"/>
        </w:rPr>
      </w:pPr>
    </w:p>
    <w:p w:rsidR="002A66DE" w:rsidRPr="00C0777F" w:rsidRDefault="002A66DE" w:rsidP="002A66DE">
      <w:pPr>
        <w:spacing w:line="23" w:lineRule="atLeast"/>
        <w:ind w:firstLine="709"/>
        <w:contextualSpacing/>
        <w:jc w:val="both"/>
        <w:rPr>
          <w:color w:val="000000" w:themeColor="text1"/>
          <w:sz w:val="28"/>
          <w:szCs w:val="28"/>
        </w:rPr>
      </w:pPr>
      <w:r w:rsidRPr="00C0777F">
        <w:rPr>
          <w:color w:val="000000" w:themeColor="text1"/>
          <w:sz w:val="28"/>
          <w:szCs w:val="28"/>
        </w:rPr>
        <w:t xml:space="preserve">Генеральным планом </w:t>
      </w:r>
      <w:proofErr w:type="spellStart"/>
      <w:r w:rsidRPr="00C0777F">
        <w:rPr>
          <w:color w:val="000000" w:themeColor="text1"/>
          <w:sz w:val="28"/>
          <w:szCs w:val="28"/>
        </w:rPr>
        <w:t>Старошешминского</w:t>
      </w:r>
      <w:proofErr w:type="spellEnd"/>
      <w:r w:rsidRPr="00C0777F">
        <w:rPr>
          <w:color w:val="000000" w:themeColor="text1"/>
          <w:sz w:val="28"/>
          <w:szCs w:val="28"/>
        </w:rPr>
        <w:t xml:space="preserve"> сельского поселения разработаны мероприятия, направленные на разрешение конфликтов в зонах действия экологических ограничений на территории кладбищ (Таблица </w:t>
      </w:r>
      <w:r w:rsidR="00C838FF">
        <w:rPr>
          <w:color w:val="000000" w:themeColor="text1"/>
          <w:sz w:val="28"/>
          <w:szCs w:val="28"/>
        </w:rPr>
        <w:t>4</w:t>
      </w:r>
      <w:r w:rsidRPr="00C0777F">
        <w:rPr>
          <w:color w:val="000000" w:themeColor="text1"/>
          <w:sz w:val="28"/>
          <w:szCs w:val="28"/>
        </w:rPr>
        <w:t xml:space="preserve">.8.1). </w:t>
      </w:r>
    </w:p>
    <w:p w:rsidR="002A66DE" w:rsidRPr="00C0777F" w:rsidRDefault="002A66DE" w:rsidP="002A66DE">
      <w:pPr>
        <w:spacing w:line="23" w:lineRule="atLeast"/>
        <w:ind w:firstLine="709"/>
        <w:contextualSpacing/>
        <w:jc w:val="right"/>
        <w:rPr>
          <w:rFonts w:eastAsiaTheme="majorEastAsia"/>
          <w:bCs/>
          <w:color w:val="000000" w:themeColor="text1"/>
          <w:sz w:val="28"/>
          <w:szCs w:val="28"/>
        </w:rPr>
      </w:pPr>
      <w:r w:rsidRPr="00C0777F">
        <w:rPr>
          <w:rFonts w:eastAsiaTheme="majorEastAsia"/>
          <w:bCs/>
          <w:color w:val="000000" w:themeColor="text1"/>
          <w:sz w:val="28"/>
          <w:szCs w:val="28"/>
        </w:rPr>
        <w:t xml:space="preserve">Таблица </w:t>
      </w:r>
      <w:r w:rsidR="00C838FF">
        <w:rPr>
          <w:rFonts w:eastAsiaTheme="majorEastAsia"/>
          <w:bCs/>
          <w:color w:val="000000" w:themeColor="text1"/>
          <w:sz w:val="28"/>
          <w:szCs w:val="28"/>
        </w:rPr>
        <w:t>4</w:t>
      </w:r>
      <w:r w:rsidRPr="00C0777F">
        <w:rPr>
          <w:color w:val="000000" w:themeColor="text1"/>
          <w:sz w:val="28"/>
          <w:szCs w:val="28"/>
        </w:rPr>
        <w:t>.8.1</w:t>
      </w:r>
    </w:p>
    <w:p w:rsidR="002A66DE" w:rsidRPr="00C0777F" w:rsidRDefault="002A66DE" w:rsidP="002A66DE">
      <w:pPr>
        <w:spacing w:line="23" w:lineRule="atLeast"/>
        <w:contextualSpacing/>
        <w:jc w:val="center"/>
        <w:rPr>
          <w:rFonts w:eastAsiaTheme="majorEastAsia"/>
          <w:bCs/>
          <w:color w:val="000000" w:themeColor="text1"/>
          <w:sz w:val="28"/>
          <w:szCs w:val="28"/>
        </w:rPr>
      </w:pPr>
      <w:r w:rsidRPr="00C0777F">
        <w:rPr>
          <w:color w:val="000000" w:themeColor="text1"/>
          <w:sz w:val="28"/>
          <w:szCs w:val="28"/>
        </w:rPr>
        <w:t xml:space="preserve">Перечень мероприятий по оптимизации размещения кладбищ и организации зон с </w:t>
      </w:r>
      <w:r w:rsidRPr="00C0777F">
        <w:rPr>
          <w:sz w:val="28"/>
          <w:szCs w:val="28"/>
        </w:rPr>
        <w:t>особыми условиями использования территории</w:t>
      </w:r>
    </w:p>
    <w:tbl>
      <w:tblPr>
        <w:tblStyle w:val="530"/>
        <w:tblW w:w="9640" w:type="dxa"/>
        <w:jc w:val="center"/>
        <w:tblLayout w:type="fixed"/>
        <w:tblLook w:val="04A0" w:firstRow="1" w:lastRow="0" w:firstColumn="1" w:lastColumn="0" w:noHBand="0" w:noVBand="1"/>
      </w:tblPr>
      <w:tblGrid>
        <w:gridCol w:w="1555"/>
        <w:gridCol w:w="850"/>
        <w:gridCol w:w="3260"/>
        <w:gridCol w:w="1707"/>
        <w:gridCol w:w="1134"/>
        <w:gridCol w:w="1134"/>
      </w:tblGrid>
      <w:tr w:rsidR="002A66DE" w:rsidRPr="001B0072" w:rsidTr="002A66DE">
        <w:trPr>
          <w:jc w:val="center"/>
        </w:trPr>
        <w:tc>
          <w:tcPr>
            <w:tcW w:w="1555" w:type="dxa"/>
            <w:vMerge w:val="restart"/>
            <w:vAlign w:val="center"/>
          </w:tcPr>
          <w:p w:rsidR="002A66DE" w:rsidRPr="006B7EAE" w:rsidRDefault="002A66DE" w:rsidP="002A66DE">
            <w:pPr>
              <w:spacing w:line="23" w:lineRule="atLeast"/>
              <w:contextualSpacing/>
              <w:jc w:val="center"/>
              <w:rPr>
                <w:rFonts w:eastAsiaTheme="majorEastAsia"/>
                <w:bCs/>
                <w:color w:val="000000" w:themeColor="text1"/>
              </w:rPr>
            </w:pPr>
            <w:r w:rsidRPr="006B7EAE">
              <w:rPr>
                <w:rFonts w:eastAsiaTheme="majorEastAsia"/>
                <w:bCs/>
                <w:color w:val="000000" w:themeColor="text1"/>
              </w:rPr>
              <w:t>Наименование объекта</w:t>
            </w:r>
          </w:p>
        </w:tc>
        <w:tc>
          <w:tcPr>
            <w:tcW w:w="850" w:type="dxa"/>
            <w:vMerge w:val="restart"/>
            <w:vAlign w:val="center"/>
          </w:tcPr>
          <w:p w:rsidR="002A66DE" w:rsidRPr="006B7EAE" w:rsidRDefault="002A66DE" w:rsidP="002A66DE">
            <w:pPr>
              <w:spacing w:line="23" w:lineRule="atLeast"/>
              <w:contextualSpacing/>
              <w:jc w:val="center"/>
              <w:rPr>
                <w:rFonts w:eastAsiaTheme="majorEastAsia"/>
                <w:bCs/>
                <w:color w:val="000000" w:themeColor="text1"/>
              </w:rPr>
            </w:pPr>
            <w:r w:rsidRPr="006B7EAE">
              <w:rPr>
                <w:rFonts w:eastAsiaTheme="majorEastAsia"/>
                <w:bCs/>
                <w:color w:val="000000" w:themeColor="text1"/>
              </w:rPr>
              <w:t>Размер СЗЗ</w:t>
            </w:r>
          </w:p>
        </w:tc>
        <w:tc>
          <w:tcPr>
            <w:tcW w:w="3260" w:type="dxa"/>
            <w:vMerge w:val="restart"/>
            <w:vAlign w:val="center"/>
          </w:tcPr>
          <w:p w:rsidR="002A66DE" w:rsidRPr="006B7EAE" w:rsidRDefault="002A66DE" w:rsidP="002A66DE">
            <w:pPr>
              <w:spacing w:line="23" w:lineRule="atLeast"/>
              <w:contextualSpacing/>
              <w:jc w:val="center"/>
              <w:rPr>
                <w:rFonts w:eastAsiaTheme="majorEastAsia"/>
                <w:bCs/>
                <w:color w:val="000000" w:themeColor="text1"/>
              </w:rPr>
            </w:pPr>
            <w:r w:rsidRPr="006B7EAE">
              <w:rPr>
                <w:rFonts w:eastAsiaTheme="majorEastAsia"/>
                <w:bCs/>
                <w:color w:val="000000" w:themeColor="text1"/>
              </w:rPr>
              <w:t>Предлагаемое мероприятие</w:t>
            </w:r>
          </w:p>
        </w:tc>
        <w:tc>
          <w:tcPr>
            <w:tcW w:w="1707" w:type="dxa"/>
            <w:vMerge w:val="restart"/>
            <w:vAlign w:val="center"/>
          </w:tcPr>
          <w:p w:rsidR="002A66DE" w:rsidRPr="006B7EAE" w:rsidRDefault="002A66DE" w:rsidP="002A66DE">
            <w:pPr>
              <w:spacing w:line="23" w:lineRule="atLeast"/>
              <w:contextualSpacing/>
              <w:jc w:val="center"/>
              <w:rPr>
                <w:rFonts w:eastAsiaTheme="majorEastAsia"/>
                <w:bCs/>
                <w:color w:val="000000" w:themeColor="text1"/>
              </w:rPr>
            </w:pPr>
            <w:r w:rsidRPr="006B7EAE">
              <w:rPr>
                <w:rFonts w:eastAsiaTheme="majorEastAsia"/>
                <w:bCs/>
                <w:color w:val="000000" w:themeColor="text1"/>
              </w:rPr>
              <w:t>Нормативный документ</w:t>
            </w:r>
          </w:p>
        </w:tc>
        <w:tc>
          <w:tcPr>
            <w:tcW w:w="2268" w:type="dxa"/>
            <w:gridSpan w:val="2"/>
            <w:vAlign w:val="center"/>
          </w:tcPr>
          <w:p w:rsidR="002A66DE" w:rsidRPr="006B7EAE" w:rsidRDefault="002A66DE" w:rsidP="002A66DE">
            <w:pPr>
              <w:spacing w:line="23" w:lineRule="atLeast"/>
              <w:contextualSpacing/>
              <w:jc w:val="center"/>
              <w:rPr>
                <w:rFonts w:eastAsiaTheme="majorEastAsia"/>
                <w:bCs/>
                <w:color w:val="000000" w:themeColor="text1"/>
              </w:rPr>
            </w:pPr>
            <w:r w:rsidRPr="006B7EAE">
              <w:rPr>
                <w:rFonts w:eastAsiaTheme="majorEastAsia"/>
                <w:bCs/>
                <w:color w:val="000000" w:themeColor="text1"/>
              </w:rPr>
              <w:t xml:space="preserve">Сроки реализации </w:t>
            </w:r>
          </w:p>
        </w:tc>
      </w:tr>
      <w:tr w:rsidR="002A66DE" w:rsidRPr="001B0072" w:rsidTr="002A66DE">
        <w:trPr>
          <w:jc w:val="center"/>
        </w:trPr>
        <w:tc>
          <w:tcPr>
            <w:tcW w:w="1555" w:type="dxa"/>
            <w:vMerge/>
            <w:vAlign w:val="center"/>
          </w:tcPr>
          <w:p w:rsidR="002A66DE" w:rsidRPr="006B7EAE" w:rsidRDefault="002A66DE" w:rsidP="002A66DE">
            <w:pPr>
              <w:spacing w:line="23" w:lineRule="atLeast"/>
              <w:contextualSpacing/>
              <w:jc w:val="center"/>
              <w:rPr>
                <w:rFonts w:eastAsiaTheme="majorEastAsia"/>
                <w:bCs/>
                <w:color w:val="000000" w:themeColor="text1"/>
              </w:rPr>
            </w:pPr>
          </w:p>
        </w:tc>
        <w:tc>
          <w:tcPr>
            <w:tcW w:w="850" w:type="dxa"/>
            <w:vMerge/>
            <w:vAlign w:val="center"/>
          </w:tcPr>
          <w:p w:rsidR="002A66DE" w:rsidRPr="006B7EAE" w:rsidRDefault="002A66DE" w:rsidP="002A66DE">
            <w:pPr>
              <w:spacing w:line="23" w:lineRule="atLeast"/>
              <w:contextualSpacing/>
              <w:jc w:val="center"/>
              <w:rPr>
                <w:rFonts w:eastAsiaTheme="majorEastAsia"/>
                <w:bCs/>
                <w:color w:val="000000" w:themeColor="text1"/>
              </w:rPr>
            </w:pPr>
          </w:p>
        </w:tc>
        <w:tc>
          <w:tcPr>
            <w:tcW w:w="3260" w:type="dxa"/>
            <w:vMerge/>
            <w:vAlign w:val="center"/>
          </w:tcPr>
          <w:p w:rsidR="002A66DE" w:rsidRPr="006B7EAE" w:rsidRDefault="002A66DE" w:rsidP="002A66DE">
            <w:pPr>
              <w:spacing w:line="23" w:lineRule="atLeast"/>
              <w:contextualSpacing/>
              <w:jc w:val="center"/>
              <w:rPr>
                <w:rFonts w:eastAsiaTheme="majorEastAsia"/>
                <w:bCs/>
                <w:color w:val="000000" w:themeColor="text1"/>
              </w:rPr>
            </w:pPr>
          </w:p>
        </w:tc>
        <w:tc>
          <w:tcPr>
            <w:tcW w:w="1707" w:type="dxa"/>
            <w:vMerge/>
            <w:vAlign w:val="center"/>
          </w:tcPr>
          <w:p w:rsidR="002A66DE" w:rsidRPr="006B7EAE" w:rsidRDefault="002A66DE" w:rsidP="002A66DE">
            <w:pPr>
              <w:spacing w:line="23" w:lineRule="atLeast"/>
              <w:contextualSpacing/>
              <w:jc w:val="center"/>
              <w:rPr>
                <w:rFonts w:eastAsiaTheme="majorEastAsia"/>
                <w:bCs/>
                <w:color w:val="000000" w:themeColor="text1"/>
              </w:rPr>
            </w:pPr>
          </w:p>
        </w:tc>
        <w:tc>
          <w:tcPr>
            <w:tcW w:w="1134" w:type="dxa"/>
            <w:vAlign w:val="center"/>
          </w:tcPr>
          <w:p w:rsidR="002A66DE" w:rsidRPr="006B7EAE" w:rsidRDefault="002A66DE" w:rsidP="002A66DE">
            <w:pPr>
              <w:spacing w:line="23" w:lineRule="atLeast"/>
              <w:contextualSpacing/>
              <w:jc w:val="center"/>
              <w:rPr>
                <w:rFonts w:eastAsiaTheme="majorEastAsia"/>
                <w:bCs/>
                <w:color w:val="000000" w:themeColor="text1"/>
              </w:rPr>
            </w:pPr>
            <w:r w:rsidRPr="006B7EAE">
              <w:rPr>
                <w:rFonts w:eastAsiaTheme="majorEastAsia"/>
                <w:bCs/>
                <w:color w:val="000000" w:themeColor="text1"/>
              </w:rPr>
              <w:t>первая очередь (2028г.)</w:t>
            </w:r>
          </w:p>
        </w:tc>
        <w:tc>
          <w:tcPr>
            <w:tcW w:w="1134" w:type="dxa"/>
            <w:vAlign w:val="center"/>
          </w:tcPr>
          <w:p w:rsidR="002A66DE" w:rsidRPr="006B7EAE" w:rsidRDefault="002A66DE" w:rsidP="002A66DE">
            <w:pPr>
              <w:spacing w:line="23" w:lineRule="atLeast"/>
              <w:contextualSpacing/>
              <w:jc w:val="center"/>
              <w:rPr>
                <w:rFonts w:eastAsiaTheme="majorEastAsia"/>
                <w:bCs/>
                <w:color w:val="000000" w:themeColor="text1"/>
              </w:rPr>
            </w:pPr>
            <w:r w:rsidRPr="006B7EAE">
              <w:rPr>
                <w:rFonts w:eastAsiaTheme="majorEastAsia"/>
                <w:bCs/>
                <w:color w:val="000000" w:themeColor="text1"/>
              </w:rPr>
              <w:t>расчетный срок (2038г.)</w:t>
            </w:r>
          </w:p>
        </w:tc>
      </w:tr>
      <w:tr w:rsidR="002A66DE" w:rsidRPr="001B0072" w:rsidTr="002A66DE">
        <w:trPr>
          <w:jc w:val="center"/>
        </w:trPr>
        <w:tc>
          <w:tcPr>
            <w:tcW w:w="9640" w:type="dxa"/>
            <w:gridSpan w:val="6"/>
            <w:vAlign w:val="center"/>
          </w:tcPr>
          <w:p w:rsidR="002A66DE" w:rsidRPr="001B0072" w:rsidRDefault="002A66DE" w:rsidP="002A66DE">
            <w:pPr>
              <w:spacing w:line="23" w:lineRule="atLeast"/>
              <w:contextualSpacing/>
              <w:jc w:val="center"/>
              <w:rPr>
                <w:b/>
                <w:i/>
                <w:color w:val="000000" w:themeColor="text1"/>
                <w:highlight w:val="cyan"/>
              </w:rPr>
            </w:pPr>
            <w:r w:rsidRPr="006B7EAE">
              <w:rPr>
                <w:b/>
                <w:i/>
                <w:color w:val="000000" w:themeColor="text1"/>
              </w:rPr>
              <w:t>с. Старошешминск</w:t>
            </w:r>
          </w:p>
        </w:tc>
      </w:tr>
      <w:tr w:rsidR="002A66DE" w:rsidRPr="001B0072" w:rsidTr="002A66DE">
        <w:trPr>
          <w:jc w:val="center"/>
        </w:trPr>
        <w:tc>
          <w:tcPr>
            <w:tcW w:w="1555" w:type="dxa"/>
            <w:vAlign w:val="center"/>
          </w:tcPr>
          <w:p w:rsidR="002A66DE" w:rsidRPr="006B7EAE" w:rsidRDefault="002A66DE" w:rsidP="002A66DE">
            <w:pPr>
              <w:spacing w:line="23" w:lineRule="atLeast"/>
              <w:jc w:val="center"/>
              <w:rPr>
                <w:color w:val="000000" w:themeColor="text1"/>
              </w:rPr>
            </w:pPr>
            <w:r w:rsidRPr="006B7EAE">
              <w:rPr>
                <w:color w:val="000000" w:themeColor="text1"/>
              </w:rPr>
              <w:t>Кладбище</w:t>
            </w:r>
          </w:p>
        </w:tc>
        <w:tc>
          <w:tcPr>
            <w:tcW w:w="850" w:type="dxa"/>
            <w:vAlign w:val="center"/>
          </w:tcPr>
          <w:p w:rsidR="002A66DE" w:rsidRPr="006B7EAE" w:rsidRDefault="002A66DE" w:rsidP="002A66DE">
            <w:pPr>
              <w:spacing w:line="23" w:lineRule="atLeast"/>
              <w:jc w:val="center"/>
              <w:rPr>
                <w:color w:val="000000" w:themeColor="text1"/>
              </w:rPr>
            </w:pPr>
            <w:r w:rsidRPr="006B7EAE">
              <w:rPr>
                <w:color w:val="000000" w:themeColor="text1"/>
              </w:rPr>
              <w:t>50</w:t>
            </w:r>
          </w:p>
        </w:tc>
        <w:tc>
          <w:tcPr>
            <w:tcW w:w="3260" w:type="dxa"/>
            <w:vAlign w:val="center"/>
          </w:tcPr>
          <w:p w:rsidR="002A66DE" w:rsidRPr="006B7EAE" w:rsidRDefault="002A66DE" w:rsidP="002A66DE">
            <w:pPr>
              <w:spacing w:line="23" w:lineRule="atLeast"/>
              <w:jc w:val="center"/>
              <w:rPr>
                <w:rFonts w:eastAsiaTheme="minorHAnsi"/>
                <w:color w:val="000000" w:themeColor="text1"/>
                <w:lang w:eastAsia="en-US"/>
              </w:rPr>
            </w:pPr>
            <w:r w:rsidRPr="006B7EAE">
              <w:rPr>
                <w:rFonts w:eastAsiaTheme="minorEastAsia"/>
              </w:rPr>
              <w:t>Закрытие части кладбища, расположенной в водоохранной зоне реки</w:t>
            </w:r>
          </w:p>
        </w:tc>
        <w:tc>
          <w:tcPr>
            <w:tcW w:w="1707" w:type="dxa"/>
            <w:vAlign w:val="center"/>
          </w:tcPr>
          <w:p w:rsidR="002A66DE" w:rsidRPr="006B7EAE" w:rsidRDefault="002A66DE" w:rsidP="002A66DE">
            <w:pPr>
              <w:spacing w:line="23" w:lineRule="atLeast"/>
              <w:jc w:val="center"/>
              <w:rPr>
                <w:color w:val="000000" w:themeColor="text1"/>
                <w:szCs w:val="24"/>
              </w:rPr>
            </w:pPr>
            <w:r w:rsidRPr="006B7EAE">
              <w:rPr>
                <w:color w:val="000000" w:themeColor="text1"/>
                <w:szCs w:val="24"/>
              </w:rPr>
              <w:t>Ст. 65 Водного кодекса РФ</w:t>
            </w:r>
          </w:p>
        </w:tc>
        <w:tc>
          <w:tcPr>
            <w:tcW w:w="1134" w:type="dxa"/>
            <w:vAlign w:val="center"/>
          </w:tcPr>
          <w:p w:rsidR="002A66DE" w:rsidRPr="006B7EAE" w:rsidRDefault="002A66DE" w:rsidP="002A66DE">
            <w:pPr>
              <w:spacing w:line="23" w:lineRule="atLeast"/>
              <w:jc w:val="center"/>
              <w:rPr>
                <w:color w:val="000000" w:themeColor="text1"/>
                <w:szCs w:val="24"/>
              </w:rPr>
            </w:pPr>
            <w:r w:rsidRPr="006B7EAE">
              <w:rPr>
                <w:color w:val="000000" w:themeColor="text1"/>
                <w:szCs w:val="24"/>
              </w:rPr>
              <w:t>+</w:t>
            </w:r>
          </w:p>
        </w:tc>
        <w:tc>
          <w:tcPr>
            <w:tcW w:w="1134" w:type="dxa"/>
            <w:vAlign w:val="center"/>
          </w:tcPr>
          <w:p w:rsidR="002A66DE" w:rsidRPr="006B7EAE" w:rsidRDefault="002A66DE" w:rsidP="002A66DE">
            <w:pPr>
              <w:spacing w:line="23" w:lineRule="atLeast"/>
              <w:jc w:val="center"/>
              <w:rPr>
                <w:color w:val="000000" w:themeColor="text1"/>
                <w:szCs w:val="24"/>
              </w:rPr>
            </w:pPr>
            <w:r w:rsidRPr="006B7EAE">
              <w:rPr>
                <w:color w:val="000000" w:themeColor="text1"/>
                <w:szCs w:val="24"/>
              </w:rPr>
              <w:t>-</w:t>
            </w:r>
          </w:p>
        </w:tc>
      </w:tr>
    </w:tbl>
    <w:p w:rsidR="002A66DE" w:rsidRPr="006B7EAE" w:rsidRDefault="002A66DE" w:rsidP="002A66DE">
      <w:pPr>
        <w:spacing w:line="23" w:lineRule="atLeast"/>
        <w:ind w:firstLine="709"/>
        <w:contextualSpacing/>
        <w:jc w:val="both"/>
        <w:rPr>
          <w:rFonts w:eastAsiaTheme="majorEastAsia"/>
          <w:bCs/>
          <w:color w:val="000000" w:themeColor="text1"/>
          <w:sz w:val="28"/>
          <w:szCs w:val="28"/>
        </w:rPr>
      </w:pPr>
    </w:p>
    <w:p w:rsidR="002A66DE" w:rsidRPr="006B7EAE" w:rsidRDefault="002A66DE" w:rsidP="002A66DE">
      <w:pPr>
        <w:spacing w:line="23" w:lineRule="atLeast"/>
        <w:ind w:firstLine="709"/>
        <w:contextualSpacing/>
        <w:jc w:val="both"/>
        <w:rPr>
          <w:color w:val="000000" w:themeColor="text1"/>
          <w:sz w:val="28"/>
          <w:szCs w:val="28"/>
        </w:rPr>
      </w:pPr>
      <w:r w:rsidRPr="006B7EAE">
        <w:rPr>
          <w:color w:val="000000" w:themeColor="text1"/>
          <w:sz w:val="28"/>
          <w:szCs w:val="28"/>
        </w:rPr>
        <w:t xml:space="preserve">В таблице </w:t>
      </w:r>
      <w:r w:rsidR="00C838FF">
        <w:rPr>
          <w:color w:val="000000" w:themeColor="text1"/>
          <w:sz w:val="28"/>
          <w:szCs w:val="28"/>
        </w:rPr>
        <w:t>4</w:t>
      </w:r>
      <w:r w:rsidRPr="006B7EAE">
        <w:rPr>
          <w:color w:val="000000" w:themeColor="text1"/>
          <w:sz w:val="28"/>
          <w:szCs w:val="28"/>
        </w:rPr>
        <w:t>.8.2 показаны кадастровые номера земельных участков под территории кладбищ, их категории, вид права, формы собственности, мероприятия по изменению категорий.</w:t>
      </w:r>
    </w:p>
    <w:p w:rsidR="002A66DE" w:rsidRPr="00160FCE" w:rsidRDefault="002A66DE" w:rsidP="002A66DE">
      <w:pPr>
        <w:spacing w:line="23" w:lineRule="atLeast"/>
        <w:ind w:firstLine="709"/>
        <w:contextualSpacing/>
        <w:jc w:val="right"/>
        <w:rPr>
          <w:color w:val="000000" w:themeColor="text1"/>
          <w:sz w:val="28"/>
          <w:szCs w:val="28"/>
        </w:rPr>
      </w:pPr>
      <w:r w:rsidRPr="00160FCE">
        <w:rPr>
          <w:color w:val="000000" w:themeColor="text1"/>
          <w:sz w:val="28"/>
          <w:szCs w:val="28"/>
        </w:rPr>
        <w:t xml:space="preserve">Таблица </w:t>
      </w:r>
      <w:r w:rsidR="00C838FF">
        <w:rPr>
          <w:color w:val="000000" w:themeColor="text1"/>
          <w:sz w:val="28"/>
          <w:szCs w:val="28"/>
        </w:rPr>
        <w:t>4</w:t>
      </w:r>
      <w:r w:rsidRPr="00160FCE">
        <w:rPr>
          <w:color w:val="000000" w:themeColor="text1"/>
          <w:sz w:val="28"/>
          <w:szCs w:val="28"/>
        </w:rPr>
        <w:t>.8.2</w:t>
      </w:r>
    </w:p>
    <w:p w:rsidR="002A66DE" w:rsidRPr="00160FCE" w:rsidRDefault="002A66DE" w:rsidP="002A66DE">
      <w:pPr>
        <w:spacing w:line="23" w:lineRule="atLeast"/>
        <w:contextualSpacing/>
        <w:jc w:val="center"/>
        <w:rPr>
          <w:color w:val="000000" w:themeColor="text1"/>
          <w:sz w:val="28"/>
          <w:szCs w:val="28"/>
        </w:rPr>
      </w:pPr>
      <w:r w:rsidRPr="00160FCE">
        <w:rPr>
          <w:color w:val="000000" w:themeColor="text1"/>
          <w:sz w:val="28"/>
          <w:szCs w:val="28"/>
        </w:rPr>
        <w:t xml:space="preserve">Мероприятия по изменению категорий земельных участков кладбищ </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9"/>
        <w:gridCol w:w="1418"/>
        <w:gridCol w:w="2126"/>
        <w:gridCol w:w="2552"/>
        <w:gridCol w:w="1695"/>
        <w:gridCol w:w="1130"/>
      </w:tblGrid>
      <w:tr w:rsidR="002A66DE" w:rsidRPr="00160FCE" w:rsidTr="002A66DE">
        <w:trPr>
          <w:jc w:val="center"/>
        </w:trPr>
        <w:tc>
          <w:tcPr>
            <w:tcW w:w="1139" w:type="dxa"/>
            <w:shd w:val="clear" w:color="auto" w:fill="auto"/>
            <w:vAlign w:val="center"/>
            <w:hideMark/>
          </w:tcPr>
          <w:p w:rsidR="002A66DE" w:rsidRPr="00160FCE" w:rsidRDefault="002A66DE" w:rsidP="002A66DE">
            <w:pPr>
              <w:spacing w:line="23" w:lineRule="atLeast"/>
              <w:jc w:val="center"/>
              <w:rPr>
                <w:color w:val="000000" w:themeColor="text1"/>
              </w:rPr>
            </w:pPr>
            <w:r w:rsidRPr="00160FCE">
              <w:rPr>
                <w:color w:val="000000" w:themeColor="text1"/>
              </w:rPr>
              <w:t>Наименование объекта</w:t>
            </w:r>
          </w:p>
        </w:tc>
        <w:tc>
          <w:tcPr>
            <w:tcW w:w="1418" w:type="dxa"/>
            <w:shd w:val="clear" w:color="auto" w:fill="auto"/>
            <w:vAlign w:val="center"/>
            <w:hideMark/>
          </w:tcPr>
          <w:p w:rsidR="002A66DE" w:rsidRPr="00160FCE" w:rsidRDefault="002A66DE" w:rsidP="002A66DE">
            <w:pPr>
              <w:spacing w:line="23" w:lineRule="atLeast"/>
              <w:jc w:val="center"/>
              <w:rPr>
                <w:color w:val="000000" w:themeColor="text1"/>
              </w:rPr>
            </w:pPr>
            <w:r w:rsidRPr="00160FCE">
              <w:rPr>
                <w:color w:val="000000" w:themeColor="text1"/>
              </w:rPr>
              <w:t>Кадастровый номер</w:t>
            </w:r>
          </w:p>
        </w:tc>
        <w:tc>
          <w:tcPr>
            <w:tcW w:w="2126" w:type="dxa"/>
            <w:shd w:val="clear" w:color="auto" w:fill="auto"/>
            <w:vAlign w:val="center"/>
            <w:hideMark/>
          </w:tcPr>
          <w:p w:rsidR="002A66DE" w:rsidRPr="00160FCE" w:rsidRDefault="002A66DE" w:rsidP="002A66DE">
            <w:pPr>
              <w:spacing w:line="23" w:lineRule="atLeast"/>
              <w:jc w:val="center"/>
              <w:rPr>
                <w:color w:val="000000" w:themeColor="text1"/>
              </w:rPr>
            </w:pPr>
            <w:r w:rsidRPr="00160FCE">
              <w:rPr>
                <w:color w:val="000000" w:themeColor="text1"/>
              </w:rPr>
              <w:t>Категория земель по сведениям ЕГРН</w:t>
            </w:r>
          </w:p>
        </w:tc>
        <w:tc>
          <w:tcPr>
            <w:tcW w:w="2552" w:type="dxa"/>
            <w:vAlign w:val="center"/>
          </w:tcPr>
          <w:p w:rsidR="002A66DE" w:rsidRPr="00160FCE" w:rsidRDefault="002A66DE" w:rsidP="002A66DE">
            <w:pPr>
              <w:spacing w:line="23" w:lineRule="atLeast"/>
              <w:jc w:val="center"/>
              <w:rPr>
                <w:color w:val="000000" w:themeColor="text1"/>
              </w:rPr>
            </w:pPr>
            <w:r w:rsidRPr="00160FCE">
              <w:rPr>
                <w:color w:val="000000" w:themeColor="text1"/>
              </w:rPr>
              <w:t>Планируемая категория земель</w:t>
            </w:r>
          </w:p>
        </w:tc>
        <w:tc>
          <w:tcPr>
            <w:tcW w:w="1695" w:type="dxa"/>
            <w:vAlign w:val="center"/>
          </w:tcPr>
          <w:p w:rsidR="002A66DE" w:rsidRPr="00160FCE" w:rsidRDefault="002A66DE" w:rsidP="002A66DE">
            <w:pPr>
              <w:spacing w:line="23" w:lineRule="atLeast"/>
              <w:jc w:val="center"/>
              <w:rPr>
                <w:color w:val="000000" w:themeColor="text1"/>
              </w:rPr>
            </w:pPr>
            <w:r w:rsidRPr="00160FCE">
              <w:rPr>
                <w:color w:val="000000" w:themeColor="text1"/>
              </w:rPr>
              <w:t>Вид права</w:t>
            </w:r>
          </w:p>
        </w:tc>
        <w:tc>
          <w:tcPr>
            <w:tcW w:w="1130" w:type="dxa"/>
            <w:vAlign w:val="center"/>
          </w:tcPr>
          <w:p w:rsidR="002A66DE" w:rsidRPr="00160FCE" w:rsidRDefault="002A66DE" w:rsidP="002A66DE">
            <w:pPr>
              <w:spacing w:line="23" w:lineRule="atLeast"/>
              <w:jc w:val="center"/>
              <w:rPr>
                <w:color w:val="000000" w:themeColor="text1"/>
              </w:rPr>
            </w:pPr>
            <w:r w:rsidRPr="00160FCE">
              <w:rPr>
                <w:color w:val="000000" w:themeColor="text1"/>
              </w:rPr>
              <w:t>Правообладатель</w:t>
            </w:r>
          </w:p>
        </w:tc>
      </w:tr>
      <w:tr w:rsidR="002A66DE" w:rsidRPr="001B0072" w:rsidTr="002A66DE">
        <w:trPr>
          <w:jc w:val="center"/>
        </w:trPr>
        <w:tc>
          <w:tcPr>
            <w:tcW w:w="10060" w:type="dxa"/>
            <w:gridSpan w:val="6"/>
            <w:vAlign w:val="center"/>
          </w:tcPr>
          <w:p w:rsidR="002A66DE" w:rsidRPr="00160FCE" w:rsidRDefault="002A66DE" w:rsidP="002A66DE">
            <w:pPr>
              <w:spacing w:line="23" w:lineRule="atLeast"/>
              <w:jc w:val="center"/>
              <w:rPr>
                <w:b/>
                <w:i/>
                <w:color w:val="000000" w:themeColor="text1"/>
              </w:rPr>
            </w:pPr>
            <w:r w:rsidRPr="00160FCE">
              <w:rPr>
                <w:b/>
                <w:i/>
                <w:color w:val="000000" w:themeColor="text1"/>
              </w:rPr>
              <w:t>с. Старошешминск</w:t>
            </w:r>
          </w:p>
        </w:tc>
      </w:tr>
      <w:tr w:rsidR="002A66DE" w:rsidRPr="001B0072" w:rsidTr="002A66DE">
        <w:trPr>
          <w:jc w:val="center"/>
        </w:trPr>
        <w:tc>
          <w:tcPr>
            <w:tcW w:w="1139" w:type="dxa"/>
            <w:shd w:val="clear" w:color="auto" w:fill="auto"/>
            <w:vAlign w:val="center"/>
            <w:hideMark/>
          </w:tcPr>
          <w:p w:rsidR="002A66DE" w:rsidRPr="00160FCE" w:rsidRDefault="002A66DE" w:rsidP="002A66DE">
            <w:pPr>
              <w:spacing w:line="23" w:lineRule="atLeast"/>
              <w:jc w:val="center"/>
              <w:rPr>
                <w:color w:val="000000" w:themeColor="text1"/>
              </w:rPr>
            </w:pPr>
            <w:r w:rsidRPr="00160FCE">
              <w:rPr>
                <w:color w:val="000000" w:themeColor="text1"/>
              </w:rPr>
              <w:t>Кладбище</w:t>
            </w:r>
          </w:p>
        </w:tc>
        <w:tc>
          <w:tcPr>
            <w:tcW w:w="1418" w:type="dxa"/>
            <w:shd w:val="clear" w:color="auto" w:fill="auto"/>
            <w:vAlign w:val="center"/>
            <w:hideMark/>
          </w:tcPr>
          <w:p w:rsidR="002A66DE" w:rsidRPr="00160FCE" w:rsidRDefault="002A66DE" w:rsidP="002A66DE">
            <w:pPr>
              <w:spacing w:line="23" w:lineRule="atLeast"/>
              <w:jc w:val="center"/>
              <w:rPr>
                <w:color w:val="000000" w:themeColor="text1"/>
              </w:rPr>
            </w:pPr>
            <w:r w:rsidRPr="00160FCE">
              <w:rPr>
                <w:color w:val="000000" w:themeColor="text1"/>
              </w:rPr>
              <w:t>16:30:070601:323</w:t>
            </w:r>
          </w:p>
        </w:tc>
        <w:tc>
          <w:tcPr>
            <w:tcW w:w="2126" w:type="dxa"/>
            <w:shd w:val="clear" w:color="auto" w:fill="auto"/>
            <w:vAlign w:val="center"/>
            <w:hideMark/>
          </w:tcPr>
          <w:p w:rsidR="002A66DE" w:rsidRPr="00160FCE" w:rsidRDefault="002A66DE" w:rsidP="002A66DE">
            <w:pPr>
              <w:spacing w:line="23" w:lineRule="atLeast"/>
              <w:jc w:val="center"/>
              <w:rPr>
                <w:color w:val="000000" w:themeColor="text1"/>
              </w:rPr>
            </w:pPr>
            <w:r w:rsidRPr="00160FCE">
              <w:rPr>
                <w:color w:val="000000" w:themeColor="text1"/>
              </w:rPr>
              <w:t>Земли сельскохозяйственного назначения</w:t>
            </w:r>
          </w:p>
        </w:tc>
        <w:tc>
          <w:tcPr>
            <w:tcW w:w="2552" w:type="dxa"/>
            <w:vAlign w:val="center"/>
          </w:tcPr>
          <w:p w:rsidR="002A66DE" w:rsidRPr="00160FCE" w:rsidRDefault="002A66DE" w:rsidP="002A66DE">
            <w:pPr>
              <w:spacing w:line="23" w:lineRule="atLeast"/>
              <w:jc w:val="center"/>
              <w:rPr>
                <w:color w:val="000000" w:themeColor="text1"/>
              </w:rPr>
            </w:pPr>
            <w:r w:rsidRPr="00160FCE">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95" w:type="dxa"/>
            <w:vAlign w:val="center"/>
          </w:tcPr>
          <w:p w:rsidR="002A66DE" w:rsidRPr="00160FCE" w:rsidRDefault="002A66DE" w:rsidP="002A66DE">
            <w:pPr>
              <w:spacing w:line="23" w:lineRule="atLeast"/>
              <w:jc w:val="center"/>
            </w:pPr>
            <w:r w:rsidRPr="00160FCE">
              <w:rPr>
                <w:color w:val="000000"/>
              </w:rPr>
              <w:t>Данные о правообладатели отсутствуют</w:t>
            </w:r>
          </w:p>
        </w:tc>
        <w:tc>
          <w:tcPr>
            <w:tcW w:w="1130" w:type="dxa"/>
            <w:vAlign w:val="center"/>
          </w:tcPr>
          <w:p w:rsidR="002A66DE" w:rsidRPr="00160FCE" w:rsidRDefault="002A66DE" w:rsidP="002A66DE">
            <w:pPr>
              <w:spacing w:line="23" w:lineRule="atLeast"/>
              <w:jc w:val="center"/>
            </w:pPr>
            <w:r w:rsidRPr="00160FCE">
              <w:t>-</w:t>
            </w:r>
          </w:p>
        </w:tc>
      </w:tr>
      <w:tr w:rsidR="002A66DE" w:rsidRPr="001B0072" w:rsidTr="002A66DE">
        <w:trPr>
          <w:jc w:val="center"/>
        </w:trPr>
        <w:tc>
          <w:tcPr>
            <w:tcW w:w="1139" w:type="dxa"/>
            <w:shd w:val="clear" w:color="auto" w:fill="auto"/>
            <w:vAlign w:val="center"/>
          </w:tcPr>
          <w:p w:rsidR="002A66DE" w:rsidRPr="00160FCE" w:rsidRDefault="002A66DE" w:rsidP="002A66DE">
            <w:pPr>
              <w:spacing w:line="23" w:lineRule="atLeast"/>
              <w:jc w:val="center"/>
              <w:rPr>
                <w:color w:val="000000" w:themeColor="text1"/>
              </w:rPr>
            </w:pPr>
            <w:r w:rsidRPr="00160FCE">
              <w:rPr>
                <w:color w:val="000000" w:themeColor="text1"/>
              </w:rPr>
              <w:t>Кладбище</w:t>
            </w:r>
          </w:p>
        </w:tc>
        <w:tc>
          <w:tcPr>
            <w:tcW w:w="1418" w:type="dxa"/>
            <w:shd w:val="clear" w:color="auto" w:fill="auto"/>
            <w:vAlign w:val="center"/>
          </w:tcPr>
          <w:p w:rsidR="002A66DE" w:rsidRPr="00160FCE" w:rsidRDefault="002A66DE" w:rsidP="002A66DE">
            <w:pPr>
              <w:spacing w:line="23" w:lineRule="atLeast"/>
              <w:jc w:val="center"/>
              <w:rPr>
                <w:color w:val="000000" w:themeColor="text1"/>
              </w:rPr>
            </w:pPr>
            <w:r w:rsidRPr="00160FCE">
              <w:rPr>
                <w:color w:val="000000" w:themeColor="text1"/>
              </w:rPr>
              <w:t>16:30:090901:470</w:t>
            </w:r>
          </w:p>
        </w:tc>
        <w:tc>
          <w:tcPr>
            <w:tcW w:w="2126" w:type="dxa"/>
            <w:shd w:val="clear" w:color="auto" w:fill="auto"/>
            <w:vAlign w:val="center"/>
          </w:tcPr>
          <w:p w:rsidR="002A66DE" w:rsidRPr="00160FCE" w:rsidRDefault="002A66DE" w:rsidP="002A66DE">
            <w:pPr>
              <w:spacing w:line="23" w:lineRule="atLeast"/>
              <w:jc w:val="center"/>
              <w:rPr>
                <w:color w:val="000000" w:themeColor="text1"/>
              </w:rPr>
            </w:pPr>
            <w:r w:rsidRPr="00160FCE">
              <w:rPr>
                <w:color w:val="000000" w:themeColor="text1"/>
              </w:rPr>
              <w:t>Земли сельскохозяйственного назначения</w:t>
            </w:r>
          </w:p>
        </w:tc>
        <w:tc>
          <w:tcPr>
            <w:tcW w:w="2552" w:type="dxa"/>
            <w:vAlign w:val="center"/>
          </w:tcPr>
          <w:p w:rsidR="002A66DE" w:rsidRPr="00160FCE" w:rsidRDefault="002A66DE" w:rsidP="002A66DE">
            <w:pPr>
              <w:spacing w:line="23" w:lineRule="atLeast"/>
              <w:jc w:val="center"/>
              <w:rPr>
                <w:color w:val="000000" w:themeColor="text1"/>
              </w:rPr>
            </w:pPr>
            <w:r w:rsidRPr="00160FCE">
              <w:rPr>
                <w:color w:val="000000"/>
              </w:rPr>
              <w:t xml:space="preserve">Земли промышленности, энергетики, транспорта, связи, радиовещания, телевидения, информатики, земли для </w:t>
            </w:r>
            <w:r w:rsidRPr="00160FCE">
              <w:rPr>
                <w:color w:val="000000"/>
              </w:rPr>
              <w:lastRenderedPageBreak/>
              <w:t>обеспечения космической деятельности, земли обороны, безопасности и земли иного специального назначения</w:t>
            </w:r>
          </w:p>
        </w:tc>
        <w:tc>
          <w:tcPr>
            <w:tcW w:w="1695" w:type="dxa"/>
            <w:vAlign w:val="center"/>
          </w:tcPr>
          <w:p w:rsidR="002A66DE" w:rsidRPr="00160FCE" w:rsidRDefault="002A66DE" w:rsidP="002A66DE">
            <w:pPr>
              <w:spacing w:line="23" w:lineRule="atLeast"/>
              <w:jc w:val="center"/>
            </w:pPr>
            <w:r w:rsidRPr="00160FCE">
              <w:rPr>
                <w:color w:val="000000"/>
              </w:rPr>
              <w:lastRenderedPageBreak/>
              <w:t>Данные о правообладатели отсутствуют</w:t>
            </w:r>
          </w:p>
        </w:tc>
        <w:tc>
          <w:tcPr>
            <w:tcW w:w="1130" w:type="dxa"/>
            <w:vAlign w:val="center"/>
          </w:tcPr>
          <w:p w:rsidR="002A66DE" w:rsidRPr="00160FCE" w:rsidRDefault="002A66DE" w:rsidP="002A66DE">
            <w:pPr>
              <w:spacing w:line="23" w:lineRule="atLeast"/>
              <w:jc w:val="center"/>
            </w:pPr>
            <w:r w:rsidRPr="00160FCE">
              <w:t>-</w:t>
            </w:r>
          </w:p>
        </w:tc>
      </w:tr>
      <w:tr w:rsidR="002A66DE" w:rsidRPr="001B0072" w:rsidTr="002A66DE">
        <w:trPr>
          <w:jc w:val="center"/>
        </w:trPr>
        <w:tc>
          <w:tcPr>
            <w:tcW w:w="1139" w:type="dxa"/>
            <w:shd w:val="clear" w:color="auto" w:fill="auto"/>
            <w:vAlign w:val="center"/>
          </w:tcPr>
          <w:p w:rsidR="002A66DE" w:rsidRPr="003E42AE" w:rsidRDefault="002A66DE" w:rsidP="002A66DE">
            <w:pPr>
              <w:spacing w:line="23" w:lineRule="atLeast"/>
              <w:jc w:val="center"/>
              <w:rPr>
                <w:color w:val="000000" w:themeColor="text1"/>
              </w:rPr>
            </w:pPr>
            <w:r w:rsidRPr="003E42AE">
              <w:rPr>
                <w:color w:val="000000" w:themeColor="text1"/>
              </w:rPr>
              <w:t xml:space="preserve">Кладбище </w:t>
            </w:r>
            <w:r>
              <w:rPr>
                <w:color w:val="000000" w:themeColor="text1"/>
              </w:rPr>
              <w:t>(</w:t>
            </w:r>
            <w:r w:rsidRPr="003E42AE">
              <w:rPr>
                <w:color w:val="000000" w:themeColor="text1"/>
              </w:rPr>
              <w:t>недействующее</w:t>
            </w:r>
            <w:r>
              <w:rPr>
                <w:color w:val="000000" w:themeColor="text1"/>
              </w:rPr>
              <w:t>)</w:t>
            </w:r>
          </w:p>
        </w:tc>
        <w:tc>
          <w:tcPr>
            <w:tcW w:w="1418" w:type="dxa"/>
            <w:shd w:val="clear" w:color="auto" w:fill="auto"/>
            <w:vAlign w:val="center"/>
          </w:tcPr>
          <w:p w:rsidR="002A66DE" w:rsidRPr="003E42AE" w:rsidRDefault="002A66DE" w:rsidP="002A66DE">
            <w:pPr>
              <w:spacing w:line="23" w:lineRule="atLeast"/>
              <w:jc w:val="center"/>
              <w:rPr>
                <w:color w:val="000000" w:themeColor="text1"/>
              </w:rPr>
            </w:pPr>
            <w:r w:rsidRPr="003E42AE">
              <w:rPr>
                <w:color w:val="000000" w:themeColor="text1"/>
              </w:rPr>
              <w:t>Часть земель в границах кадастрового квартала 16:30:070401</w:t>
            </w:r>
          </w:p>
        </w:tc>
        <w:tc>
          <w:tcPr>
            <w:tcW w:w="2126" w:type="dxa"/>
            <w:shd w:val="clear" w:color="auto" w:fill="auto"/>
            <w:vAlign w:val="center"/>
          </w:tcPr>
          <w:p w:rsidR="002A66DE" w:rsidRPr="00160FCE" w:rsidRDefault="002A66DE" w:rsidP="002A66DE">
            <w:pPr>
              <w:spacing w:line="23" w:lineRule="atLeast"/>
              <w:jc w:val="center"/>
              <w:rPr>
                <w:color w:val="000000" w:themeColor="text1"/>
              </w:rPr>
            </w:pPr>
            <w:r w:rsidRPr="00160FCE">
              <w:rPr>
                <w:color w:val="000000" w:themeColor="text1"/>
              </w:rPr>
              <w:t>-</w:t>
            </w:r>
          </w:p>
        </w:tc>
        <w:tc>
          <w:tcPr>
            <w:tcW w:w="2552" w:type="dxa"/>
            <w:vAlign w:val="center"/>
          </w:tcPr>
          <w:p w:rsidR="002A66DE" w:rsidRPr="00160FCE" w:rsidRDefault="002A66DE" w:rsidP="002A66DE">
            <w:pPr>
              <w:spacing w:line="23" w:lineRule="atLeast"/>
              <w:jc w:val="center"/>
              <w:rPr>
                <w:color w:val="000000"/>
              </w:rPr>
            </w:pPr>
            <w:r w:rsidRPr="00160FCE">
              <w:rPr>
                <w:color w:val="000000"/>
              </w:rPr>
              <w:t>-</w:t>
            </w:r>
          </w:p>
        </w:tc>
        <w:tc>
          <w:tcPr>
            <w:tcW w:w="1695" w:type="dxa"/>
            <w:vAlign w:val="center"/>
          </w:tcPr>
          <w:p w:rsidR="002A66DE" w:rsidRPr="003E42AE" w:rsidRDefault="002A66DE" w:rsidP="002A66DE">
            <w:pPr>
              <w:spacing w:line="23" w:lineRule="atLeast"/>
              <w:jc w:val="center"/>
            </w:pPr>
            <w:r w:rsidRPr="003E42AE">
              <w:t>-</w:t>
            </w:r>
          </w:p>
        </w:tc>
        <w:tc>
          <w:tcPr>
            <w:tcW w:w="1130" w:type="dxa"/>
            <w:vAlign w:val="center"/>
          </w:tcPr>
          <w:p w:rsidR="002A66DE" w:rsidRPr="00160FCE" w:rsidRDefault="002A66DE" w:rsidP="002A66DE">
            <w:pPr>
              <w:spacing w:line="23" w:lineRule="atLeast"/>
              <w:jc w:val="center"/>
            </w:pPr>
            <w:r>
              <w:t>-</w:t>
            </w:r>
          </w:p>
        </w:tc>
      </w:tr>
      <w:tr w:rsidR="002A66DE" w:rsidRPr="001B0072" w:rsidTr="002A66DE">
        <w:trPr>
          <w:jc w:val="center"/>
        </w:trPr>
        <w:tc>
          <w:tcPr>
            <w:tcW w:w="10060" w:type="dxa"/>
            <w:gridSpan w:val="6"/>
            <w:vAlign w:val="center"/>
          </w:tcPr>
          <w:p w:rsidR="002A66DE" w:rsidRPr="00160FCE" w:rsidRDefault="002A66DE" w:rsidP="002A66DE">
            <w:pPr>
              <w:spacing w:line="23" w:lineRule="atLeast"/>
              <w:jc w:val="center"/>
              <w:rPr>
                <w:b/>
                <w:i/>
              </w:rPr>
            </w:pPr>
            <w:r w:rsidRPr="00160FCE">
              <w:rPr>
                <w:b/>
                <w:i/>
              </w:rPr>
              <w:t xml:space="preserve">с. </w:t>
            </w:r>
            <w:proofErr w:type="spellStart"/>
            <w:r w:rsidRPr="00160FCE">
              <w:rPr>
                <w:b/>
                <w:i/>
              </w:rPr>
              <w:t>Ачи</w:t>
            </w:r>
            <w:proofErr w:type="spellEnd"/>
          </w:p>
        </w:tc>
      </w:tr>
      <w:tr w:rsidR="002A66DE" w:rsidRPr="001B0072" w:rsidTr="002A66DE">
        <w:trPr>
          <w:jc w:val="center"/>
        </w:trPr>
        <w:tc>
          <w:tcPr>
            <w:tcW w:w="1139"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60FCE">
              <w:rPr>
                <w:color w:val="000000" w:themeColor="text1"/>
              </w:rPr>
              <w:t>Кладбище</w:t>
            </w:r>
          </w:p>
        </w:tc>
        <w:tc>
          <w:tcPr>
            <w:tcW w:w="1418"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F46B38">
              <w:rPr>
                <w:color w:val="000000" w:themeColor="text1"/>
              </w:rPr>
              <w:t>16:30:070602:58</w:t>
            </w:r>
          </w:p>
        </w:tc>
        <w:tc>
          <w:tcPr>
            <w:tcW w:w="2126"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60FCE">
              <w:rPr>
                <w:color w:val="000000" w:themeColor="text1"/>
              </w:rPr>
              <w:t>Земли сельскохозяйственного назначения</w:t>
            </w:r>
          </w:p>
        </w:tc>
        <w:tc>
          <w:tcPr>
            <w:tcW w:w="2552" w:type="dxa"/>
            <w:vAlign w:val="center"/>
          </w:tcPr>
          <w:p w:rsidR="002A66DE" w:rsidRPr="001B0072" w:rsidRDefault="002A66DE" w:rsidP="002A66DE">
            <w:pPr>
              <w:spacing w:line="23" w:lineRule="atLeast"/>
              <w:jc w:val="center"/>
              <w:rPr>
                <w:color w:val="000000" w:themeColor="text1"/>
                <w:highlight w:val="cyan"/>
              </w:rPr>
            </w:pPr>
            <w:r w:rsidRPr="00160FCE">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95" w:type="dxa"/>
            <w:vAlign w:val="center"/>
          </w:tcPr>
          <w:p w:rsidR="002A66DE" w:rsidRPr="001B0072" w:rsidRDefault="002A66DE" w:rsidP="002A66DE">
            <w:pPr>
              <w:spacing w:line="23" w:lineRule="atLeast"/>
              <w:jc w:val="center"/>
              <w:rPr>
                <w:highlight w:val="cyan"/>
              </w:rPr>
            </w:pPr>
            <w:r w:rsidRPr="003A3955">
              <w:rPr>
                <w:color w:val="000000"/>
              </w:rPr>
              <w:t>Данные о правообладателях отсутствуют</w:t>
            </w:r>
          </w:p>
        </w:tc>
        <w:tc>
          <w:tcPr>
            <w:tcW w:w="1130" w:type="dxa"/>
            <w:vAlign w:val="center"/>
          </w:tcPr>
          <w:p w:rsidR="002A66DE" w:rsidRPr="001B0072" w:rsidRDefault="002A66DE" w:rsidP="002A66DE">
            <w:pPr>
              <w:spacing w:line="23" w:lineRule="atLeast"/>
              <w:jc w:val="center"/>
              <w:rPr>
                <w:highlight w:val="cyan"/>
              </w:rPr>
            </w:pPr>
            <w:r w:rsidRPr="00160FCE">
              <w:t>-</w:t>
            </w:r>
          </w:p>
        </w:tc>
      </w:tr>
      <w:tr w:rsidR="002A66DE" w:rsidRPr="001B0072" w:rsidTr="002A66DE">
        <w:trPr>
          <w:jc w:val="center"/>
        </w:trPr>
        <w:tc>
          <w:tcPr>
            <w:tcW w:w="1139"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3E42AE">
              <w:rPr>
                <w:color w:val="000000" w:themeColor="text1"/>
              </w:rPr>
              <w:t xml:space="preserve">Кладбище </w:t>
            </w:r>
            <w:r>
              <w:rPr>
                <w:color w:val="000000" w:themeColor="text1"/>
              </w:rPr>
              <w:t>(</w:t>
            </w:r>
            <w:r w:rsidRPr="003E42AE">
              <w:rPr>
                <w:color w:val="000000" w:themeColor="text1"/>
              </w:rPr>
              <w:t>недействующее</w:t>
            </w:r>
            <w:r>
              <w:rPr>
                <w:color w:val="000000" w:themeColor="text1"/>
              </w:rPr>
              <w:t>)</w:t>
            </w:r>
          </w:p>
        </w:tc>
        <w:tc>
          <w:tcPr>
            <w:tcW w:w="1418"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3E42AE">
              <w:rPr>
                <w:color w:val="000000" w:themeColor="text1"/>
              </w:rPr>
              <w:t>16:30:070601:88</w:t>
            </w:r>
            <w:r>
              <w:rPr>
                <w:color w:val="000000" w:themeColor="text1"/>
              </w:rPr>
              <w:t xml:space="preserve"> (</w:t>
            </w:r>
            <w:r w:rsidRPr="003E42AE">
              <w:rPr>
                <w:color w:val="000000" w:themeColor="text1"/>
              </w:rPr>
              <w:t>16:30:000000:222</w:t>
            </w:r>
            <w:r>
              <w:rPr>
                <w:color w:val="000000" w:themeColor="text1"/>
              </w:rPr>
              <w:t>)</w:t>
            </w:r>
          </w:p>
        </w:tc>
        <w:tc>
          <w:tcPr>
            <w:tcW w:w="2126"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60FCE">
              <w:rPr>
                <w:color w:val="000000" w:themeColor="text1"/>
              </w:rPr>
              <w:t>Земли сельскохозяйственного назначения</w:t>
            </w:r>
          </w:p>
        </w:tc>
        <w:tc>
          <w:tcPr>
            <w:tcW w:w="2552" w:type="dxa"/>
            <w:vAlign w:val="center"/>
          </w:tcPr>
          <w:p w:rsidR="002A66DE" w:rsidRPr="001B0072" w:rsidRDefault="002A66DE" w:rsidP="002A66DE">
            <w:pPr>
              <w:spacing w:line="23" w:lineRule="atLeast"/>
              <w:jc w:val="center"/>
              <w:rPr>
                <w:color w:val="000000" w:themeColor="text1"/>
                <w:highlight w:val="cyan"/>
              </w:rPr>
            </w:pPr>
            <w:r w:rsidRPr="00160FCE">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95" w:type="dxa"/>
            <w:vAlign w:val="center"/>
          </w:tcPr>
          <w:p w:rsidR="002A66DE" w:rsidRPr="001F242D" w:rsidRDefault="002A66DE" w:rsidP="002A66DE">
            <w:pPr>
              <w:spacing w:line="23" w:lineRule="atLeast"/>
              <w:jc w:val="center"/>
            </w:pPr>
            <w:r w:rsidRPr="001F242D">
              <w:rPr>
                <w:color w:val="000000"/>
              </w:rPr>
              <w:t>Данные о правообладателях отсутствуют</w:t>
            </w:r>
          </w:p>
        </w:tc>
        <w:tc>
          <w:tcPr>
            <w:tcW w:w="1130" w:type="dxa"/>
            <w:vAlign w:val="center"/>
          </w:tcPr>
          <w:p w:rsidR="002A66DE" w:rsidRPr="001F242D" w:rsidRDefault="002A66DE" w:rsidP="002A66DE">
            <w:pPr>
              <w:spacing w:line="23" w:lineRule="atLeast"/>
              <w:jc w:val="center"/>
            </w:pPr>
            <w:r w:rsidRPr="001F242D">
              <w:t>-</w:t>
            </w:r>
          </w:p>
        </w:tc>
      </w:tr>
      <w:tr w:rsidR="002A66DE" w:rsidRPr="001B0072" w:rsidTr="002A66DE">
        <w:trPr>
          <w:jc w:val="center"/>
        </w:trPr>
        <w:tc>
          <w:tcPr>
            <w:tcW w:w="1139"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3E42AE">
              <w:rPr>
                <w:color w:val="000000" w:themeColor="text1"/>
              </w:rPr>
              <w:t xml:space="preserve">Кладбище </w:t>
            </w:r>
            <w:r>
              <w:rPr>
                <w:color w:val="000000" w:themeColor="text1"/>
              </w:rPr>
              <w:t>(</w:t>
            </w:r>
            <w:r w:rsidRPr="003E42AE">
              <w:rPr>
                <w:color w:val="000000" w:themeColor="text1"/>
              </w:rPr>
              <w:t>недействующее</w:t>
            </w:r>
            <w:r>
              <w:rPr>
                <w:color w:val="000000" w:themeColor="text1"/>
              </w:rPr>
              <w:t>)</w:t>
            </w:r>
          </w:p>
        </w:tc>
        <w:tc>
          <w:tcPr>
            <w:tcW w:w="1418"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3E42AE">
              <w:rPr>
                <w:color w:val="000000" w:themeColor="text1"/>
              </w:rPr>
              <w:t>16:30:070601:89</w:t>
            </w:r>
            <w:r>
              <w:rPr>
                <w:color w:val="000000" w:themeColor="text1"/>
              </w:rPr>
              <w:t xml:space="preserve"> (</w:t>
            </w:r>
            <w:r w:rsidRPr="003E42AE">
              <w:rPr>
                <w:color w:val="000000" w:themeColor="text1"/>
              </w:rPr>
              <w:t>16:30:000000:222</w:t>
            </w:r>
            <w:r>
              <w:rPr>
                <w:color w:val="000000" w:themeColor="text1"/>
              </w:rPr>
              <w:t>)</w:t>
            </w:r>
          </w:p>
        </w:tc>
        <w:tc>
          <w:tcPr>
            <w:tcW w:w="2126" w:type="dxa"/>
            <w:shd w:val="clear" w:color="auto" w:fill="auto"/>
            <w:vAlign w:val="center"/>
          </w:tcPr>
          <w:p w:rsidR="002A66DE" w:rsidRPr="001B0072" w:rsidRDefault="002A66DE" w:rsidP="002A66DE">
            <w:pPr>
              <w:spacing w:line="23" w:lineRule="atLeast"/>
              <w:jc w:val="center"/>
              <w:rPr>
                <w:color w:val="000000" w:themeColor="text1"/>
                <w:highlight w:val="cyan"/>
              </w:rPr>
            </w:pPr>
            <w:r w:rsidRPr="00160FCE">
              <w:rPr>
                <w:color w:val="000000" w:themeColor="text1"/>
              </w:rPr>
              <w:t>Земли сельскохозяйственного назначения</w:t>
            </w:r>
          </w:p>
        </w:tc>
        <w:tc>
          <w:tcPr>
            <w:tcW w:w="2552" w:type="dxa"/>
            <w:vAlign w:val="center"/>
          </w:tcPr>
          <w:p w:rsidR="002A66DE" w:rsidRPr="001B0072" w:rsidRDefault="002A66DE" w:rsidP="002A66DE">
            <w:pPr>
              <w:spacing w:line="23" w:lineRule="atLeast"/>
              <w:jc w:val="center"/>
              <w:rPr>
                <w:color w:val="000000" w:themeColor="text1"/>
                <w:highlight w:val="cyan"/>
              </w:rPr>
            </w:pPr>
            <w:r w:rsidRPr="00160FCE">
              <w:rPr>
                <w:color w:val="00000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695" w:type="dxa"/>
            <w:vAlign w:val="center"/>
          </w:tcPr>
          <w:p w:rsidR="002A66DE" w:rsidRPr="001F242D" w:rsidRDefault="002A66DE" w:rsidP="002A66DE">
            <w:pPr>
              <w:spacing w:line="23" w:lineRule="atLeast"/>
              <w:jc w:val="center"/>
              <w:rPr>
                <w:color w:val="000000" w:themeColor="text1"/>
              </w:rPr>
            </w:pPr>
            <w:r w:rsidRPr="001F242D">
              <w:rPr>
                <w:color w:val="000000"/>
              </w:rPr>
              <w:t>Данные о правообладателях отсутствуют</w:t>
            </w:r>
          </w:p>
        </w:tc>
        <w:tc>
          <w:tcPr>
            <w:tcW w:w="1130" w:type="dxa"/>
            <w:vAlign w:val="center"/>
          </w:tcPr>
          <w:p w:rsidR="002A66DE" w:rsidRPr="001F242D" w:rsidRDefault="002A66DE" w:rsidP="002A66DE">
            <w:pPr>
              <w:spacing w:line="23" w:lineRule="atLeast"/>
              <w:jc w:val="center"/>
            </w:pPr>
            <w:r w:rsidRPr="001F242D">
              <w:t>-</w:t>
            </w:r>
          </w:p>
        </w:tc>
      </w:tr>
    </w:tbl>
    <w:p w:rsidR="002A66DE" w:rsidRPr="00927898" w:rsidRDefault="002A66DE" w:rsidP="002A66DE">
      <w:pPr>
        <w:spacing w:line="23" w:lineRule="atLeast"/>
        <w:contextualSpacing/>
        <w:jc w:val="both"/>
        <w:rPr>
          <w:color w:val="000000" w:themeColor="text1"/>
          <w:sz w:val="28"/>
          <w:szCs w:val="28"/>
          <w:highlight w:val="cyan"/>
        </w:rPr>
      </w:pPr>
    </w:p>
    <w:p w:rsidR="002A66DE" w:rsidRPr="009D0F81" w:rsidRDefault="002A66DE" w:rsidP="002A66DE">
      <w:pPr>
        <w:autoSpaceDE w:val="0"/>
        <w:autoSpaceDN w:val="0"/>
        <w:adjustRightInd w:val="0"/>
        <w:ind w:firstLine="708"/>
        <w:jc w:val="both"/>
        <w:rPr>
          <w:sz w:val="28"/>
          <w:szCs w:val="28"/>
        </w:rPr>
      </w:pPr>
      <w:r w:rsidRPr="00927898">
        <w:rPr>
          <w:color w:val="000000" w:themeColor="text1"/>
          <w:sz w:val="28"/>
          <w:szCs w:val="28"/>
        </w:rPr>
        <w:t xml:space="preserve">В рамках исполнения п.1.2.2. Протокола заседания Комиссии по координации работы по противодействию коррупции в Республике Татарстан от 10.11.2015 г., утвержденного Председателем Комиссии по координации работы по противодействию коррупции в Республике Татарстан Р.Н. </w:t>
      </w:r>
      <w:proofErr w:type="spellStart"/>
      <w:r w:rsidRPr="00927898">
        <w:rPr>
          <w:color w:val="000000" w:themeColor="text1"/>
          <w:sz w:val="28"/>
          <w:szCs w:val="28"/>
        </w:rPr>
        <w:t>Миннихановым</w:t>
      </w:r>
      <w:proofErr w:type="spellEnd"/>
      <w:r w:rsidRPr="00927898">
        <w:rPr>
          <w:color w:val="000000" w:themeColor="text1"/>
          <w:sz w:val="28"/>
          <w:szCs w:val="28"/>
        </w:rPr>
        <w:t xml:space="preserve"> 30.11.2015 № ПР-355, рекоменду</w:t>
      </w:r>
      <w:r w:rsidR="00B630F0" w:rsidRPr="00927898">
        <w:rPr>
          <w:color w:val="000000" w:themeColor="text1"/>
          <w:sz w:val="28"/>
          <w:szCs w:val="28"/>
        </w:rPr>
        <w:t>е</w:t>
      </w:r>
      <w:r w:rsidRPr="00927898">
        <w:rPr>
          <w:color w:val="000000" w:themeColor="text1"/>
          <w:sz w:val="28"/>
          <w:szCs w:val="28"/>
        </w:rPr>
        <w:t xml:space="preserve">тся </w:t>
      </w:r>
      <w:r w:rsidRPr="009D0F81">
        <w:rPr>
          <w:sz w:val="28"/>
          <w:szCs w:val="28"/>
        </w:rPr>
        <w:t>главам сельских поселений, муниципальных районов провести мероприятия по выявлению в границах сельских поселений кладбищ, и провести следующие работы:</w:t>
      </w:r>
    </w:p>
    <w:p w:rsidR="002A66DE" w:rsidRPr="009D0F81" w:rsidRDefault="002A66DE" w:rsidP="00711F6C">
      <w:pPr>
        <w:numPr>
          <w:ilvl w:val="0"/>
          <w:numId w:val="65"/>
        </w:numPr>
        <w:autoSpaceDE w:val="0"/>
        <w:autoSpaceDN w:val="0"/>
        <w:adjustRightInd w:val="0"/>
        <w:jc w:val="both"/>
        <w:rPr>
          <w:sz w:val="28"/>
          <w:szCs w:val="28"/>
        </w:rPr>
      </w:pPr>
      <w:r w:rsidRPr="009D0F81">
        <w:rPr>
          <w:sz w:val="28"/>
          <w:szCs w:val="28"/>
        </w:rPr>
        <w:t>сформировать земельные участки или выявить фактические границы;</w:t>
      </w:r>
    </w:p>
    <w:p w:rsidR="002A66DE" w:rsidRPr="009D0F81" w:rsidRDefault="002A66DE" w:rsidP="00711F6C">
      <w:pPr>
        <w:numPr>
          <w:ilvl w:val="0"/>
          <w:numId w:val="65"/>
        </w:numPr>
        <w:autoSpaceDE w:val="0"/>
        <w:autoSpaceDN w:val="0"/>
        <w:adjustRightInd w:val="0"/>
        <w:jc w:val="both"/>
        <w:rPr>
          <w:sz w:val="28"/>
          <w:szCs w:val="28"/>
        </w:rPr>
      </w:pPr>
      <w:r w:rsidRPr="009D0F81">
        <w:rPr>
          <w:sz w:val="28"/>
          <w:szCs w:val="28"/>
        </w:rPr>
        <w:t>обеспечить их межевание;</w:t>
      </w:r>
    </w:p>
    <w:p w:rsidR="002A66DE" w:rsidRPr="009D0F81" w:rsidRDefault="002A66DE" w:rsidP="00711F6C">
      <w:pPr>
        <w:numPr>
          <w:ilvl w:val="0"/>
          <w:numId w:val="65"/>
        </w:numPr>
        <w:autoSpaceDE w:val="0"/>
        <w:autoSpaceDN w:val="0"/>
        <w:adjustRightInd w:val="0"/>
        <w:jc w:val="both"/>
        <w:rPr>
          <w:sz w:val="28"/>
          <w:szCs w:val="28"/>
        </w:rPr>
      </w:pPr>
      <w:r w:rsidRPr="009D0F81">
        <w:rPr>
          <w:sz w:val="28"/>
          <w:szCs w:val="28"/>
        </w:rPr>
        <w:t>обеспечить постановку на кадастровый учет;</w:t>
      </w:r>
    </w:p>
    <w:p w:rsidR="002A66DE" w:rsidRPr="00020D4B" w:rsidRDefault="002A66DE" w:rsidP="00711F6C">
      <w:pPr>
        <w:numPr>
          <w:ilvl w:val="0"/>
          <w:numId w:val="65"/>
        </w:numPr>
        <w:autoSpaceDE w:val="0"/>
        <w:autoSpaceDN w:val="0"/>
        <w:adjustRightInd w:val="0"/>
        <w:jc w:val="both"/>
        <w:rPr>
          <w:sz w:val="28"/>
          <w:szCs w:val="28"/>
        </w:rPr>
      </w:pPr>
      <w:r w:rsidRPr="009D0F81">
        <w:rPr>
          <w:sz w:val="28"/>
          <w:szCs w:val="28"/>
        </w:rPr>
        <w:t xml:space="preserve">провести проверки в целях выявления факторов формирования органами местного самоуправления и представления физическим и юридическим лицам земельных участков, в границах которых </w:t>
      </w:r>
      <w:r w:rsidRPr="00020D4B">
        <w:rPr>
          <w:sz w:val="28"/>
          <w:szCs w:val="28"/>
        </w:rPr>
        <w:t>имеются такие объекты, принять предусмотренные законодательством меры по пресечению правонарушений;</w:t>
      </w:r>
    </w:p>
    <w:p w:rsidR="00FA0383" w:rsidRDefault="002A66DE" w:rsidP="002A66DE">
      <w:pPr>
        <w:spacing w:line="23" w:lineRule="atLeast"/>
        <w:contextualSpacing/>
        <w:jc w:val="center"/>
        <w:rPr>
          <w:sz w:val="28"/>
          <w:szCs w:val="28"/>
        </w:rPr>
      </w:pPr>
      <w:r w:rsidRPr="00020D4B">
        <w:rPr>
          <w:sz w:val="28"/>
          <w:szCs w:val="28"/>
        </w:rPr>
        <w:t>активизировать прокурорский надзор за соблюдением данного законодательства.</w:t>
      </w:r>
    </w:p>
    <w:p w:rsidR="002A66DE" w:rsidRPr="00525887" w:rsidRDefault="002A66DE" w:rsidP="002A66DE">
      <w:pPr>
        <w:spacing w:line="23" w:lineRule="atLeast"/>
        <w:contextualSpacing/>
        <w:jc w:val="center"/>
        <w:rPr>
          <w:color w:val="000000" w:themeColor="text1"/>
          <w:sz w:val="28"/>
          <w:szCs w:val="28"/>
        </w:rPr>
      </w:pPr>
    </w:p>
    <w:p w:rsidR="00CC4079" w:rsidRPr="00525887" w:rsidRDefault="00CC4079" w:rsidP="00CC4079">
      <w:pPr>
        <w:pStyle w:val="2"/>
        <w:numPr>
          <w:ilvl w:val="0"/>
          <w:numId w:val="0"/>
        </w:numPr>
      </w:pPr>
      <w:bookmarkStart w:id="110" w:name="_Toc315961338"/>
      <w:bookmarkStart w:id="111" w:name="_Toc361216719"/>
      <w:bookmarkStart w:id="112" w:name="_Toc18998235"/>
      <w:r w:rsidRPr="00525887">
        <w:t>4.</w:t>
      </w:r>
      <w:r w:rsidR="007B552A" w:rsidRPr="00525887">
        <w:t>9</w:t>
      </w:r>
      <w:r w:rsidR="00C167E8" w:rsidRPr="00525887">
        <w:t>.</w:t>
      </w:r>
      <w:r w:rsidRPr="00525887">
        <w:t xml:space="preserve"> Мероприятия по развитию системы обращения отходами</w:t>
      </w:r>
      <w:bookmarkEnd w:id="110"/>
      <w:bookmarkEnd w:id="111"/>
      <w:bookmarkEnd w:id="112"/>
      <w:r w:rsidRPr="00525887">
        <w:t xml:space="preserve"> </w:t>
      </w:r>
    </w:p>
    <w:p w:rsidR="00CC4079" w:rsidRPr="00525887" w:rsidRDefault="00CC4079" w:rsidP="00CC4079">
      <w:pPr>
        <w:pStyle w:val="affff"/>
        <w:ind w:firstLine="709"/>
      </w:pPr>
      <w:r w:rsidRPr="00525887">
        <w:t xml:space="preserve">В целях снижения загрязненности территории </w:t>
      </w:r>
      <w:proofErr w:type="spellStart"/>
      <w:r w:rsidR="00525887" w:rsidRPr="00525887">
        <w:t>Старошешминского</w:t>
      </w:r>
      <w:proofErr w:type="spellEnd"/>
      <w:r w:rsidRPr="00525887">
        <w:t xml:space="preserve"> сельского поселения </w:t>
      </w:r>
      <w:r w:rsidRPr="00525887">
        <w:rPr>
          <w:b/>
        </w:rPr>
        <w:t>твердыми бытовыми отходами</w:t>
      </w:r>
      <w:r w:rsidRPr="00525887">
        <w:t xml:space="preserve"> предлагается проведение </w:t>
      </w:r>
      <w:r w:rsidRPr="00525887">
        <w:rPr>
          <w:b/>
          <w:i/>
        </w:rPr>
        <w:t>организационно-административных</w:t>
      </w:r>
      <w:r w:rsidR="0064335A" w:rsidRPr="00525887">
        <w:rPr>
          <w:b/>
          <w:i/>
        </w:rPr>
        <w:t xml:space="preserve"> </w:t>
      </w:r>
      <w:r w:rsidRPr="00525887">
        <w:rPr>
          <w:b/>
          <w:i/>
        </w:rPr>
        <w:t>мероприятий</w:t>
      </w:r>
      <w:r w:rsidRPr="00525887">
        <w:t xml:space="preserve"> местного значения, включающих:</w:t>
      </w:r>
    </w:p>
    <w:p w:rsidR="00CC4079" w:rsidRPr="00525887" w:rsidRDefault="00CC4079" w:rsidP="00711F6C">
      <w:pPr>
        <w:pStyle w:val="affff6"/>
        <w:numPr>
          <w:ilvl w:val="0"/>
          <w:numId w:val="20"/>
        </w:numPr>
        <w:tabs>
          <w:tab w:val="clear" w:pos="1260"/>
          <w:tab w:val="num" w:pos="840"/>
        </w:tabs>
        <w:ind w:left="0" w:firstLine="709"/>
      </w:pPr>
      <w:r w:rsidRPr="00525887">
        <w:t xml:space="preserve">обеспечение </w:t>
      </w:r>
      <w:proofErr w:type="spellStart"/>
      <w:r w:rsidRPr="00525887">
        <w:t>н.п</w:t>
      </w:r>
      <w:proofErr w:type="spellEnd"/>
      <w:r w:rsidRPr="00525887">
        <w:t xml:space="preserve">. </w:t>
      </w:r>
      <w:r w:rsidR="00525887" w:rsidRPr="00525887">
        <w:t>Старошешминск</w:t>
      </w:r>
      <w:r w:rsidRPr="00525887">
        <w:t xml:space="preserve"> и </w:t>
      </w:r>
      <w:proofErr w:type="spellStart"/>
      <w:r w:rsidR="00525887" w:rsidRPr="00525887">
        <w:t>Ачи</w:t>
      </w:r>
      <w:proofErr w:type="spellEnd"/>
      <w:r w:rsidRPr="00525887">
        <w:t xml:space="preserve"> в полной мере контейнерными площадками;</w:t>
      </w:r>
    </w:p>
    <w:p w:rsidR="00CC4079" w:rsidRPr="00525887" w:rsidRDefault="00CC4079" w:rsidP="00711F6C">
      <w:pPr>
        <w:pStyle w:val="affff6"/>
        <w:numPr>
          <w:ilvl w:val="0"/>
          <w:numId w:val="20"/>
        </w:numPr>
        <w:tabs>
          <w:tab w:val="clear" w:pos="1260"/>
          <w:tab w:val="num" w:pos="840"/>
        </w:tabs>
        <w:ind w:left="0" w:firstLine="709"/>
      </w:pPr>
      <w:r w:rsidRPr="00525887">
        <w:t>организацию селективного сбора отходов;</w:t>
      </w:r>
    </w:p>
    <w:p w:rsidR="00CC4079" w:rsidRPr="00525887" w:rsidRDefault="00CC4079" w:rsidP="00711F6C">
      <w:pPr>
        <w:pStyle w:val="affff6"/>
        <w:numPr>
          <w:ilvl w:val="0"/>
          <w:numId w:val="63"/>
        </w:numPr>
        <w:ind w:left="709" w:hanging="426"/>
      </w:pPr>
      <w:r w:rsidRPr="00525887">
        <w:t>организацию системы сбора у населения ртутьсодержащих отходов (в том числе энергосберегающих ламп);</w:t>
      </w:r>
    </w:p>
    <w:p w:rsidR="00CC4079" w:rsidRPr="00525887" w:rsidRDefault="00CC4079" w:rsidP="00711F6C">
      <w:pPr>
        <w:pStyle w:val="affff6"/>
        <w:numPr>
          <w:ilvl w:val="0"/>
          <w:numId w:val="63"/>
        </w:numPr>
        <w:ind w:left="709" w:hanging="426"/>
      </w:pPr>
      <w:r w:rsidRPr="00525887">
        <w:t xml:space="preserve">своевременный вывоз твердых коммунальных отходов в полигон ТКО вблизи </w:t>
      </w:r>
      <w:proofErr w:type="spellStart"/>
      <w:r w:rsidRPr="00525887">
        <w:t>Сарсаз-Бли</w:t>
      </w:r>
      <w:proofErr w:type="spellEnd"/>
      <w:r w:rsidRPr="00525887">
        <w:t xml:space="preserve"> (до реализации мероприятий Территориальной схемой в области обращения с отходами, в том числе с твердыми коммунальными отходами, Республики Татарстан);</w:t>
      </w:r>
    </w:p>
    <w:p w:rsidR="00CC4079" w:rsidRPr="00525887" w:rsidRDefault="00CC4079" w:rsidP="00711F6C">
      <w:pPr>
        <w:pStyle w:val="affff6"/>
        <w:numPr>
          <w:ilvl w:val="0"/>
          <w:numId w:val="20"/>
        </w:numPr>
        <w:tabs>
          <w:tab w:val="clear" w:pos="1260"/>
          <w:tab w:val="num" w:pos="840"/>
        </w:tabs>
        <w:ind w:left="0" w:firstLine="709"/>
      </w:pPr>
      <w:r w:rsidRPr="00525887">
        <w:t>при проектировании усадебной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rsidR="00CC4079" w:rsidRPr="00525887" w:rsidRDefault="00CC4079" w:rsidP="00CC4079">
      <w:pPr>
        <w:pStyle w:val="af5"/>
        <w:spacing w:after="0"/>
        <w:ind w:firstLine="709"/>
        <w:jc w:val="both"/>
        <w:rPr>
          <w:sz w:val="28"/>
          <w:szCs w:val="28"/>
        </w:rPr>
      </w:pPr>
      <w:r w:rsidRPr="00525887">
        <w:rPr>
          <w:sz w:val="28"/>
          <w:szCs w:val="28"/>
        </w:rPr>
        <w:t xml:space="preserve">В области обращения с </w:t>
      </w:r>
      <w:r w:rsidRPr="00525887">
        <w:rPr>
          <w:b/>
          <w:i/>
          <w:sz w:val="28"/>
          <w:szCs w:val="28"/>
        </w:rPr>
        <w:t>отходами животноводства</w:t>
      </w:r>
      <w:r w:rsidRPr="00525887">
        <w:rPr>
          <w:sz w:val="28"/>
          <w:szCs w:val="28"/>
        </w:rPr>
        <w:t xml:space="preserve"> предлагается: </w:t>
      </w:r>
    </w:p>
    <w:p w:rsidR="00CC4079" w:rsidRPr="00525887" w:rsidRDefault="00CC4079" w:rsidP="00711F6C">
      <w:pPr>
        <w:pStyle w:val="affff6"/>
        <w:numPr>
          <w:ilvl w:val="0"/>
          <w:numId w:val="20"/>
        </w:numPr>
      </w:pPr>
      <w:r w:rsidRPr="00525887">
        <w:t>не допускать вывоз необработанного навоза на поля и исключение его попадания в водные объекты, и их охранные зоны;</w:t>
      </w:r>
    </w:p>
    <w:p w:rsidR="00CC4079" w:rsidRPr="00525887" w:rsidRDefault="00CC4079" w:rsidP="00711F6C">
      <w:pPr>
        <w:pStyle w:val="affff6"/>
        <w:numPr>
          <w:ilvl w:val="0"/>
          <w:numId w:val="20"/>
        </w:numPr>
      </w:pPr>
      <w:r w:rsidRPr="00525887">
        <w:t>внедрение передовых технологий по переработке навоза в гигиенически и экологически чистое удобрение и/или топливо без оказания вредного воздействия на окружающую среду;</w:t>
      </w:r>
    </w:p>
    <w:p w:rsidR="00CC4079" w:rsidRPr="00525887" w:rsidRDefault="00CC4079" w:rsidP="00711F6C">
      <w:pPr>
        <w:pStyle w:val="affff6"/>
        <w:numPr>
          <w:ilvl w:val="0"/>
          <w:numId w:val="20"/>
        </w:numPr>
      </w:pPr>
      <w:r w:rsidRPr="00525887">
        <w:t xml:space="preserve">дополнительное оснащение ферм биогазовыми установками для утилизации животноводческих отходов. </w:t>
      </w:r>
    </w:p>
    <w:p w:rsidR="00CC4079" w:rsidRPr="00525887" w:rsidRDefault="00CC4079" w:rsidP="00CC4079">
      <w:pPr>
        <w:pStyle w:val="affff"/>
        <w:ind w:firstLine="709"/>
      </w:pPr>
      <w:r w:rsidRPr="00525887">
        <w:t xml:space="preserve">В качестве мероприятий по снижению загрязнения </w:t>
      </w:r>
      <w:r w:rsidRPr="00525887">
        <w:rPr>
          <w:b/>
        </w:rPr>
        <w:t xml:space="preserve">биологическими отходами </w:t>
      </w:r>
      <w:r w:rsidRPr="00525887">
        <w:t>и в целях защиты населения от распространения инфекции сибирской язвы предлагаются следующие</w:t>
      </w:r>
      <w:r w:rsidRPr="00525887">
        <w:rPr>
          <w:b/>
        </w:rPr>
        <w:t xml:space="preserve"> </w:t>
      </w:r>
      <w:r w:rsidRPr="00525887">
        <w:rPr>
          <w:b/>
          <w:i/>
        </w:rPr>
        <w:t>организационно-административные мероприятия</w:t>
      </w:r>
      <w:r w:rsidRPr="00525887">
        <w:t>:</w:t>
      </w:r>
    </w:p>
    <w:p w:rsidR="00CC4079" w:rsidRPr="00525887" w:rsidRDefault="00CC4079" w:rsidP="00711F6C">
      <w:pPr>
        <w:pStyle w:val="affff6"/>
        <w:numPr>
          <w:ilvl w:val="0"/>
          <w:numId w:val="20"/>
        </w:numPr>
        <w:tabs>
          <w:tab w:val="clear" w:pos="1260"/>
          <w:tab w:val="num" w:pos="840"/>
          <w:tab w:val="num" w:pos="1160"/>
        </w:tabs>
        <w:ind w:left="840" w:hanging="240"/>
      </w:pPr>
      <w:r w:rsidRPr="00525887">
        <w:t>проведение мероприятий по сокращению размера санитарно-защитной зоны сибиреязвенного скотомогильника;</w:t>
      </w:r>
    </w:p>
    <w:p w:rsidR="00CC4079" w:rsidRPr="00525887" w:rsidRDefault="00CC4079" w:rsidP="00711F6C">
      <w:pPr>
        <w:pStyle w:val="affff6"/>
        <w:numPr>
          <w:ilvl w:val="0"/>
          <w:numId w:val="20"/>
        </w:numPr>
        <w:tabs>
          <w:tab w:val="clear" w:pos="1260"/>
          <w:tab w:val="num" w:pos="840"/>
          <w:tab w:val="num" w:pos="1160"/>
        </w:tabs>
        <w:ind w:left="840" w:hanging="240"/>
      </w:pPr>
      <w:r w:rsidRPr="00525887">
        <w:t xml:space="preserve">внедрение мобильных установок для утилизации биологических отходов; </w:t>
      </w:r>
    </w:p>
    <w:p w:rsidR="00CC4079" w:rsidRPr="00525887" w:rsidRDefault="00CC4079" w:rsidP="00711F6C">
      <w:pPr>
        <w:pStyle w:val="affff6"/>
        <w:numPr>
          <w:ilvl w:val="0"/>
          <w:numId w:val="20"/>
        </w:numPr>
        <w:tabs>
          <w:tab w:val="clear" w:pos="1260"/>
          <w:tab w:val="num" w:pos="840"/>
          <w:tab w:val="num" w:pos="1160"/>
        </w:tabs>
        <w:ind w:left="840" w:hanging="240"/>
      </w:pPr>
      <w:r w:rsidRPr="00525887">
        <w:t xml:space="preserve">организация лабораторного контроля почв и грунтовых вод в зоне скотомогильников и на территории жилой застройки, расположенной в санитарно-защитных зонах скотомогильников. Проведенные мероприятия и результаты анализов, подтверждающие отсутствие инфекций, могут </w:t>
      </w:r>
      <w:r w:rsidRPr="00525887">
        <w:lastRenderedPageBreak/>
        <w:t>являться обоснованием сокращения размеров санитарно-защитных зон либо выноса скотомогильников;</w:t>
      </w:r>
    </w:p>
    <w:p w:rsidR="00CC4079" w:rsidRPr="00525887" w:rsidRDefault="00CC4079" w:rsidP="00711F6C">
      <w:pPr>
        <w:pStyle w:val="affff6"/>
        <w:numPr>
          <w:ilvl w:val="0"/>
          <w:numId w:val="20"/>
        </w:numPr>
        <w:tabs>
          <w:tab w:val="clear" w:pos="1260"/>
          <w:tab w:val="num" w:pos="840"/>
          <w:tab w:val="num" w:pos="1160"/>
        </w:tabs>
        <w:ind w:left="840" w:hanging="240"/>
      </w:pPr>
      <w:r w:rsidRPr="00525887">
        <w:t>предусмотреть при осуществлении предупредительного санитарного надзора на стадии отвода земельных участков под строительство и другие цели обязательный отбор проб для лабораторных исследований почвы на сибирскую язву;</w:t>
      </w:r>
    </w:p>
    <w:p w:rsidR="00CC4079" w:rsidRPr="00525887" w:rsidRDefault="00CC4079" w:rsidP="00711F6C">
      <w:pPr>
        <w:pStyle w:val="affff6"/>
        <w:numPr>
          <w:ilvl w:val="0"/>
          <w:numId w:val="20"/>
        </w:numPr>
        <w:tabs>
          <w:tab w:val="clear" w:pos="1260"/>
          <w:tab w:val="num" w:pos="840"/>
          <w:tab w:val="num" w:pos="1160"/>
        </w:tabs>
        <w:ind w:left="840" w:hanging="240"/>
      </w:pPr>
      <w:r w:rsidRPr="00525887">
        <w:t>запретить выдачу заключений по согласованию отводов земельных участков под строительство и другие цели без лабораторных исследований почвы на сибирскую язву;</w:t>
      </w:r>
    </w:p>
    <w:p w:rsidR="00CC4079" w:rsidRPr="00525887" w:rsidRDefault="00CC4079" w:rsidP="00711F6C">
      <w:pPr>
        <w:pStyle w:val="affff6"/>
        <w:numPr>
          <w:ilvl w:val="0"/>
          <w:numId w:val="20"/>
        </w:numPr>
        <w:tabs>
          <w:tab w:val="clear" w:pos="1260"/>
          <w:tab w:val="num" w:pos="840"/>
        </w:tabs>
        <w:ind w:left="0" w:firstLine="709"/>
      </w:pPr>
      <w:r w:rsidRPr="00525887">
        <w:t>при проектировании малоэтажной застройки, предусматривающей использование земельных участков для выращивания сельскохозяйственной продукции, необходимо проводить мероприятия по обследованию почвенного покрова на наличие в нем токсичных веществ и соединений, а также радиоактивности с последующей дезактивацией, реабилитацией и т.д. Особо загрязненные участки с высокой степенью загрязнения необходимо выводить на консервацию с созданием объектов зеленого фонда. Отвод участков под жилую застройку и строительство дошкольных и школьных учреждений в зонах с зафиксированным или потенциальным загрязнением почвенного покрова осуществлять только при заключении об экологической безопасности почв или при наличии программы по ее рекультивации.</w:t>
      </w:r>
    </w:p>
    <w:p w:rsidR="00C167E8" w:rsidRPr="003F576F" w:rsidRDefault="00C167E8" w:rsidP="00C167E8">
      <w:pPr>
        <w:pStyle w:val="affff6"/>
        <w:rPr>
          <w:highlight w:val="cyan"/>
        </w:rPr>
      </w:pPr>
    </w:p>
    <w:p w:rsidR="00C167E8" w:rsidRPr="002A66DE" w:rsidRDefault="00C167E8" w:rsidP="00C167E8">
      <w:pPr>
        <w:pStyle w:val="5"/>
        <w:numPr>
          <w:ilvl w:val="0"/>
          <w:numId w:val="0"/>
        </w:numPr>
        <w:outlineLvl w:val="1"/>
        <w:rPr>
          <w:i w:val="0"/>
        </w:rPr>
      </w:pPr>
      <w:bookmarkStart w:id="113" w:name="_Toc18998236"/>
      <w:r w:rsidRPr="002A66DE">
        <w:rPr>
          <w:i w:val="0"/>
        </w:rPr>
        <w:t>4.1</w:t>
      </w:r>
      <w:r w:rsidR="007B552A">
        <w:rPr>
          <w:i w:val="0"/>
        </w:rPr>
        <w:t>0</w:t>
      </w:r>
      <w:r w:rsidRPr="002A66DE">
        <w:rPr>
          <w:i w:val="0"/>
        </w:rPr>
        <w:t>. Мероприятия по охране земельного фонда и инженерной защите территории</w:t>
      </w:r>
      <w:bookmarkEnd w:id="113"/>
    </w:p>
    <w:p w:rsidR="00C167E8" w:rsidRPr="002A66DE" w:rsidRDefault="00C167E8" w:rsidP="00C167E8">
      <w:pPr>
        <w:pStyle w:val="affff"/>
      </w:pPr>
    </w:p>
    <w:p w:rsidR="00C167E8" w:rsidRPr="002A66DE" w:rsidRDefault="00C167E8" w:rsidP="00C167E8">
      <w:pPr>
        <w:pStyle w:val="affff"/>
      </w:pPr>
      <w:r w:rsidRPr="002A66DE">
        <w:t xml:space="preserve">В области охраны земельного фонда и инженерной защиты территории </w:t>
      </w:r>
      <w:proofErr w:type="spellStart"/>
      <w:r w:rsidR="002A66DE" w:rsidRPr="002A66DE">
        <w:t>Старошешминского</w:t>
      </w:r>
      <w:proofErr w:type="spellEnd"/>
      <w:r w:rsidRPr="002A66DE">
        <w:t xml:space="preserve"> сельского поселения предлагается:</w:t>
      </w:r>
    </w:p>
    <w:p w:rsidR="00C167E8" w:rsidRPr="002A66DE" w:rsidRDefault="00C167E8" w:rsidP="00C167E8">
      <w:pPr>
        <w:pStyle w:val="a1"/>
        <w:tabs>
          <w:tab w:val="clear" w:pos="1134"/>
          <w:tab w:val="num" w:pos="900"/>
        </w:tabs>
        <w:ind w:left="900" w:hanging="180"/>
      </w:pPr>
      <w:r w:rsidRPr="002A66DE">
        <w:t xml:space="preserve">проведение противоэрозионных мероприятий, направленных на уменьшение </w:t>
      </w:r>
      <w:proofErr w:type="spellStart"/>
      <w:r w:rsidRPr="002A66DE">
        <w:t>почворазрушительного</w:t>
      </w:r>
      <w:proofErr w:type="spellEnd"/>
      <w:r w:rsidRPr="002A66DE">
        <w:t xml:space="preserve"> стока дождевых, талых вод и ветра;</w:t>
      </w:r>
    </w:p>
    <w:p w:rsidR="00C167E8" w:rsidRPr="002A66DE" w:rsidRDefault="00C167E8" w:rsidP="00C167E8">
      <w:pPr>
        <w:pStyle w:val="a1"/>
        <w:tabs>
          <w:tab w:val="clear" w:pos="1134"/>
          <w:tab w:val="num" w:pos="900"/>
        </w:tabs>
        <w:ind w:left="900" w:hanging="180"/>
      </w:pPr>
      <w:r w:rsidRPr="002A66DE">
        <w:t>организация поверхностного стока;</w:t>
      </w:r>
    </w:p>
    <w:p w:rsidR="00C167E8" w:rsidRPr="002A66DE" w:rsidRDefault="00C167E8" w:rsidP="00C167E8">
      <w:pPr>
        <w:pStyle w:val="a1"/>
        <w:tabs>
          <w:tab w:val="clear" w:pos="1134"/>
          <w:tab w:val="num" w:pos="900"/>
        </w:tabs>
        <w:ind w:left="900" w:hanging="180"/>
      </w:pPr>
      <w:r w:rsidRPr="002A66DE">
        <w:t>проведение комплекса гидрогеологических исследований для уточнения ареалов распространения процессов подтопления и затопления с последующим применением дренажных систем на защищаемых территориях в зависимости от топографических и геологических условий, характера и плотности застройки, условий движения подземных вод со стороны водораздела к естественному или искусственному стоку;</w:t>
      </w:r>
    </w:p>
    <w:p w:rsidR="00C167E8" w:rsidRPr="002A66DE" w:rsidRDefault="00C167E8" w:rsidP="00C167E8">
      <w:pPr>
        <w:pStyle w:val="a1"/>
        <w:tabs>
          <w:tab w:val="clear" w:pos="1134"/>
          <w:tab w:val="num" w:pos="900"/>
        </w:tabs>
        <w:ind w:left="900" w:hanging="180"/>
      </w:pPr>
      <w:r w:rsidRPr="002A66DE">
        <w:t xml:space="preserve">проведение предупредительных мероприятий от подтопления (организация поверхностного стока, тщательное выполнение работ по строительству </w:t>
      </w:r>
      <w:proofErr w:type="spellStart"/>
      <w:r w:rsidRPr="002A66DE">
        <w:t>водонесущих</w:t>
      </w:r>
      <w:proofErr w:type="spellEnd"/>
      <w:r w:rsidRPr="002A66DE">
        <w:t xml:space="preserve"> коммуникаций и правильную их эксплуатацию с целью предотвращения постоянных и аварийных утечек и т.д.);</w:t>
      </w:r>
    </w:p>
    <w:p w:rsidR="00C167E8" w:rsidRPr="002A66DE" w:rsidRDefault="00C167E8" w:rsidP="00C167E8">
      <w:pPr>
        <w:pStyle w:val="a1"/>
        <w:tabs>
          <w:tab w:val="clear" w:pos="1134"/>
          <w:tab w:val="num" w:pos="900"/>
          <w:tab w:val="num" w:pos="960"/>
        </w:tabs>
        <w:ind w:left="900" w:hanging="180"/>
      </w:pPr>
      <w:r w:rsidRPr="002A66DE">
        <w:rPr>
          <w:spacing w:val="-2"/>
        </w:rPr>
        <w:t xml:space="preserve">проведение инвентаризации карьеров общераспространенных полезных ископаемых, с целью оценки запасов и качества сырья, </w:t>
      </w:r>
      <w:r w:rsidRPr="002A66DE">
        <w:rPr>
          <w:szCs w:val="24"/>
        </w:rPr>
        <w:t>рекультивации недействующих карьеров при непригодности их к разработке;</w:t>
      </w:r>
    </w:p>
    <w:p w:rsidR="00C167E8" w:rsidRPr="002A66DE" w:rsidRDefault="00C167E8" w:rsidP="00C167E8">
      <w:pPr>
        <w:pStyle w:val="a1"/>
        <w:tabs>
          <w:tab w:val="clear" w:pos="1134"/>
          <w:tab w:val="num" w:pos="900"/>
        </w:tabs>
        <w:ind w:left="900" w:hanging="180"/>
      </w:pPr>
      <w:r w:rsidRPr="002A66DE">
        <w:t>разработка месторождений полезных ископаемых строго в границах отведенных горных отводов;</w:t>
      </w:r>
    </w:p>
    <w:p w:rsidR="00C167E8" w:rsidRPr="002A66DE" w:rsidRDefault="00C167E8" w:rsidP="00C167E8">
      <w:pPr>
        <w:pStyle w:val="a1"/>
        <w:tabs>
          <w:tab w:val="clear" w:pos="1134"/>
          <w:tab w:val="num" w:pos="900"/>
        </w:tabs>
        <w:ind w:left="900" w:hanging="180"/>
      </w:pPr>
      <w:r w:rsidRPr="002A66DE">
        <w:lastRenderedPageBreak/>
        <w:t>проведение работ по благоустройству и озеленению оврагов;</w:t>
      </w:r>
    </w:p>
    <w:p w:rsidR="00C167E8" w:rsidRPr="002A66DE" w:rsidRDefault="00C167E8" w:rsidP="00C167E8">
      <w:pPr>
        <w:pStyle w:val="a1"/>
        <w:tabs>
          <w:tab w:val="clear" w:pos="1134"/>
          <w:tab w:val="num" w:pos="900"/>
        </w:tabs>
        <w:ind w:left="900" w:hanging="180"/>
      </w:pPr>
      <w:r w:rsidRPr="002A66DE">
        <w:t>соблюдение приовражной полосы отчуждения;</w:t>
      </w:r>
    </w:p>
    <w:p w:rsidR="00C167E8" w:rsidRPr="002A66DE" w:rsidRDefault="00C167E8" w:rsidP="00C167E8">
      <w:pPr>
        <w:pStyle w:val="a1"/>
        <w:tabs>
          <w:tab w:val="clear" w:pos="1134"/>
          <w:tab w:val="num" w:pos="900"/>
        </w:tabs>
        <w:ind w:left="900" w:hanging="180"/>
      </w:pPr>
      <w:r w:rsidRPr="002A66DE">
        <w:t>рекультивация земель, нарушенных в процессе строительства;</w:t>
      </w:r>
    </w:p>
    <w:p w:rsidR="00C167E8" w:rsidRPr="002A66DE" w:rsidRDefault="00C167E8" w:rsidP="00C167E8">
      <w:pPr>
        <w:pStyle w:val="a1"/>
        <w:tabs>
          <w:tab w:val="clear" w:pos="1134"/>
          <w:tab w:val="num" w:pos="900"/>
        </w:tabs>
        <w:ind w:left="900" w:hanging="180"/>
      </w:pPr>
      <w:r w:rsidRPr="002A66DE">
        <w:t>рекультивация территорий недействующих карьеров;</w:t>
      </w:r>
    </w:p>
    <w:p w:rsidR="00C167E8" w:rsidRPr="002A66DE" w:rsidRDefault="00C167E8" w:rsidP="00C167E8">
      <w:pPr>
        <w:pStyle w:val="a1"/>
        <w:tabs>
          <w:tab w:val="clear" w:pos="1134"/>
          <w:tab w:val="clear" w:pos="3060"/>
          <w:tab w:val="num" w:pos="900"/>
          <w:tab w:val="num" w:pos="1260"/>
        </w:tabs>
        <w:ind w:left="900" w:hanging="180"/>
      </w:pPr>
      <w:r w:rsidRPr="002A66DE">
        <w:rPr>
          <w:spacing w:val="-2"/>
        </w:rPr>
        <w:t>при проектировании малоэтажной застройки необходимо обследование почвенного покрова на наличие химических загрязняющих и радиоактивных веществ с последующей дезактивацией, реабилитацией, а также выводом на консервацию с проведением работ по лесовосстановлению.</w:t>
      </w:r>
    </w:p>
    <w:p w:rsidR="00C167E8" w:rsidRPr="002A66DE" w:rsidRDefault="00C167E8" w:rsidP="00C167E8">
      <w:pPr>
        <w:pStyle w:val="affff"/>
      </w:pPr>
    </w:p>
    <w:p w:rsidR="00C167E8" w:rsidRPr="002A66DE" w:rsidRDefault="00C167E8" w:rsidP="00C167E8">
      <w:pPr>
        <w:pStyle w:val="affff"/>
      </w:pPr>
      <w:r w:rsidRPr="002A66DE">
        <w:t xml:space="preserve">В качестве </w:t>
      </w:r>
      <w:r w:rsidRPr="002A66DE">
        <w:rPr>
          <w:b/>
        </w:rPr>
        <w:t>организационно-административных мероприятий</w:t>
      </w:r>
      <w:r w:rsidRPr="002A66DE">
        <w:t xml:space="preserve"> предлагается на стадии разработки рабочих проектов проектируемого строительства в каждом конкретном случае проводить комплексные инженерные изыскания с целью уточнения геолого-литологического строения площадок.</w:t>
      </w:r>
    </w:p>
    <w:p w:rsidR="00C167E8" w:rsidRPr="002A66DE" w:rsidRDefault="00C167E8" w:rsidP="00C167E8">
      <w:pPr>
        <w:pStyle w:val="affff"/>
      </w:pPr>
      <w:r w:rsidRPr="002A66DE">
        <w:t>Инженерные изыскания должны быть разработаны в соответствии с требованиями постановления Правительства Российской Федерации от 19.01.2006 № 20 «Об инженерных изысканиях для подготовки проектной документации, строительства, реконструкции объектов капитального строительства».</w:t>
      </w:r>
    </w:p>
    <w:p w:rsidR="00C167E8" w:rsidRPr="002A66DE" w:rsidRDefault="00C167E8" w:rsidP="00C167E8">
      <w:pPr>
        <w:pStyle w:val="affff"/>
      </w:pPr>
      <w:r w:rsidRPr="002A66DE">
        <w:t>Результаты инженерных изысканий подлежат государственной экспертизе, предметом которой является оценка их соответствия, в том числе и экологическим требованиям.</w:t>
      </w:r>
    </w:p>
    <w:p w:rsidR="00CC4079" w:rsidRPr="003F576F" w:rsidRDefault="00CC4079" w:rsidP="001A21B8">
      <w:pPr>
        <w:spacing w:line="23" w:lineRule="atLeast"/>
        <w:contextualSpacing/>
        <w:jc w:val="center"/>
        <w:rPr>
          <w:color w:val="000000" w:themeColor="text1"/>
          <w:sz w:val="28"/>
          <w:szCs w:val="28"/>
          <w:highlight w:val="cyan"/>
        </w:rPr>
      </w:pPr>
    </w:p>
    <w:p w:rsidR="00FA0383" w:rsidRPr="003F576F" w:rsidRDefault="00FA0383" w:rsidP="001A21B8">
      <w:pPr>
        <w:spacing w:line="23" w:lineRule="atLeast"/>
        <w:rPr>
          <w:sz w:val="28"/>
          <w:szCs w:val="28"/>
          <w:highlight w:val="cyan"/>
        </w:rPr>
      </w:pPr>
      <w:r w:rsidRPr="003F576F">
        <w:rPr>
          <w:sz w:val="28"/>
          <w:szCs w:val="28"/>
          <w:highlight w:val="cyan"/>
        </w:rPr>
        <w:br w:type="page"/>
      </w:r>
    </w:p>
    <w:p w:rsidR="0012040B" w:rsidRPr="002A66DE" w:rsidRDefault="00FA0235" w:rsidP="0026731B">
      <w:pPr>
        <w:pStyle w:val="13"/>
        <w:pageBreakBefore/>
        <w:spacing w:before="0" w:after="0" w:line="23" w:lineRule="atLeast"/>
        <w:jc w:val="center"/>
        <w:rPr>
          <w:rFonts w:ascii="Times New Roman" w:hAnsi="Times New Roman" w:cs="Times New Roman"/>
          <w:kern w:val="0"/>
          <w:sz w:val="28"/>
          <w:szCs w:val="28"/>
        </w:rPr>
      </w:pPr>
      <w:bookmarkStart w:id="114" w:name="_Toc517333056"/>
      <w:bookmarkStart w:id="115" w:name="_Toc18998237"/>
      <w:r w:rsidRPr="002A66DE">
        <w:rPr>
          <w:rFonts w:ascii="Times New Roman" w:hAnsi="Times New Roman" w:cs="Times New Roman"/>
          <w:kern w:val="0"/>
          <w:sz w:val="28"/>
          <w:szCs w:val="28"/>
        </w:rPr>
        <w:lastRenderedPageBreak/>
        <w:t>Список использованной литературы</w:t>
      </w:r>
      <w:bookmarkEnd w:id="114"/>
      <w:bookmarkEnd w:id="115"/>
    </w:p>
    <w:p w:rsidR="0026731B" w:rsidRPr="002A66DE" w:rsidRDefault="0026731B" w:rsidP="00203B66">
      <w:pPr>
        <w:pStyle w:val="affff"/>
        <w:tabs>
          <w:tab w:val="num" w:pos="600"/>
        </w:tabs>
        <w:spacing w:line="23" w:lineRule="atLeast"/>
        <w:ind w:firstLine="709"/>
        <w:jc w:val="center"/>
        <w:rPr>
          <w:i/>
        </w:rPr>
      </w:pPr>
    </w:p>
    <w:p w:rsidR="0012040B" w:rsidRPr="002A66DE" w:rsidRDefault="0012040B" w:rsidP="00203B66">
      <w:pPr>
        <w:pStyle w:val="affff"/>
        <w:tabs>
          <w:tab w:val="num" w:pos="0"/>
        </w:tabs>
        <w:spacing w:line="23" w:lineRule="atLeast"/>
        <w:ind w:firstLine="709"/>
        <w:jc w:val="center"/>
        <w:rPr>
          <w:i/>
        </w:rPr>
      </w:pPr>
      <w:r w:rsidRPr="002A66DE">
        <w:rPr>
          <w:i/>
        </w:rPr>
        <w:t>Нормативно-правовые акты</w:t>
      </w:r>
    </w:p>
    <w:p w:rsidR="0012040B" w:rsidRPr="002A66DE" w:rsidRDefault="0012040B" w:rsidP="00711F6C">
      <w:pPr>
        <w:pStyle w:val="a4"/>
        <w:numPr>
          <w:ilvl w:val="0"/>
          <w:numId w:val="36"/>
        </w:numPr>
        <w:spacing w:line="23" w:lineRule="atLeast"/>
        <w:ind w:left="0" w:firstLine="709"/>
      </w:pPr>
      <w:r w:rsidRPr="002A66DE">
        <w:t xml:space="preserve">Градостроительный кодекс Российской Федерации от 29.12.2004 г. </w:t>
      </w:r>
      <w:r w:rsidRPr="002A66DE">
        <w:br/>
        <w:t>№ 190-ФЗ.</w:t>
      </w:r>
    </w:p>
    <w:p w:rsidR="0012040B" w:rsidRPr="002A66DE" w:rsidRDefault="0012040B" w:rsidP="00711F6C">
      <w:pPr>
        <w:pStyle w:val="a4"/>
        <w:numPr>
          <w:ilvl w:val="0"/>
          <w:numId w:val="36"/>
        </w:numPr>
        <w:spacing w:line="23" w:lineRule="atLeast"/>
        <w:ind w:left="0" w:firstLine="709"/>
      </w:pPr>
      <w:r w:rsidRPr="002A66DE">
        <w:t>Земельный кодекс Российской Федерации от 25.10.2001г.№136-ФЗ.</w:t>
      </w:r>
    </w:p>
    <w:p w:rsidR="0012040B" w:rsidRPr="002A66DE" w:rsidRDefault="0012040B" w:rsidP="00711F6C">
      <w:pPr>
        <w:pStyle w:val="a4"/>
        <w:numPr>
          <w:ilvl w:val="0"/>
          <w:numId w:val="36"/>
        </w:numPr>
        <w:spacing w:line="23" w:lineRule="atLeast"/>
        <w:ind w:left="0" w:firstLine="709"/>
      </w:pPr>
      <w:r w:rsidRPr="002A66DE">
        <w:t>Водный кодекс от 3.06.2006г. №74-ФЗ.</w:t>
      </w:r>
    </w:p>
    <w:p w:rsidR="0012040B" w:rsidRPr="002A66DE" w:rsidRDefault="0012040B" w:rsidP="00711F6C">
      <w:pPr>
        <w:pStyle w:val="a4"/>
        <w:numPr>
          <w:ilvl w:val="0"/>
          <w:numId w:val="36"/>
        </w:numPr>
        <w:spacing w:line="23" w:lineRule="atLeast"/>
        <w:ind w:left="0" w:firstLine="709"/>
      </w:pPr>
      <w:r w:rsidRPr="002A66DE">
        <w:t>Лесной кодекс от 4.12.2006г. №200-ФЗ.</w:t>
      </w:r>
    </w:p>
    <w:p w:rsidR="0012040B" w:rsidRPr="002A66DE" w:rsidRDefault="0012040B" w:rsidP="00711F6C">
      <w:pPr>
        <w:pStyle w:val="a4"/>
        <w:numPr>
          <w:ilvl w:val="0"/>
          <w:numId w:val="36"/>
        </w:numPr>
        <w:spacing w:line="23" w:lineRule="atLeast"/>
        <w:ind w:left="0" w:firstLine="709"/>
      </w:pPr>
      <w:r w:rsidRPr="002A66DE">
        <w:t>Гражданский кодекс от 30.11.1994г. №51-ФЗ.</w:t>
      </w:r>
    </w:p>
    <w:p w:rsidR="0012040B" w:rsidRPr="002A66DE" w:rsidRDefault="0012040B" w:rsidP="00711F6C">
      <w:pPr>
        <w:pStyle w:val="a4"/>
        <w:numPr>
          <w:ilvl w:val="0"/>
          <w:numId w:val="36"/>
        </w:numPr>
        <w:spacing w:line="23" w:lineRule="atLeast"/>
        <w:ind w:left="0" w:firstLine="709"/>
      </w:pPr>
      <w:r w:rsidRPr="002A66DE">
        <w:t>Федеральный закон от 6.10.2003г. №131-ФЗ «Об общих принципах организации местного самоуправления в Российской Федерации».</w:t>
      </w:r>
    </w:p>
    <w:p w:rsidR="0012040B" w:rsidRPr="002A66DE" w:rsidRDefault="0012040B" w:rsidP="00711F6C">
      <w:pPr>
        <w:pStyle w:val="a4"/>
        <w:numPr>
          <w:ilvl w:val="0"/>
          <w:numId w:val="36"/>
        </w:numPr>
        <w:spacing w:line="23" w:lineRule="atLeast"/>
        <w:ind w:left="0" w:firstLine="709"/>
      </w:pPr>
      <w:r w:rsidRPr="002A66DE">
        <w:t>Федеральный закон от 10.01.2002г. №7-ФЗ «Об охране окружающей среды».</w:t>
      </w:r>
    </w:p>
    <w:p w:rsidR="0012040B" w:rsidRPr="002A66DE" w:rsidRDefault="0012040B" w:rsidP="00711F6C">
      <w:pPr>
        <w:pStyle w:val="a4"/>
        <w:numPr>
          <w:ilvl w:val="0"/>
          <w:numId w:val="36"/>
        </w:numPr>
        <w:spacing w:line="23" w:lineRule="atLeast"/>
        <w:ind w:left="0" w:firstLine="709"/>
      </w:pPr>
      <w:r w:rsidRPr="002A66DE">
        <w:t>Федеральный закон от 25.06.2002г. №73-ФЗ «Об объектах культурного наследия (памятниках истории и культуры) народов Российской Федерации».</w:t>
      </w:r>
    </w:p>
    <w:p w:rsidR="0012040B" w:rsidRPr="002A66DE" w:rsidRDefault="0012040B" w:rsidP="00711F6C">
      <w:pPr>
        <w:pStyle w:val="a4"/>
        <w:numPr>
          <w:ilvl w:val="0"/>
          <w:numId w:val="36"/>
        </w:numPr>
        <w:spacing w:line="23" w:lineRule="atLeast"/>
        <w:ind w:left="0" w:firstLine="709"/>
      </w:pPr>
      <w:r w:rsidRPr="002A66DE">
        <w:t>Федеральный закон от 21.12.2004г. №172-ФЗ «О переводе земель или земельных участков из одной категории в другую».</w:t>
      </w:r>
    </w:p>
    <w:p w:rsidR="0012040B" w:rsidRPr="002A66DE" w:rsidRDefault="0012040B" w:rsidP="00711F6C">
      <w:pPr>
        <w:pStyle w:val="a4"/>
        <w:numPr>
          <w:ilvl w:val="0"/>
          <w:numId w:val="36"/>
        </w:numPr>
        <w:spacing w:line="23" w:lineRule="atLeast"/>
        <w:ind w:left="0" w:firstLine="709"/>
      </w:pPr>
      <w:r w:rsidRPr="002A66DE">
        <w:t>Федеральный закон от 21.02.1992г. №2395-1 «О недрах».</w:t>
      </w:r>
    </w:p>
    <w:p w:rsidR="0012040B" w:rsidRPr="002A66DE" w:rsidRDefault="0012040B" w:rsidP="00711F6C">
      <w:pPr>
        <w:pStyle w:val="a4"/>
        <w:numPr>
          <w:ilvl w:val="0"/>
          <w:numId w:val="36"/>
        </w:numPr>
        <w:spacing w:line="23" w:lineRule="atLeast"/>
        <w:ind w:left="0" w:firstLine="709"/>
      </w:pPr>
      <w:r w:rsidRPr="002A66DE">
        <w:t>Федеральный закон от 21.12.2001г. № 178-ФЗ «О приватизации государственного и муниципального имущества».</w:t>
      </w:r>
    </w:p>
    <w:p w:rsidR="0012040B" w:rsidRPr="002A66DE" w:rsidRDefault="0012040B" w:rsidP="00711F6C">
      <w:pPr>
        <w:pStyle w:val="a4"/>
        <w:numPr>
          <w:ilvl w:val="0"/>
          <w:numId w:val="36"/>
        </w:numPr>
        <w:spacing w:line="23" w:lineRule="atLeast"/>
        <w:ind w:left="0" w:firstLine="709"/>
      </w:pPr>
      <w:r w:rsidRPr="002A66DE">
        <w:t xml:space="preserve">Распоряжение Правительства Российской Федерации от 3.07.1996г. </w:t>
      </w:r>
      <w:r w:rsidRPr="002A66DE">
        <w:br/>
        <w:t>№ 1063-р «О социальных нормативах и нормах».</w:t>
      </w:r>
    </w:p>
    <w:p w:rsidR="0012040B" w:rsidRPr="002A66DE" w:rsidRDefault="0012040B" w:rsidP="00711F6C">
      <w:pPr>
        <w:pStyle w:val="a4"/>
        <w:numPr>
          <w:ilvl w:val="0"/>
          <w:numId w:val="36"/>
        </w:numPr>
        <w:spacing w:line="23" w:lineRule="atLeast"/>
        <w:ind w:left="0" w:firstLine="709"/>
      </w:pPr>
      <w:r w:rsidRPr="002A66DE">
        <w:t>Распоряжение Правительства Российской Федерации от 19.10.1999г. №1683-р «О методике определения нормативной потребности субъектов Российской Федерации в объектах социальной инфраструктуры».</w:t>
      </w:r>
    </w:p>
    <w:p w:rsidR="0012040B" w:rsidRPr="002A66DE" w:rsidRDefault="0012040B" w:rsidP="00711F6C">
      <w:pPr>
        <w:pStyle w:val="a4"/>
        <w:numPr>
          <w:ilvl w:val="0"/>
          <w:numId w:val="36"/>
        </w:numPr>
        <w:spacing w:line="23" w:lineRule="atLeast"/>
        <w:ind w:left="0" w:firstLine="709"/>
      </w:pPr>
      <w:r w:rsidRPr="002A66DE">
        <w:t>Распоряжение Правительства Российской Федерации от 23.11.2009 №1767-р «О внесении изменений в методику определения нормативной потребности субъектов Российской Федерации в объектах социальной инфраструктуры».</w:t>
      </w:r>
    </w:p>
    <w:p w:rsidR="0012040B" w:rsidRPr="002A66DE" w:rsidRDefault="0012040B" w:rsidP="00711F6C">
      <w:pPr>
        <w:pStyle w:val="a4"/>
        <w:numPr>
          <w:ilvl w:val="0"/>
          <w:numId w:val="36"/>
        </w:numPr>
        <w:spacing w:line="23" w:lineRule="atLeast"/>
        <w:ind w:left="0" w:firstLine="709"/>
      </w:pPr>
      <w:r w:rsidRPr="002A66DE">
        <w:t xml:space="preserve"> Закон Республики Татарстан от 28.07.2004г. № 45-ЗРТ «О местном самоуправлении в Республике Татарстан».</w:t>
      </w:r>
    </w:p>
    <w:p w:rsidR="0012040B" w:rsidRPr="002A66DE" w:rsidRDefault="0012040B" w:rsidP="00711F6C">
      <w:pPr>
        <w:pStyle w:val="a4"/>
        <w:numPr>
          <w:ilvl w:val="0"/>
          <w:numId w:val="36"/>
        </w:numPr>
        <w:spacing w:line="23" w:lineRule="atLeast"/>
        <w:ind w:left="0" w:firstLine="709"/>
      </w:pPr>
      <w:r w:rsidRPr="002A66DE">
        <w:t xml:space="preserve">Закон Республики Татарстан от 31 января </w:t>
      </w:r>
      <w:smartTag w:uri="urn:schemas-microsoft-com:office:smarttags" w:element="metricconverter">
        <w:smartTagPr>
          <w:attr w:name="ProductID" w:val="2005 г"/>
        </w:smartTagPr>
        <w:r w:rsidRPr="002A66DE">
          <w:t>2005 г</w:t>
        </w:r>
      </w:smartTag>
      <w:r w:rsidRPr="002A66DE">
        <w:t>. №31-ЗРТ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12040B" w:rsidRPr="002A66DE" w:rsidRDefault="0012040B" w:rsidP="00711F6C">
      <w:pPr>
        <w:pStyle w:val="a4"/>
        <w:numPr>
          <w:ilvl w:val="0"/>
          <w:numId w:val="36"/>
        </w:numPr>
        <w:spacing w:line="23" w:lineRule="atLeast"/>
        <w:ind w:left="0" w:firstLine="709"/>
      </w:pPr>
      <w:r w:rsidRPr="002A66DE">
        <w:t>Закон Республики Татарстан от 30 декабря 2008 г. №149-ЗРТ  «Об изменении границ территорий отдельных муниципальных образований, административно-территориального устройства Республики Татарстан и внесении изменений в Закон Республики Татарстан «Об установлении границ территорий и статусе муниципального образования «Нижнекамский муниципальный район" и муниципальных образований в его составе».</w:t>
      </w:r>
    </w:p>
    <w:p w:rsidR="0012040B" w:rsidRPr="002A66DE" w:rsidRDefault="0012040B" w:rsidP="00711F6C">
      <w:pPr>
        <w:pStyle w:val="a4"/>
        <w:numPr>
          <w:ilvl w:val="0"/>
          <w:numId w:val="36"/>
        </w:numPr>
        <w:spacing w:line="23" w:lineRule="atLeast"/>
        <w:ind w:left="0" w:firstLine="709"/>
      </w:pPr>
      <w:r w:rsidRPr="002A66DE">
        <w:t xml:space="preserve"> «Долгосрочная концепция общественной инфраструктуры Республики Татарстан с перечнем строек и объектов Республики Татарстан».</w:t>
      </w:r>
    </w:p>
    <w:p w:rsidR="0012040B" w:rsidRPr="002A66DE" w:rsidRDefault="0012040B" w:rsidP="00711F6C">
      <w:pPr>
        <w:pStyle w:val="a4"/>
        <w:numPr>
          <w:ilvl w:val="0"/>
          <w:numId w:val="36"/>
        </w:numPr>
        <w:spacing w:line="23" w:lineRule="atLeast"/>
        <w:ind w:left="0" w:firstLine="709"/>
      </w:pPr>
      <w:r w:rsidRPr="002A66DE">
        <w:t xml:space="preserve"> Постановление Кабинета Министров Республики Татарстан от 25.07.2008г. №531 «Об утверждении укрупненных показателей сметной стоимости строительства объектов жилищного и социального назначения на территории Республики Татарстан».</w:t>
      </w:r>
    </w:p>
    <w:p w:rsidR="0012040B" w:rsidRPr="002A66DE" w:rsidRDefault="0012040B" w:rsidP="00711F6C">
      <w:pPr>
        <w:pStyle w:val="a4"/>
        <w:numPr>
          <w:ilvl w:val="0"/>
          <w:numId w:val="36"/>
        </w:numPr>
        <w:spacing w:line="23" w:lineRule="atLeast"/>
        <w:ind w:left="0" w:firstLine="709"/>
      </w:pPr>
      <w:r w:rsidRPr="002A66DE">
        <w:t>СНиП 2.07.01-89* «Градостроительство. Планировка и застройка городских и сельских поселений».</w:t>
      </w:r>
    </w:p>
    <w:p w:rsidR="0012040B" w:rsidRPr="002A66DE" w:rsidRDefault="0012040B" w:rsidP="00711F6C">
      <w:pPr>
        <w:pStyle w:val="a4"/>
        <w:numPr>
          <w:ilvl w:val="0"/>
          <w:numId w:val="36"/>
        </w:numPr>
        <w:spacing w:line="23" w:lineRule="atLeast"/>
        <w:ind w:left="0" w:firstLine="709"/>
      </w:pPr>
      <w:r w:rsidRPr="002A66DE">
        <w:t xml:space="preserve"> Свод правил СП 42.13330.2011 "СНиП 2.07.01-89*. </w:t>
      </w:r>
      <w:proofErr w:type="spellStart"/>
      <w:r w:rsidRPr="002A66DE">
        <w:t>Гадостроительство</w:t>
      </w:r>
      <w:proofErr w:type="spellEnd"/>
      <w:r w:rsidRPr="002A66DE">
        <w:t>. Планировка и застройка городских и сельских поселений".</w:t>
      </w:r>
    </w:p>
    <w:p w:rsidR="0012040B" w:rsidRPr="002A66DE" w:rsidRDefault="0012040B" w:rsidP="00711F6C">
      <w:pPr>
        <w:pStyle w:val="a4"/>
        <w:numPr>
          <w:ilvl w:val="0"/>
          <w:numId w:val="36"/>
        </w:numPr>
        <w:spacing w:line="23" w:lineRule="atLeast"/>
        <w:ind w:left="0" w:firstLine="709"/>
      </w:pPr>
      <w:r w:rsidRPr="002A66DE">
        <w:t>СНиП 11-04-2003 «Инструкция о порядке разработки, согласования, экспертизы и утверждения градостроительной документации».</w:t>
      </w:r>
    </w:p>
    <w:p w:rsidR="0012040B" w:rsidRPr="002A66DE" w:rsidRDefault="0012040B" w:rsidP="00711F6C">
      <w:pPr>
        <w:pStyle w:val="a4"/>
        <w:numPr>
          <w:ilvl w:val="0"/>
          <w:numId w:val="36"/>
        </w:numPr>
        <w:spacing w:line="23" w:lineRule="atLeast"/>
        <w:ind w:left="0" w:firstLine="709"/>
      </w:pPr>
      <w:r w:rsidRPr="002A66DE">
        <w:t>СанПиН 2.2.1/2.1.1.1200-03 «Санитарно-защитные зоны и санитарная классификация предприятий, сооружений и иных объектов» от 09.09.2010 №122.</w:t>
      </w:r>
    </w:p>
    <w:p w:rsidR="0012040B" w:rsidRPr="002A66DE" w:rsidRDefault="0012040B" w:rsidP="00711F6C">
      <w:pPr>
        <w:pStyle w:val="a4"/>
        <w:numPr>
          <w:ilvl w:val="0"/>
          <w:numId w:val="36"/>
        </w:numPr>
        <w:spacing w:line="23" w:lineRule="atLeast"/>
        <w:ind w:left="0" w:firstLine="709"/>
      </w:pPr>
      <w:r w:rsidRPr="002A66DE">
        <w:t>СН 496-77 – Временная инструкция по проектированию сооружений для очистки поверхностных сточных вод.</w:t>
      </w:r>
    </w:p>
    <w:p w:rsidR="0012040B" w:rsidRPr="002A66DE" w:rsidRDefault="0012040B" w:rsidP="00711F6C">
      <w:pPr>
        <w:pStyle w:val="a4"/>
        <w:numPr>
          <w:ilvl w:val="0"/>
          <w:numId w:val="36"/>
        </w:numPr>
        <w:spacing w:line="23" w:lineRule="atLeast"/>
        <w:ind w:left="0" w:firstLine="709"/>
      </w:pPr>
      <w:r w:rsidRPr="002A66DE">
        <w:t>НПБ 101-95 «Нормы проектирования объектов пожарной охраны».</w:t>
      </w:r>
    </w:p>
    <w:p w:rsidR="0012040B" w:rsidRPr="002A66DE" w:rsidRDefault="0012040B" w:rsidP="00711F6C">
      <w:pPr>
        <w:pStyle w:val="a4"/>
        <w:numPr>
          <w:ilvl w:val="0"/>
          <w:numId w:val="36"/>
        </w:numPr>
        <w:spacing w:line="23" w:lineRule="atLeast"/>
        <w:ind w:left="0" w:firstLine="709"/>
      </w:pPr>
      <w:r w:rsidRPr="002A66DE">
        <w:t>СНиП 22.02.2003 – Инженерная защита территорий, зданий и сооружений от опасных геологических процессов. Основные положения.</w:t>
      </w:r>
    </w:p>
    <w:p w:rsidR="0012040B" w:rsidRPr="002A66DE" w:rsidRDefault="0012040B" w:rsidP="00711F6C">
      <w:pPr>
        <w:pStyle w:val="a4"/>
        <w:numPr>
          <w:ilvl w:val="0"/>
          <w:numId w:val="36"/>
        </w:numPr>
        <w:spacing w:line="23" w:lineRule="atLeast"/>
        <w:ind w:left="0" w:firstLine="709"/>
      </w:pPr>
      <w:r w:rsidRPr="002A66DE">
        <w:t>СНиП 2.02.01-83 (2000) – Основания зданий и сооружений.</w:t>
      </w:r>
    </w:p>
    <w:p w:rsidR="0012040B" w:rsidRPr="002A66DE" w:rsidRDefault="0012040B" w:rsidP="00203B66">
      <w:pPr>
        <w:pStyle w:val="affff"/>
        <w:tabs>
          <w:tab w:val="num" w:pos="600"/>
        </w:tabs>
        <w:spacing w:line="23" w:lineRule="atLeast"/>
        <w:ind w:firstLine="709"/>
        <w:jc w:val="center"/>
        <w:rPr>
          <w:i/>
        </w:rPr>
      </w:pPr>
      <w:r w:rsidRPr="002A66DE">
        <w:rPr>
          <w:i/>
        </w:rPr>
        <w:t>Иная литература</w:t>
      </w:r>
    </w:p>
    <w:p w:rsidR="0012040B" w:rsidRPr="002A66DE" w:rsidRDefault="0012040B" w:rsidP="00711F6C">
      <w:pPr>
        <w:pStyle w:val="a4"/>
        <w:numPr>
          <w:ilvl w:val="0"/>
          <w:numId w:val="37"/>
        </w:numPr>
        <w:spacing w:line="23" w:lineRule="atLeast"/>
        <w:ind w:left="0" w:firstLine="709"/>
      </w:pPr>
      <w:r w:rsidRPr="002A66DE">
        <w:t>Батыев С. Г. «Географическая характеристика административных районов РТ»/С. Г. Батыев, А. В. Ступишин. – Казань: Издательство КГУ, 1972;</w:t>
      </w:r>
    </w:p>
    <w:p w:rsidR="0012040B" w:rsidRPr="002A66DE" w:rsidRDefault="0012040B" w:rsidP="00711F6C">
      <w:pPr>
        <w:pStyle w:val="a4"/>
        <w:numPr>
          <w:ilvl w:val="0"/>
          <w:numId w:val="37"/>
        </w:numPr>
        <w:spacing w:line="23" w:lineRule="atLeast"/>
        <w:ind w:left="0" w:firstLine="709"/>
      </w:pPr>
      <w:r w:rsidRPr="002A66DE">
        <w:t>Государственный доклад о состоянии земель Республики Татарстан в 2006 году, Казань – 2007.</w:t>
      </w:r>
    </w:p>
    <w:p w:rsidR="0012040B" w:rsidRPr="002A66DE" w:rsidRDefault="0012040B" w:rsidP="00711F6C">
      <w:pPr>
        <w:pStyle w:val="a4"/>
        <w:numPr>
          <w:ilvl w:val="0"/>
          <w:numId w:val="37"/>
        </w:numPr>
        <w:spacing w:line="23" w:lineRule="atLeast"/>
        <w:ind w:left="0" w:firstLine="709"/>
      </w:pPr>
      <w:r w:rsidRPr="002A66DE">
        <w:t>Государственный доклад о состоянии природных ресурсов и об охране окружающей среды Республики Татарстан в 2009 году: - Казань, 2010;</w:t>
      </w:r>
    </w:p>
    <w:p w:rsidR="0012040B" w:rsidRPr="002A66DE" w:rsidRDefault="0012040B" w:rsidP="00711F6C">
      <w:pPr>
        <w:pStyle w:val="a4"/>
        <w:numPr>
          <w:ilvl w:val="0"/>
          <w:numId w:val="37"/>
        </w:numPr>
        <w:spacing w:line="23" w:lineRule="atLeast"/>
        <w:ind w:left="0" w:firstLine="709"/>
      </w:pPr>
      <w:r w:rsidRPr="002A66DE">
        <w:t>Государственный реестр особо охраняемых природных территорий Республики Татарстан. Казань: «Идел-Пресс», 2007;</w:t>
      </w:r>
    </w:p>
    <w:p w:rsidR="0012040B" w:rsidRPr="002A66DE" w:rsidRDefault="0012040B" w:rsidP="00711F6C">
      <w:pPr>
        <w:pStyle w:val="a4"/>
        <w:numPr>
          <w:ilvl w:val="0"/>
          <w:numId w:val="37"/>
        </w:numPr>
        <w:spacing w:line="23" w:lineRule="atLeast"/>
        <w:ind w:left="0" w:firstLine="709"/>
      </w:pPr>
      <w:r w:rsidRPr="002A66DE">
        <w:t xml:space="preserve">Информационный бюллетень о состоянии поверхностных водных объектов, водохозяйственных систем и сооружений на территории Республики </w:t>
      </w:r>
      <w:proofErr w:type="spellStart"/>
      <w:r w:rsidRPr="002A66DE">
        <w:t>Татарстна</w:t>
      </w:r>
      <w:proofErr w:type="spellEnd"/>
      <w:r w:rsidRPr="002A66DE">
        <w:t xml:space="preserve"> за </w:t>
      </w:r>
      <w:smartTag w:uri="urn:schemas-microsoft-com:office:smarttags" w:element="metricconverter">
        <w:smartTagPr>
          <w:attr w:name="ProductID" w:val="2006 г"/>
        </w:smartTagPr>
        <w:r w:rsidRPr="002A66DE">
          <w:t>2006 г</w:t>
        </w:r>
      </w:smartTag>
      <w:r w:rsidRPr="002A66DE">
        <w:t>. – Казань: Изд-во «Веда», 2007. – 180 с.</w:t>
      </w:r>
    </w:p>
    <w:p w:rsidR="0012040B" w:rsidRPr="002A66DE" w:rsidRDefault="0012040B" w:rsidP="00711F6C">
      <w:pPr>
        <w:pStyle w:val="a4"/>
        <w:numPr>
          <w:ilvl w:val="0"/>
          <w:numId w:val="37"/>
        </w:numPr>
        <w:spacing w:line="23" w:lineRule="atLeast"/>
        <w:ind w:left="0" w:firstLine="709"/>
      </w:pPr>
      <w:r w:rsidRPr="002A66DE">
        <w:t>Климат Татарской АССР. – Казань: Издательство КГУ, 1983.</w:t>
      </w:r>
    </w:p>
    <w:p w:rsidR="0012040B" w:rsidRPr="002A66DE" w:rsidRDefault="0012040B" w:rsidP="00711F6C">
      <w:pPr>
        <w:pStyle w:val="a4"/>
        <w:numPr>
          <w:ilvl w:val="0"/>
          <w:numId w:val="37"/>
        </w:numPr>
        <w:spacing w:line="23" w:lineRule="atLeast"/>
        <w:ind w:left="0" w:firstLine="709"/>
      </w:pPr>
      <w:r w:rsidRPr="002A66DE">
        <w:t>Ландшафты Республики Татарстан. Региональный ландшафтно-экологический анализ//Под редакцией профессора Ермолаева / Ермолаев О.П., Игонин М.Е., Бубнов А.Ю., Павлова С.В. – Казань: «Слово». – 2007. – 411 с.</w:t>
      </w:r>
    </w:p>
    <w:p w:rsidR="0012040B" w:rsidRPr="002A66DE" w:rsidRDefault="0012040B" w:rsidP="00711F6C">
      <w:pPr>
        <w:pStyle w:val="a4"/>
        <w:numPr>
          <w:ilvl w:val="0"/>
          <w:numId w:val="37"/>
        </w:numPr>
        <w:spacing w:line="23" w:lineRule="atLeast"/>
        <w:ind w:left="0" w:firstLine="709"/>
      </w:pPr>
      <w:r w:rsidRPr="002A66DE">
        <w:t>Методическое руководство по поискам, оценке и разведке месторождений твердых нерудных полезных ископаемых Республики Татарстан (в 3-х частях). Часть 1. Нормативно-правовые, организационные и геолого-экономические основы проведения геологоразведочных работ / Под ред. Ф.М. Файзуллина. – Казань: Изд-во Казан. Ун-та, 1999. – 256 с.</w:t>
      </w:r>
    </w:p>
    <w:p w:rsidR="0012040B" w:rsidRPr="002A66DE" w:rsidRDefault="0012040B" w:rsidP="00711F6C">
      <w:pPr>
        <w:pStyle w:val="a4"/>
        <w:numPr>
          <w:ilvl w:val="0"/>
          <w:numId w:val="37"/>
        </w:numPr>
        <w:spacing w:line="23" w:lineRule="atLeast"/>
        <w:ind w:left="0" w:firstLine="709"/>
      </w:pPr>
      <w:r w:rsidRPr="002A66DE">
        <w:t>Мироненко М.А., Никитин Д.П., Федорова Л.М. и др. Крупные животноводческие комплексы и окружающая среда (Гигиенические аспекты). – М.: Медицина, 1980. – 255 с.</w:t>
      </w:r>
    </w:p>
    <w:p w:rsidR="0012040B" w:rsidRPr="002A66DE" w:rsidRDefault="0012040B" w:rsidP="00711F6C">
      <w:pPr>
        <w:pStyle w:val="a4"/>
        <w:numPr>
          <w:ilvl w:val="0"/>
          <w:numId w:val="37"/>
        </w:numPr>
        <w:spacing w:line="23" w:lineRule="atLeast"/>
        <w:ind w:left="0" w:firstLine="709"/>
      </w:pPr>
      <w:r w:rsidRPr="002A66DE">
        <w:t xml:space="preserve"> Москва - Париж. Природа и градостроительство/Под общей редакцией Н. С. </w:t>
      </w:r>
      <w:proofErr w:type="spellStart"/>
      <w:r w:rsidRPr="002A66DE">
        <w:t>Краснощековой</w:t>
      </w:r>
      <w:proofErr w:type="spellEnd"/>
      <w:r w:rsidRPr="002A66DE">
        <w:t>, В. И. Иванова. – М: «</w:t>
      </w:r>
      <w:proofErr w:type="spellStart"/>
      <w:r w:rsidRPr="002A66DE">
        <w:t>Инкомбук</w:t>
      </w:r>
      <w:proofErr w:type="spellEnd"/>
      <w:r w:rsidRPr="002A66DE">
        <w:t xml:space="preserve">», 1997.-173 с. </w:t>
      </w:r>
    </w:p>
    <w:p w:rsidR="0012040B" w:rsidRPr="002A66DE" w:rsidRDefault="0012040B" w:rsidP="00711F6C">
      <w:pPr>
        <w:pStyle w:val="a4"/>
        <w:numPr>
          <w:ilvl w:val="0"/>
          <w:numId w:val="37"/>
        </w:numPr>
        <w:spacing w:line="23" w:lineRule="atLeast"/>
        <w:ind w:left="0" w:firstLine="709"/>
      </w:pPr>
      <w:r w:rsidRPr="002A66DE">
        <w:t xml:space="preserve"> О санитарно-эпидемиологической обстановке в Республике Татарстан в </w:t>
      </w:r>
      <w:smartTag w:uri="urn:schemas-microsoft-com:office:smarttags" w:element="metricconverter">
        <w:smartTagPr>
          <w:attr w:name="ProductID" w:val="2007 г"/>
        </w:smartTagPr>
        <w:r w:rsidRPr="002A66DE">
          <w:t>2007 г</w:t>
        </w:r>
      </w:smartTag>
      <w:r w:rsidRPr="002A66DE">
        <w:t>. Государственный доклад. – Казань – 2008. – 206 с.</w:t>
      </w:r>
    </w:p>
    <w:p w:rsidR="0012040B" w:rsidRPr="002A66DE" w:rsidRDefault="0012040B" w:rsidP="00203B66">
      <w:pPr>
        <w:pStyle w:val="affff"/>
        <w:tabs>
          <w:tab w:val="num" w:pos="600"/>
        </w:tabs>
        <w:spacing w:line="23" w:lineRule="atLeast"/>
        <w:ind w:firstLine="709"/>
        <w:jc w:val="center"/>
        <w:rPr>
          <w:i/>
        </w:rPr>
      </w:pPr>
      <w:r w:rsidRPr="002A66DE">
        <w:rPr>
          <w:i/>
        </w:rPr>
        <w:t>Фондовые материалы</w:t>
      </w:r>
    </w:p>
    <w:p w:rsidR="0012040B" w:rsidRPr="002A66DE" w:rsidRDefault="0012040B" w:rsidP="00711F6C">
      <w:pPr>
        <w:pStyle w:val="a4"/>
        <w:numPr>
          <w:ilvl w:val="0"/>
          <w:numId w:val="38"/>
        </w:numPr>
        <w:spacing w:line="23" w:lineRule="atLeast"/>
        <w:ind w:left="0" w:firstLine="709"/>
      </w:pPr>
      <w:r w:rsidRPr="002A66DE">
        <w:t xml:space="preserve">Геология Татарской АССР и прилегающей территории в пределах 109 листа (под ред. </w:t>
      </w:r>
      <w:proofErr w:type="spellStart"/>
      <w:r w:rsidRPr="002A66DE">
        <w:t>В.А.Чердынцева</w:t>
      </w:r>
      <w:proofErr w:type="spellEnd"/>
      <w:r w:rsidRPr="002A66DE">
        <w:t xml:space="preserve">, </w:t>
      </w:r>
      <w:proofErr w:type="spellStart"/>
      <w:r w:rsidRPr="002A66DE">
        <w:t>Е.И.Тихвинской</w:t>
      </w:r>
      <w:proofErr w:type="spellEnd"/>
      <w:r w:rsidRPr="002A66DE">
        <w:t xml:space="preserve">). Ч.1,2. </w:t>
      </w:r>
      <w:smartTag w:uri="urn:schemas-microsoft-com:office:smarttags" w:element="metricconverter">
        <w:smartTagPr>
          <w:attr w:name="ProductID" w:val="1939 г"/>
        </w:smartTagPr>
        <w:r w:rsidRPr="002A66DE">
          <w:t>1939 г</w:t>
        </w:r>
      </w:smartTag>
      <w:r w:rsidRPr="002A66DE">
        <w:t>.</w:t>
      </w:r>
    </w:p>
    <w:p w:rsidR="0012040B" w:rsidRPr="002A66DE" w:rsidRDefault="0012040B" w:rsidP="00711F6C">
      <w:pPr>
        <w:pStyle w:val="a4"/>
        <w:numPr>
          <w:ilvl w:val="0"/>
          <w:numId w:val="38"/>
        </w:numPr>
        <w:spacing w:line="23" w:lineRule="atLeast"/>
        <w:ind w:left="0" w:firstLine="709"/>
      </w:pPr>
      <w:r w:rsidRPr="002A66DE">
        <w:t xml:space="preserve">Составление карты распространения глубинного карста по материалам структурного бурения территории Республики Татарстан в масштабе 1:500 000 для обоснования активности разломов и оценки </w:t>
      </w:r>
      <w:proofErr w:type="spellStart"/>
      <w:r w:rsidRPr="002A66DE">
        <w:t>сейсмодинамической</w:t>
      </w:r>
      <w:proofErr w:type="spellEnd"/>
      <w:r w:rsidRPr="002A66DE">
        <w:t xml:space="preserve"> опасности. Казань, 2001. (инв.№ 6757, Фонды Министерства экологии и природных ресурсов РТ).</w:t>
      </w:r>
    </w:p>
    <w:p w:rsidR="00657603" w:rsidRPr="003F576F" w:rsidRDefault="00657603">
      <w:pPr>
        <w:spacing w:after="160" w:line="259" w:lineRule="auto"/>
        <w:rPr>
          <w:highlight w:val="cyan"/>
        </w:rPr>
      </w:pPr>
      <w:r w:rsidRPr="003F576F">
        <w:rPr>
          <w:highlight w:val="cyan"/>
        </w:rPr>
        <w:br w:type="page"/>
      </w:r>
    </w:p>
    <w:p w:rsidR="00BE3367" w:rsidRPr="007B552A" w:rsidRDefault="00BE3367" w:rsidP="00BE3367">
      <w:pPr>
        <w:keepNext/>
        <w:keepLines/>
        <w:spacing w:line="259" w:lineRule="auto"/>
        <w:jc w:val="center"/>
        <w:outlineLvl w:val="0"/>
        <w:rPr>
          <w:b/>
          <w:sz w:val="28"/>
          <w:szCs w:val="32"/>
          <w:lang w:eastAsia="en-US"/>
        </w:rPr>
      </w:pPr>
      <w:bookmarkStart w:id="116" w:name="_Toc517349209"/>
      <w:bookmarkStart w:id="117" w:name="_Toc523237741"/>
      <w:bookmarkStart w:id="118" w:name="_Toc18998238"/>
      <w:r w:rsidRPr="007B552A">
        <w:rPr>
          <w:b/>
          <w:sz w:val="28"/>
          <w:szCs w:val="32"/>
          <w:lang w:eastAsia="en-US"/>
        </w:rPr>
        <w:t>Приложение №1</w:t>
      </w:r>
      <w:bookmarkEnd w:id="116"/>
      <w:bookmarkEnd w:id="117"/>
      <w:bookmarkEnd w:id="118"/>
    </w:p>
    <w:p w:rsidR="00BE3367" w:rsidRPr="007B552A" w:rsidRDefault="00BE3367" w:rsidP="00BE3367">
      <w:pPr>
        <w:rPr>
          <w:b/>
          <w:sz w:val="28"/>
          <w:szCs w:val="32"/>
          <w:lang w:eastAsia="en-US"/>
        </w:rPr>
      </w:pPr>
    </w:p>
    <w:p w:rsidR="003E2DBE" w:rsidRPr="007B552A" w:rsidRDefault="00BE3367" w:rsidP="00BE3367">
      <w:pPr>
        <w:spacing w:line="23" w:lineRule="atLeast"/>
      </w:pPr>
      <w:r w:rsidRPr="007B552A">
        <w:rPr>
          <w:noProof/>
        </w:rPr>
        <w:drawing>
          <wp:inline distT="0" distB="0" distL="0" distR="0" wp14:anchorId="3EA18295" wp14:editId="551B6B30">
            <wp:extent cx="6246495" cy="8835390"/>
            <wp:effectExtent l="0" t="0" r="1905" b="3810"/>
            <wp:docPr id="2" name="Рисунок 2" descr="\\192.168.0.3\архив\Илья\ТЗ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3\архив\Илья\ТЗ_Страница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6495" cy="8835390"/>
                    </a:xfrm>
                    <a:prstGeom prst="rect">
                      <a:avLst/>
                    </a:prstGeom>
                    <a:noFill/>
                    <a:ln>
                      <a:noFill/>
                    </a:ln>
                  </pic:spPr>
                </pic:pic>
              </a:graphicData>
            </a:graphic>
          </wp:inline>
        </w:drawing>
      </w:r>
    </w:p>
    <w:p w:rsidR="00BE3367" w:rsidRPr="007B552A" w:rsidRDefault="00BE3367" w:rsidP="00BE3367">
      <w:pPr>
        <w:spacing w:line="23" w:lineRule="atLeast"/>
      </w:pPr>
      <w:r w:rsidRPr="007B552A">
        <w:rPr>
          <w:noProof/>
        </w:rPr>
        <w:drawing>
          <wp:inline distT="0" distB="0" distL="0" distR="0" wp14:anchorId="17EC0135" wp14:editId="53F70FE4">
            <wp:extent cx="6246495" cy="8835390"/>
            <wp:effectExtent l="0" t="0" r="1905" b="3810"/>
            <wp:docPr id="3" name="Рисунок 3" descr="\\192.168.0.3\архив\Илья\ТЗ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3\архив\Илья\ТЗ_Страница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6495" cy="8835390"/>
                    </a:xfrm>
                    <a:prstGeom prst="rect">
                      <a:avLst/>
                    </a:prstGeom>
                    <a:noFill/>
                    <a:ln>
                      <a:noFill/>
                    </a:ln>
                  </pic:spPr>
                </pic:pic>
              </a:graphicData>
            </a:graphic>
          </wp:inline>
        </w:drawing>
      </w:r>
    </w:p>
    <w:p w:rsidR="00BE3367" w:rsidRPr="007B552A" w:rsidRDefault="00BE3367">
      <w:pPr>
        <w:spacing w:after="160" w:line="259" w:lineRule="auto"/>
      </w:pPr>
    </w:p>
    <w:sectPr w:rsidR="00BE3367" w:rsidRPr="007B552A" w:rsidSect="003E2DBE">
      <w:footerReference w:type="even" r:id="rId14"/>
      <w:footerReference w:type="default" r:id="rId15"/>
      <w:pgSz w:w="11907" w:h="16840" w:code="9"/>
      <w:pgMar w:top="567" w:right="92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1319D" w:rsidRDefault="0091319D" w:rsidP="002718D5">
      <w:r>
        <w:separator/>
      </w:r>
    </w:p>
  </w:endnote>
  <w:endnote w:type="continuationSeparator" w:id="0">
    <w:p w:rsidR="0091319D" w:rsidRDefault="0091319D" w:rsidP="00271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yrillicRibbon">
    <w:altName w:val="Times New Roman"/>
    <w:charset w:val="00"/>
    <w:family w:val="auto"/>
    <w:pitch w:val="variable"/>
    <w:sig w:usb0="00000203" w:usb1="00000000" w:usb2="00000000" w:usb3="00000000" w:csb0="00000005"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2742883"/>
      <w:docPartObj>
        <w:docPartGallery w:val="Page Numbers (Bottom of Page)"/>
        <w:docPartUnique/>
      </w:docPartObj>
    </w:sdtPr>
    <w:sdtEndPr/>
    <w:sdtContent>
      <w:p w:rsidR="00F750CE" w:rsidRDefault="00F750CE">
        <w:pPr>
          <w:pStyle w:val="aff6"/>
          <w:jc w:val="right"/>
        </w:pPr>
        <w:r>
          <w:fldChar w:fldCharType="begin"/>
        </w:r>
        <w:r>
          <w:instrText>PAGE   \* MERGEFORMAT</w:instrText>
        </w:r>
        <w:r>
          <w:fldChar w:fldCharType="separate"/>
        </w:r>
        <w:r>
          <w:rPr>
            <w:noProof/>
          </w:rPr>
          <w:t>2</w:t>
        </w:r>
        <w:r>
          <w:fldChar w:fldCharType="end"/>
        </w:r>
      </w:p>
    </w:sdtContent>
  </w:sdt>
  <w:p w:rsidR="00F750CE" w:rsidRDefault="00F750CE">
    <w:pPr>
      <w:pStyle w:val="af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50CE" w:rsidRDefault="00F750CE" w:rsidP="003E2DBE">
    <w:pPr>
      <w:pStyle w:val="aff6"/>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end"/>
    </w:r>
  </w:p>
  <w:p w:rsidR="00F750CE" w:rsidRDefault="00F750CE" w:rsidP="003E2DBE">
    <w:pPr>
      <w:pStyle w:val="aff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F750CE" w:rsidRDefault="00F750CE" w:rsidP="003E2DBE">
    <w:pPr>
      <w:pStyle w:val="aff6"/>
      <w:framePr w:wrap="around" w:vAnchor="text" w:hAnchor="margin" w:xAlign="right" w:y="1"/>
      <w:rPr>
        <w:rStyle w:val="affff1"/>
      </w:rPr>
    </w:pPr>
    <w:r>
      <w:rPr>
        <w:rStyle w:val="affff1"/>
      </w:rPr>
      <w:fldChar w:fldCharType="begin"/>
    </w:r>
    <w:r>
      <w:rPr>
        <w:rStyle w:val="affff1"/>
      </w:rPr>
      <w:instrText xml:space="preserve">PAGE  </w:instrText>
    </w:r>
    <w:r>
      <w:rPr>
        <w:rStyle w:val="affff1"/>
      </w:rPr>
      <w:fldChar w:fldCharType="separate"/>
    </w:r>
    <w:r>
      <w:rPr>
        <w:rStyle w:val="affff1"/>
        <w:noProof/>
      </w:rPr>
      <w:t>90</w:t>
    </w:r>
    <w:r>
      <w:rPr>
        <w:rStyle w:val="affff1"/>
      </w:rPr>
      <w:fldChar w:fldCharType="end"/>
    </w:r>
  </w:p>
  <w:p w:rsidR="00F750CE" w:rsidRDefault="00F750CE" w:rsidP="003E2DBE">
    <w:pPr>
      <w:pStyle w:val="aff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1319D" w:rsidRDefault="0091319D" w:rsidP="002718D5">
      <w:r>
        <w:separator/>
      </w:r>
    </w:p>
  </w:footnote>
  <w:footnote w:type="continuationSeparator" w:id="0">
    <w:p w:rsidR="0091319D" w:rsidRDefault="0091319D" w:rsidP="002718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469F"/>
    <w:multiLevelType w:val="hybridMultilevel"/>
    <w:tmpl w:val="13C6E296"/>
    <w:lvl w:ilvl="0" w:tplc="81528A2A">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15:restartNumberingAfterBreak="0">
    <w:nsid w:val="011232E1"/>
    <w:multiLevelType w:val="hybridMultilevel"/>
    <w:tmpl w:val="3154C38C"/>
    <w:lvl w:ilvl="0" w:tplc="2352532A">
      <w:start w:val="1"/>
      <w:numFmt w:val="decimal"/>
      <w:pStyle w:val="a"/>
      <w:lvlText w:val="Таблица %1"/>
      <w:lvlJc w:val="left"/>
      <w:pPr>
        <w:tabs>
          <w:tab w:val="num" w:pos="709"/>
        </w:tabs>
        <w:ind w:left="70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 w15:restartNumberingAfterBreak="0">
    <w:nsid w:val="02216420"/>
    <w:multiLevelType w:val="hybridMultilevel"/>
    <w:tmpl w:val="B394E3D4"/>
    <w:lvl w:ilvl="0" w:tplc="04963048">
      <w:start w:val="1"/>
      <w:numFmt w:val="bullet"/>
      <w:lvlText w:val=""/>
      <w:lvlJc w:val="left"/>
      <w:pPr>
        <w:tabs>
          <w:tab w:val="num" w:pos="2651"/>
        </w:tabs>
        <w:ind w:left="2651"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2AA735E"/>
    <w:multiLevelType w:val="hybridMultilevel"/>
    <w:tmpl w:val="65BA2734"/>
    <w:lvl w:ilvl="0" w:tplc="0419000F">
      <w:start w:val="1"/>
      <w:numFmt w:val="decimal"/>
      <w:pStyle w:val="a0"/>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06871799"/>
    <w:multiLevelType w:val="hybridMultilevel"/>
    <w:tmpl w:val="06E85B22"/>
    <w:lvl w:ilvl="0" w:tplc="963013CE">
      <w:start w:val="1"/>
      <w:numFmt w:val="bullet"/>
      <w:suff w:val="space"/>
      <w:lvlText w:val=""/>
      <w:lvlJc w:val="left"/>
      <w:pPr>
        <w:ind w:left="0" w:firstLine="709"/>
      </w:pPr>
      <w:rPr>
        <w:rFonts w:ascii="Symbol" w:hAnsi="Symbol" w:hint="default"/>
      </w:rPr>
    </w:lvl>
    <w:lvl w:ilvl="1" w:tplc="FFFFFFFF">
      <w:start w:val="1"/>
      <w:numFmt w:val="bullet"/>
      <w:lvlText w:val="o"/>
      <w:lvlJc w:val="left"/>
      <w:pPr>
        <w:tabs>
          <w:tab w:val="num" w:pos="1271"/>
        </w:tabs>
        <w:ind w:left="1271" w:hanging="360"/>
      </w:pPr>
      <w:rPr>
        <w:rFonts w:ascii="Courier New" w:hAnsi="Courier New" w:cs="Courier New" w:hint="default"/>
      </w:rPr>
    </w:lvl>
    <w:lvl w:ilvl="2" w:tplc="FFFFFFFF" w:tentative="1">
      <w:start w:val="1"/>
      <w:numFmt w:val="bullet"/>
      <w:lvlText w:val=""/>
      <w:lvlJc w:val="left"/>
      <w:pPr>
        <w:tabs>
          <w:tab w:val="num" w:pos="1991"/>
        </w:tabs>
        <w:ind w:left="1991" w:hanging="360"/>
      </w:pPr>
      <w:rPr>
        <w:rFonts w:ascii="Wingdings" w:hAnsi="Wingdings" w:hint="default"/>
      </w:rPr>
    </w:lvl>
    <w:lvl w:ilvl="3" w:tplc="FFFFFFFF" w:tentative="1">
      <w:start w:val="1"/>
      <w:numFmt w:val="bullet"/>
      <w:lvlText w:val=""/>
      <w:lvlJc w:val="left"/>
      <w:pPr>
        <w:tabs>
          <w:tab w:val="num" w:pos="2711"/>
        </w:tabs>
        <w:ind w:left="2711" w:hanging="360"/>
      </w:pPr>
      <w:rPr>
        <w:rFonts w:ascii="Symbol" w:hAnsi="Symbol" w:hint="default"/>
      </w:rPr>
    </w:lvl>
    <w:lvl w:ilvl="4" w:tplc="FFFFFFFF" w:tentative="1">
      <w:start w:val="1"/>
      <w:numFmt w:val="bullet"/>
      <w:lvlText w:val="o"/>
      <w:lvlJc w:val="left"/>
      <w:pPr>
        <w:tabs>
          <w:tab w:val="num" w:pos="3431"/>
        </w:tabs>
        <w:ind w:left="3431" w:hanging="360"/>
      </w:pPr>
      <w:rPr>
        <w:rFonts w:ascii="Courier New" w:hAnsi="Courier New" w:cs="Courier New" w:hint="default"/>
      </w:rPr>
    </w:lvl>
    <w:lvl w:ilvl="5" w:tplc="FFFFFFFF" w:tentative="1">
      <w:start w:val="1"/>
      <w:numFmt w:val="bullet"/>
      <w:lvlText w:val=""/>
      <w:lvlJc w:val="left"/>
      <w:pPr>
        <w:tabs>
          <w:tab w:val="num" w:pos="4151"/>
        </w:tabs>
        <w:ind w:left="4151" w:hanging="360"/>
      </w:pPr>
      <w:rPr>
        <w:rFonts w:ascii="Wingdings" w:hAnsi="Wingdings" w:hint="default"/>
      </w:rPr>
    </w:lvl>
    <w:lvl w:ilvl="6" w:tplc="FFFFFFFF" w:tentative="1">
      <w:start w:val="1"/>
      <w:numFmt w:val="bullet"/>
      <w:lvlText w:val=""/>
      <w:lvlJc w:val="left"/>
      <w:pPr>
        <w:tabs>
          <w:tab w:val="num" w:pos="4871"/>
        </w:tabs>
        <w:ind w:left="4871" w:hanging="360"/>
      </w:pPr>
      <w:rPr>
        <w:rFonts w:ascii="Symbol" w:hAnsi="Symbol" w:hint="default"/>
      </w:rPr>
    </w:lvl>
    <w:lvl w:ilvl="7" w:tplc="FFFFFFFF" w:tentative="1">
      <w:start w:val="1"/>
      <w:numFmt w:val="bullet"/>
      <w:lvlText w:val="o"/>
      <w:lvlJc w:val="left"/>
      <w:pPr>
        <w:tabs>
          <w:tab w:val="num" w:pos="5591"/>
        </w:tabs>
        <w:ind w:left="5591" w:hanging="360"/>
      </w:pPr>
      <w:rPr>
        <w:rFonts w:ascii="Courier New" w:hAnsi="Courier New" w:cs="Courier New" w:hint="default"/>
      </w:rPr>
    </w:lvl>
    <w:lvl w:ilvl="8" w:tplc="FFFFFFFF" w:tentative="1">
      <w:start w:val="1"/>
      <w:numFmt w:val="bullet"/>
      <w:lvlText w:val=""/>
      <w:lvlJc w:val="left"/>
      <w:pPr>
        <w:tabs>
          <w:tab w:val="num" w:pos="6311"/>
        </w:tabs>
        <w:ind w:left="6311" w:hanging="360"/>
      </w:pPr>
      <w:rPr>
        <w:rFonts w:ascii="Wingdings" w:hAnsi="Wingdings" w:hint="default"/>
      </w:rPr>
    </w:lvl>
  </w:abstractNum>
  <w:abstractNum w:abstractNumId="5" w15:restartNumberingAfterBreak="0">
    <w:nsid w:val="09983D11"/>
    <w:multiLevelType w:val="hybridMultilevel"/>
    <w:tmpl w:val="0FD4A22A"/>
    <w:lvl w:ilvl="0" w:tplc="EA1E43F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CDB5C6C"/>
    <w:multiLevelType w:val="hybridMultilevel"/>
    <w:tmpl w:val="A7B4503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7" w15:restartNumberingAfterBreak="0">
    <w:nsid w:val="0E4C2920"/>
    <w:multiLevelType w:val="hybridMultilevel"/>
    <w:tmpl w:val="BB32EB86"/>
    <w:lvl w:ilvl="0" w:tplc="F12A989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52614CD"/>
    <w:multiLevelType w:val="hybridMultilevel"/>
    <w:tmpl w:val="55BCA898"/>
    <w:lvl w:ilvl="0" w:tplc="D1D224E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FD2B96"/>
    <w:multiLevelType w:val="hybridMultilevel"/>
    <w:tmpl w:val="CE16D3F2"/>
    <w:lvl w:ilvl="0" w:tplc="ED7A0D1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AA1B2D"/>
    <w:multiLevelType w:val="hybridMultilevel"/>
    <w:tmpl w:val="AAB20B9A"/>
    <w:lvl w:ilvl="0" w:tplc="545A5C8C">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784175"/>
    <w:multiLevelType w:val="hybridMultilevel"/>
    <w:tmpl w:val="09D6BC4C"/>
    <w:lvl w:ilvl="0" w:tplc="34A86040">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851EB3"/>
    <w:multiLevelType w:val="hybridMultilevel"/>
    <w:tmpl w:val="DE1A0FEC"/>
    <w:lvl w:ilvl="0" w:tplc="A24256D8">
      <w:start w:val="1"/>
      <w:numFmt w:val="bullet"/>
      <w:suff w:val="space"/>
      <w:lvlText w:val=""/>
      <w:lvlJc w:val="left"/>
      <w:pPr>
        <w:ind w:left="0" w:firstLine="709"/>
      </w:pPr>
      <w:rPr>
        <w:rFonts w:ascii="Symbol" w:hAnsi="Symbol" w:hint="default"/>
      </w:rPr>
    </w:lvl>
    <w:lvl w:ilvl="1" w:tplc="FFFFFFFF">
      <w:start w:val="1"/>
      <w:numFmt w:val="bullet"/>
      <w:lvlText w:val="o"/>
      <w:lvlJc w:val="left"/>
      <w:pPr>
        <w:tabs>
          <w:tab w:val="num" w:pos="1980"/>
        </w:tabs>
        <w:ind w:left="1980" w:hanging="360"/>
      </w:pPr>
      <w:rPr>
        <w:rFonts w:ascii="Courier New" w:hAnsi="Courier New" w:cs="Courier New"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cs="Courier New"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cs="Courier New"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AF43AAD"/>
    <w:multiLevelType w:val="hybridMultilevel"/>
    <w:tmpl w:val="6BD66748"/>
    <w:lvl w:ilvl="0" w:tplc="545A5C8C">
      <w:start w:val="1"/>
      <w:numFmt w:val="bullet"/>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651"/>
        </w:tabs>
        <w:ind w:left="2651" w:hanging="360"/>
      </w:pPr>
      <w:rPr>
        <w:rFonts w:ascii="Courier New" w:hAnsi="Courier New" w:cs="Courier New" w:hint="default"/>
      </w:rPr>
    </w:lvl>
    <w:lvl w:ilvl="2" w:tplc="04190005" w:tentative="1">
      <w:start w:val="1"/>
      <w:numFmt w:val="bullet"/>
      <w:lvlText w:val=""/>
      <w:lvlJc w:val="left"/>
      <w:pPr>
        <w:tabs>
          <w:tab w:val="num" w:pos="3371"/>
        </w:tabs>
        <w:ind w:left="3371" w:hanging="360"/>
      </w:pPr>
      <w:rPr>
        <w:rFonts w:ascii="Wingdings" w:hAnsi="Wingdings" w:hint="default"/>
      </w:rPr>
    </w:lvl>
    <w:lvl w:ilvl="3" w:tplc="04190001" w:tentative="1">
      <w:start w:val="1"/>
      <w:numFmt w:val="bullet"/>
      <w:lvlText w:val=""/>
      <w:lvlJc w:val="left"/>
      <w:pPr>
        <w:tabs>
          <w:tab w:val="num" w:pos="4091"/>
        </w:tabs>
        <w:ind w:left="4091" w:hanging="360"/>
      </w:pPr>
      <w:rPr>
        <w:rFonts w:ascii="Symbol" w:hAnsi="Symbol" w:hint="default"/>
      </w:rPr>
    </w:lvl>
    <w:lvl w:ilvl="4" w:tplc="04190003" w:tentative="1">
      <w:start w:val="1"/>
      <w:numFmt w:val="bullet"/>
      <w:lvlText w:val="o"/>
      <w:lvlJc w:val="left"/>
      <w:pPr>
        <w:tabs>
          <w:tab w:val="num" w:pos="4811"/>
        </w:tabs>
        <w:ind w:left="4811" w:hanging="360"/>
      </w:pPr>
      <w:rPr>
        <w:rFonts w:ascii="Courier New" w:hAnsi="Courier New" w:cs="Courier New" w:hint="default"/>
      </w:rPr>
    </w:lvl>
    <w:lvl w:ilvl="5" w:tplc="04190005" w:tentative="1">
      <w:start w:val="1"/>
      <w:numFmt w:val="bullet"/>
      <w:lvlText w:val=""/>
      <w:lvlJc w:val="left"/>
      <w:pPr>
        <w:tabs>
          <w:tab w:val="num" w:pos="5531"/>
        </w:tabs>
        <w:ind w:left="5531" w:hanging="360"/>
      </w:pPr>
      <w:rPr>
        <w:rFonts w:ascii="Wingdings" w:hAnsi="Wingdings" w:hint="default"/>
      </w:rPr>
    </w:lvl>
    <w:lvl w:ilvl="6" w:tplc="04190001" w:tentative="1">
      <w:start w:val="1"/>
      <w:numFmt w:val="bullet"/>
      <w:lvlText w:val=""/>
      <w:lvlJc w:val="left"/>
      <w:pPr>
        <w:tabs>
          <w:tab w:val="num" w:pos="6251"/>
        </w:tabs>
        <w:ind w:left="6251" w:hanging="360"/>
      </w:pPr>
      <w:rPr>
        <w:rFonts w:ascii="Symbol" w:hAnsi="Symbol" w:hint="default"/>
      </w:rPr>
    </w:lvl>
    <w:lvl w:ilvl="7" w:tplc="04190003" w:tentative="1">
      <w:start w:val="1"/>
      <w:numFmt w:val="bullet"/>
      <w:lvlText w:val="o"/>
      <w:lvlJc w:val="left"/>
      <w:pPr>
        <w:tabs>
          <w:tab w:val="num" w:pos="6971"/>
        </w:tabs>
        <w:ind w:left="6971" w:hanging="360"/>
      </w:pPr>
      <w:rPr>
        <w:rFonts w:ascii="Courier New" w:hAnsi="Courier New" w:cs="Courier New" w:hint="default"/>
      </w:rPr>
    </w:lvl>
    <w:lvl w:ilvl="8" w:tplc="04190005" w:tentative="1">
      <w:start w:val="1"/>
      <w:numFmt w:val="bullet"/>
      <w:lvlText w:val=""/>
      <w:lvlJc w:val="left"/>
      <w:pPr>
        <w:tabs>
          <w:tab w:val="num" w:pos="7691"/>
        </w:tabs>
        <w:ind w:left="7691" w:hanging="360"/>
      </w:pPr>
      <w:rPr>
        <w:rFonts w:ascii="Wingdings" w:hAnsi="Wingdings" w:hint="default"/>
      </w:rPr>
    </w:lvl>
  </w:abstractNum>
  <w:abstractNum w:abstractNumId="14" w15:restartNumberingAfterBreak="0">
    <w:nsid w:val="1CA051E9"/>
    <w:multiLevelType w:val="hybridMultilevel"/>
    <w:tmpl w:val="48E29916"/>
    <w:lvl w:ilvl="0" w:tplc="128CF890">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4AF"/>
    <w:multiLevelType w:val="hybridMultilevel"/>
    <w:tmpl w:val="3162C8F2"/>
    <w:lvl w:ilvl="0" w:tplc="FFFFFFFF">
      <w:start w:val="1"/>
      <w:numFmt w:val="bullet"/>
      <w:pStyle w:val="a1"/>
      <w:lvlText w:val=""/>
      <w:lvlJc w:val="left"/>
      <w:pPr>
        <w:tabs>
          <w:tab w:val="num" w:pos="3060"/>
        </w:tabs>
        <w:ind w:left="3060" w:hanging="360"/>
      </w:pPr>
      <w:rPr>
        <w:rFonts w:ascii="Symbol" w:hAnsi="Symbol" w:hint="default"/>
      </w:rPr>
    </w:lvl>
    <w:lvl w:ilvl="1" w:tplc="FFFFFFFF">
      <w:start w:val="1"/>
      <w:numFmt w:val="decimal"/>
      <w:lvlText w:val="%2."/>
      <w:lvlJc w:val="left"/>
      <w:pPr>
        <w:tabs>
          <w:tab w:val="num" w:pos="2007"/>
        </w:tabs>
        <w:ind w:left="2007" w:hanging="360"/>
      </w:pPr>
      <w:rPr>
        <w:rFonts w:hint="default"/>
      </w:rPr>
    </w:lvl>
    <w:lvl w:ilvl="2" w:tplc="FFFFFFFF">
      <w:start w:val="1"/>
      <w:numFmt w:val="bullet"/>
      <w:lvlText w:val=""/>
      <w:lvlJc w:val="left"/>
      <w:pPr>
        <w:tabs>
          <w:tab w:val="num" w:pos="2727"/>
        </w:tabs>
        <w:ind w:left="2727" w:hanging="360"/>
      </w:pPr>
      <w:rPr>
        <w:rFonts w:ascii="Symbol" w:hAnsi="Symbol" w:hint="default"/>
      </w:rPr>
    </w:lvl>
    <w:lvl w:ilvl="3" w:tplc="FFFFFFFF">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EB424E9"/>
    <w:multiLevelType w:val="hybridMultilevel"/>
    <w:tmpl w:val="F96E866E"/>
    <w:lvl w:ilvl="0" w:tplc="430C97CA">
      <w:start w:val="1"/>
      <w:numFmt w:val="decimal"/>
      <w:pStyle w:val="a2"/>
      <w:lvlText w:val="Таблица %1"/>
      <w:lvlJc w:val="left"/>
      <w:pPr>
        <w:tabs>
          <w:tab w:val="num" w:pos="10260"/>
        </w:tabs>
        <w:ind w:left="10260" w:firstLine="0"/>
      </w:pPr>
      <w:rPr>
        <w:rFonts w:hint="default"/>
      </w:rPr>
    </w:lvl>
    <w:lvl w:ilvl="1" w:tplc="04190019" w:tentative="1">
      <w:start w:val="1"/>
      <w:numFmt w:val="lowerLetter"/>
      <w:lvlText w:val="%2."/>
      <w:lvlJc w:val="left"/>
      <w:pPr>
        <w:tabs>
          <w:tab w:val="num" w:pos="11700"/>
        </w:tabs>
        <w:ind w:left="11700" w:hanging="360"/>
      </w:pPr>
    </w:lvl>
    <w:lvl w:ilvl="2" w:tplc="0419001B" w:tentative="1">
      <w:start w:val="1"/>
      <w:numFmt w:val="lowerRoman"/>
      <w:lvlText w:val="%3."/>
      <w:lvlJc w:val="right"/>
      <w:pPr>
        <w:tabs>
          <w:tab w:val="num" w:pos="12420"/>
        </w:tabs>
        <w:ind w:left="12420" w:hanging="180"/>
      </w:pPr>
    </w:lvl>
    <w:lvl w:ilvl="3" w:tplc="0419000F" w:tentative="1">
      <w:start w:val="1"/>
      <w:numFmt w:val="decimal"/>
      <w:lvlText w:val="%4."/>
      <w:lvlJc w:val="left"/>
      <w:pPr>
        <w:tabs>
          <w:tab w:val="num" w:pos="13140"/>
        </w:tabs>
        <w:ind w:left="13140" w:hanging="360"/>
      </w:pPr>
    </w:lvl>
    <w:lvl w:ilvl="4" w:tplc="04190019" w:tentative="1">
      <w:start w:val="1"/>
      <w:numFmt w:val="lowerLetter"/>
      <w:lvlText w:val="%5."/>
      <w:lvlJc w:val="left"/>
      <w:pPr>
        <w:tabs>
          <w:tab w:val="num" w:pos="13860"/>
        </w:tabs>
        <w:ind w:left="13860" w:hanging="360"/>
      </w:pPr>
    </w:lvl>
    <w:lvl w:ilvl="5" w:tplc="0419001B" w:tentative="1">
      <w:start w:val="1"/>
      <w:numFmt w:val="lowerRoman"/>
      <w:lvlText w:val="%6."/>
      <w:lvlJc w:val="right"/>
      <w:pPr>
        <w:tabs>
          <w:tab w:val="num" w:pos="14580"/>
        </w:tabs>
        <w:ind w:left="14580" w:hanging="180"/>
      </w:pPr>
    </w:lvl>
    <w:lvl w:ilvl="6" w:tplc="0419000F" w:tentative="1">
      <w:start w:val="1"/>
      <w:numFmt w:val="decimal"/>
      <w:lvlText w:val="%7."/>
      <w:lvlJc w:val="left"/>
      <w:pPr>
        <w:tabs>
          <w:tab w:val="num" w:pos="15300"/>
        </w:tabs>
        <w:ind w:left="15300" w:hanging="360"/>
      </w:pPr>
    </w:lvl>
    <w:lvl w:ilvl="7" w:tplc="04190019" w:tentative="1">
      <w:start w:val="1"/>
      <w:numFmt w:val="lowerLetter"/>
      <w:lvlText w:val="%8."/>
      <w:lvlJc w:val="left"/>
      <w:pPr>
        <w:tabs>
          <w:tab w:val="num" w:pos="16020"/>
        </w:tabs>
        <w:ind w:left="16020" w:hanging="360"/>
      </w:pPr>
    </w:lvl>
    <w:lvl w:ilvl="8" w:tplc="0419001B" w:tentative="1">
      <w:start w:val="1"/>
      <w:numFmt w:val="lowerRoman"/>
      <w:lvlText w:val="%9."/>
      <w:lvlJc w:val="right"/>
      <w:pPr>
        <w:tabs>
          <w:tab w:val="num" w:pos="16740"/>
        </w:tabs>
        <w:ind w:left="16740" w:hanging="180"/>
      </w:pPr>
    </w:lvl>
  </w:abstractNum>
  <w:abstractNum w:abstractNumId="17" w15:restartNumberingAfterBreak="0">
    <w:nsid w:val="208B1B64"/>
    <w:multiLevelType w:val="hybridMultilevel"/>
    <w:tmpl w:val="7F0C828E"/>
    <w:lvl w:ilvl="0" w:tplc="FFFFFFFF">
      <w:start w:val="1"/>
      <w:numFmt w:val="decimal"/>
      <w:pStyle w:val="3"/>
      <w:lvlText w:val="Таблица %1"/>
      <w:lvlJc w:val="left"/>
      <w:pPr>
        <w:tabs>
          <w:tab w:val="num" w:pos="7590"/>
        </w:tabs>
        <w:ind w:left="7590" w:hanging="360"/>
      </w:pPr>
      <w:rPr>
        <w:rFonts w:hint="default"/>
        <w:sz w:val="24"/>
        <w:szCs w:val="24"/>
      </w:rPr>
    </w:lvl>
    <w:lvl w:ilvl="1" w:tplc="04190003">
      <w:start w:val="1"/>
      <w:numFmt w:val="lowerLetter"/>
      <w:lvlText w:val="%2."/>
      <w:lvlJc w:val="left"/>
      <w:pPr>
        <w:tabs>
          <w:tab w:val="num" w:pos="7601"/>
        </w:tabs>
        <w:ind w:left="7601" w:hanging="360"/>
      </w:pPr>
    </w:lvl>
    <w:lvl w:ilvl="2" w:tplc="04190005">
      <w:start w:val="1"/>
      <w:numFmt w:val="lowerRoman"/>
      <w:lvlText w:val="%3."/>
      <w:lvlJc w:val="right"/>
      <w:pPr>
        <w:tabs>
          <w:tab w:val="num" w:pos="8321"/>
        </w:tabs>
        <w:ind w:left="8321" w:hanging="180"/>
      </w:pPr>
    </w:lvl>
    <w:lvl w:ilvl="3" w:tplc="04190001">
      <w:start w:val="1"/>
      <w:numFmt w:val="decimal"/>
      <w:lvlText w:val="%4."/>
      <w:lvlJc w:val="left"/>
      <w:pPr>
        <w:tabs>
          <w:tab w:val="num" w:pos="9041"/>
        </w:tabs>
        <w:ind w:left="9041" w:hanging="360"/>
      </w:pPr>
    </w:lvl>
    <w:lvl w:ilvl="4" w:tplc="04190003">
      <w:start w:val="1"/>
      <w:numFmt w:val="lowerLetter"/>
      <w:lvlText w:val="%5."/>
      <w:lvlJc w:val="left"/>
      <w:pPr>
        <w:tabs>
          <w:tab w:val="num" w:pos="9761"/>
        </w:tabs>
        <w:ind w:left="9761" w:hanging="360"/>
      </w:pPr>
    </w:lvl>
    <w:lvl w:ilvl="5" w:tplc="04190005">
      <w:start w:val="1"/>
      <w:numFmt w:val="lowerRoman"/>
      <w:lvlText w:val="%6."/>
      <w:lvlJc w:val="right"/>
      <w:pPr>
        <w:tabs>
          <w:tab w:val="num" w:pos="10481"/>
        </w:tabs>
        <w:ind w:left="10481" w:hanging="180"/>
      </w:pPr>
    </w:lvl>
    <w:lvl w:ilvl="6" w:tplc="04190001">
      <w:start w:val="1"/>
      <w:numFmt w:val="decimal"/>
      <w:lvlText w:val="%7."/>
      <w:lvlJc w:val="left"/>
      <w:pPr>
        <w:tabs>
          <w:tab w:val="num" w:pos="11201"/>
        </w:tabs>
        <w:ind w:left="11201" w:hanging="360"/>
      </w:pPr>
    </w:lvl>
    <w:lvl w:ilvl="7" w:tplc="04190003">
      <w:start w:val="1"/>
      <w:numFmt w:val="lowerLetter"/>
      <w:lvlText w:val="%8."/>
      <w:lvlJc w:val="left"/>
      <w:pPr>
        <w:tabs>
          <w:tab w:val="num" w:pos="11921"/>
        </w:tabs>
        <w:ind w:left="11921" w:hanging="360"/>
      </w:pPr>
    </w:lvl>
    <w:lvl w:ilvl="8" w:tplc="04190005">
      <w:start w:val="1"/>
      <w:numFmt w:val="lowerRoman"/>
      <w:lvlText w:val="%9."/>
      <w:lvlJc w:val="right"/>
      <w:pPr>
        <w:tabs>
          <w:tab w:val="num" w:pos="12641"/>
        </w:tabs>
        <w:ind w:left="12641" w:hanging="180"/>
      </w:pPr>
    </w:lvl>
  </w:abstractNum>
  <w:abstractNum w:abstractNumId="18" w15:restartNumberingAfterBreak="0">
    <w:nsid w:val="26623112"/>
    <w:multiLevelType w:val="hybridMultilevel"/>
    <w:tmpl w:val="871A8742"/>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9" w15:restartNumberingAfterBreak="0">
    <w:nsid w:val="268168F5"/>
    <w:multiLevelType w:val="hybridMultilevel"/>
    <w:tmpl w:val="A5ECDFC0"/>
    <w:lvl w:ilvl="0" w:tplc="545A5C8C">
      <w:start w:val="1"/>
      <w:numFmt w:val="bullet"/>
      <w:lvlText w:val="–"/>
      <w:lvlJc w:val="left"/>
      <w:pPr>
        <w:ind w:left="1440" w:hanging="360"/>
      </w:pPr>
      <w:rPr>
        <w:rFonts w:ascii="Times New Roman" w:hAnsi="Times New Roman" w:cs="Times New Roman"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7A21C41"/>
    <w:multiLevelType w:val="hybridMultilevel"/>
    <w:tmpl w:val="569AD1EA"/>
    <w:lvl w:ilvl="0" w:tplc="44F85ECC">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9051C6"/>
    <w:multiLevelType w:val="hybridMultilevel"/>
    <w:tmpl w:val="0CBA7BD6"/>
    <w:lvl w:ilvl="0" w:tplc="F612BAC8">
      <w:start w:val="1"/>
      <w:numFmt w:val="bullet"/>
      <w:suff w:val="space"/>
      <w:lvlText w:val="–"/>
      <w:lvlJc w:val="left"/>
      <w:pPr>
        <w:ind w:left="0" w:firstLine="709"/>
      </w:pPr>
      <w:rPr>
        <w:rFonts w:ascii="Times New Roman" w:eastAsia="Times New Roman" w:hAnsi="Times New Roman" w:cs="Times New Roman" w:hint="default"/>
        <w:sz w:val="28"/>
        <w:szCs w:val="28"/>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2A426775"/>
    <w:multiLevelType w:val="hybridMultilevel"/>
    <w:tmpl w:val="5C102CB8"/>
    <w:lvl w:ilvl="0" w:tplc="FFFFFFFF">
      <w:start w:val="1"/>
      <w:numFmt w:val="bullet"/>
      <w:pStyle w:val="1"/>
      <w:lvlText w:val=""/>
      <w:lvlJc w:val="left"/>
      <w:pPr>
        <w:tabs>
          <w:tab w:val="num" w:pos="794"/>
        </w:tabs>
        <w:ind w:left="794" w:hanging="227"/>
      </w:pPr>
      <w:rPr>
        <w:rFonts w:ascii="Symbol" w:hAnsi="Symbol" w:hint="default"/>
        <w:color w:val="auto"/>
        <w:sz w:val="28"/>
        <w:szCs w:val="28"/>
      </w:rPr>
    </w:lvl>
    <w:lvl w:ilvl="1" w:tplc="FFFFFFFF" w:tentative="1">
      <w:start w:val="1"/>
      <w:numFmt w:val="bullet"/>
      <w:lvlText w:val="o"/>
      <w:lvlJc w:val="left"/>
      <w:pPr>
        <w:tabs>
          <w:tab w:val="num" w:pos="986"/>
        </w:tabs>
        <w:ind w:left="986" w:hanging="360"/>
      </w:pPr>
      <w:rPr>
        <w:rFonts w:ascii="Courier New" w:hAnsi="Courier New" w:cs="Wingdings"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cs="Wingdings"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cs="Wingdings"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23" w15:restartNumberingAfterBreak="0">
    <w:nsid w:val="2ADE46B9"/>
    <w:multiLevelType w:val="hybridMultilevel"/>
    <w:tmpl w:val="55806316"/>
    <w:lvl w:ilvl="0" w:tplc="C2CA58DC">
      <w:start w:val="1"/>
      <w:numFmt w:val="decimal"/>
      <w:suff w:val="space"/>
      <w:lvlText w:val="%1."/>
      <w:lvlJc w:val="left"/>
      <w:pPr>
        <w:ind w:left="0" w:firstLine="709"/>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30796107"/>
    <w:multiLevelType w:val="hybridMultilevel"/>
    <w:tmpl w:val="02BE6B88"/>
    <w:lvl w:ilvl="0" w:tplc="2F6ED856">
      <w:start w:val="1"/>
      <w:numFmt w:val="decimal"/>
      <w:pStyle w:val="4"/>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CF7CFF"/>
    <w:multiLevelType w:val="hybridMultilevel"/>
    <w:tmpl w:val="4A9EF7B6"/>
    <w:lvl w:ilvl="0" w:tplc="72F22770">
      <w:start w:val="1"/>
      <w:numFmt w:val="decimal"/>
      <w:pStyle w:val="10"/>
      <w:lvlText w:val="Таблица 2.5.%1"/>
      <w:lvlJc w:val="left"/>
      <w:pPr>
        <w:tabs>
          <w:tab w:val="num" w:pos="720"/>
        </w:tabs>
        <w:ind w:left="72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tentative="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26" w15:restartNumberingAfterBreak="0">
    <w:nsid w:val="33B90EE7"/>
    <w:multiLevelType w:val="hybridMultilevel"/>
    <w:tmpl w:val="EACE9D26"/>
    <w:lvl w:ilvl="0" w:tplc="5074F10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62902BD"/>
    <w:multiLevelType w:val="hybridMultilevel"/>
    <w:tmpl w:val="9BAED1A6"/>
    <w:lvl w:ilvl="0" w:tplc="7C7C2D3A">
      <w:start w:val="1"/>
      <w:numFmt w:val="bullet"/>
      <w:lvlText w:val="–"/>
      <w:lvlJc w:val="left"/>
      <w:pPr>
        <w:ind w:left="1037" w:hanging="360"/>
      </w:pPr>
      <w:rPr>
        <w:rFonts w:ascii="CyrillicRibbon" w:hAnsi="CyrillicRibbon" w:hint="default"/>
        <w:sz w:val="20"/>
        <w:szCs w:val="20"/>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28" w15:restartNumberingAfterBreak="0">
    <w:nsid w:val="383164A5"/>
    <w:multiLevelType w:val="hybridMultilevel"/>
    <w:tmpl w:val="53E843F8"/>
    <w:lvl w:ilvl="0" w:tplc="0419000F">
      <w:start w:val="1"/>
      <w:numFmt w:val="decimal"/>
      <w:pStyle w:val="a3"/>
      <w:lvlText w:val="%1."/>
      <w:lvlJc w:val="left"/>
      <w:pPr>
        <w:ind w:left="1069" w:hanging="360"/>
      </w:pPr>
      <w:rPr>
        <w:rFonts w:cs="Times New Roman" w:hint="default"/>
        <w:color w:val="00000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9" w15:restartNumberingAfterBreak="0">
    <w:nsid w:val="3D510322"/>
    <w:multiLevelType w:val="hybridMultilevel"/>
    <w:tmpl w:val="C2EE9646"/>
    <w:lvl w:ilvl="0" w:tplc="506EF7E6">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994628"/>
    <w:multiLevelType w:val="hybridMultilevel"/>
    <w:tmpl w:val="77C2D922"/>
    <w:lvl w:ilvl="0" w:tplc="04963048">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466019C2"/>
    <w:multiLevelType w:val="hybridMultilevel"/>
    <w:tmpl w:val="A69E6B66"/>
    <w:lvl w:ilvl="0" w:tplc="F808E0E0">
      <w:start w:val="1"/>
      <w:numFmt w:val="bullet"/>
      <w:pStyle w:val="a4"/>
      <w:lvlText w:val=""/>
      <w:lvlJc w:val="left"/>
      <w:pPr>
        <w:tabs>
          <w:tab w:val="num" w:pos="2699"/>
        </w:tabs>
        <w:ind w:left="2699" w:hanging="360"/>
      </w:pPr>
      <w:rPr>
        <w:rFonts w:ascii="Wingdings" w:hAnsi="Wingdings" w:cs="Wingdings" w:hint="default"/>
      </w:rPr>
    </w:lvl>
    <w:lvl w:ilvl="1" w:tplc="04190019">
      <w:start w:val="1"/>
      <w:numFmt w:val="bullet"/>
      <w:lvlText w:val="o"/>
      <w:lvlJc w:val="left"/>
      <w:pPr>
        <w:tabs>
          <w:tab w:val="num" w:pos="1979"/>
        </w:tabs>
        <w:ind w:left="1979" w:hanging="360"/>
      </w:pPr>
      <w:rPr>
        <w:rFonts w:ascii="Courier New" w:hAnsi="Courier New" w:cs="Courier New" w:hint="default"/>
      </w:rPr>
    </w:lvl>
    <w:lvl w:ilvl="2" w:tplc="0419001B">
      <w:start w:val="1"/>
      <w:numFmt w:val="bullet"/>
      <w:lvlText w:val=""/>
      <w:lvlJc w:val="left"/>
      <w:pPr>
        <w:tabs>
          <w:tab w:val="num" w:pos="2699"/>
        </w:tabs>
        <w:ind w:left="2699" w:hanging="360"/>
      </w:pPr>
      <w:rPr>
        <w:rFonts w:ascii="Wingdings" w:hAnsi="Wingdings" w:cs="Wingdings" w:hint="default"/>
      </w:rPr>
    </w:lvl>
    <w:lvl w:ilvl="3" w:tplc="0419000F">
      <w:start w:val="1"/>
      <w:numFmt w:val="bullet"/>
      <w:lvlText w:val=""/>
      <w:lvlJc w:val="left"/>
      <w:pPr>
        <w:tabs>
          <w:tab w:val="num" w:pos="3419"/>
        </w:tabs>
        <w:ind w:left="3419" w:hanging="360"/>
      </w:pPr>
      <w:rPr>
        <w:rFonts w:ascii="Symbol" w:hAnsi="Symbol" w:cs="Symbol" w:hint="default"/>
      </w:rPr>
    </w:lvl>
    <w:lvl w:ilvl="4" w:tplc="04190019">
      <w:start w:val="1"/>
      <w:numFmt w:val="bullet"/>
      <w:lvlText w:val="o"/>
      <w:lvlJc w:val="left"/>
      <w:pPr>
        <w:tabs>
          <w:tab w:val="num" w:pos="4139"/>
        </w:tabs>
        <w:ind w:left="4139" w:hanging="360"/>
      </w:pPr>
      <w:rPr>
        <w:rFonts w:ascii="Courier New" w:hAnsi="Courier New" w:cs="Courier New" w:hint="default"/>
      </w:rPr>
    </w:lvl>
    <w:lvl w:ilvl="5" w:tplc="0419001B">
      <w:start w:val="1"/>
      <w:numFmt w:val="bullet"/>
      <w:lvlText w:val=""/>
      <w:lvlJc w:val="left"/>
      <w:pPr>
        <w:tabs>
          <w:tab w:val="num" w:pos="4859"/>
        </w:tabs>
        <w:ind w:left="4859" w:hanging="360"/>
      </w:pPr>
      <w:rPr>
        <w:rFonts w:ascii="Wingdings" w:hAnsi="Wingdings" w:cs="Wingdings" w:hint="default"/>
      </w:rPr>
    </w:lvl>
    <w:lvl w:ilvl="6" w:tplc="0419000F">
      <w:start w:val="1"/>
      <w:numFmt w:val="bullet"/>
      <w:lvlText w:val=""/>
      <w:lvlJc w:val="left"/>
      <w:pPr>
        <w:tabs>
          <w:tab w:val="num" w:pos="5579"/>
        </w:tabs>
        <w:ind w:left="5579" w:hanging="360"/>
      </w:pPr>
      <w:rPr>
        <w:rFonts w:ascii="Symbol" w:hAnsi="Symbol" w:cs="Symbol" w:hint="default"/>
      </w:rPr>
    </w:lvl>
    <w:lvl w:ilvl="7" w:tplc="04190019">
      <w:start w:val="1"/>
      <w:numFmt w:val="bullet"/>
      <w:lvlText w:val="o"/>
      <w:lvlJc w:val="left"/>
      <w:pPr>
        <w:tabs>
          <w:tab w:val="num" w:pos="6299"/>
        </w:tabs>
        <w:ind w:left="6299" w:hanging="360"/>
      </w:pPr>
      <w:rPr>
        <w:rFonts w:ascii="Courier New" w:hAnsi="Courier New" w:cs="Courier New" w:hint="default"/>
      </w:rPr>
    </w:lvl>
    <w:lvl w:ilvl="8" w:tplc="0419001B">
      <w:start w:val="1"/>
      <w:numFmt w:val="bullet"/>
      <w:lvlText w:val=""/>
      <w:lvlJc w:val="left"/>
      <w:pPr>
        <w:tabs>
          <w:tab w:val="num" w:pos="7019"/>
        </w:tabs>
        <w:ind w:left="7019" w:hanging="360"/>
      </w:pPr>
      <w:rPr>
        <w:rFonts w:ascii="Wingdings" w:hAnsi="Wingdings" w:cs="Wingdings" w:hint="default"/>
      </w:rPr>
    </w:lvl>
  </w:abstractNum>
  <w:abstractNum w:abstractNumId="32" w15:restartNumberingAfterBreak="0">
    <w:nsid w:val="47472AE5"/>
    <w:multiLevelType w:val="hybridMultilevel"/>
    <w:tmpl w:val="A1720EB8"/>
    <w:lvl w:ilvl="0" w:tplc="FFFFFFFF">
      <w:start w:val="1"/>
      <w:numFmt w:val="bullet"/>
      <w:lvlText w:val="–"/>
      <w:lvlJc w:val="left"/>
      <w:pPr>
        <w:ind w:left="738" w:hanging="360"/>
      </w:pPr>
      <w:rPr>
        <w:rFonts w:ascii="Times New Roman" w:hAnsi="Times New Roman" w:cs="Times New Roman" w:hint="default"/>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abstractNum w:abstractNumId="33" w15:restartNumberingAfterBreak="0">
    <w:nsid w:val="4C093C68"/>
    <w:multiLevelType w:val="hybridMultilevel"/>
    <w:tmpl w:val="2A00B204"/>
    <w:lvl w:ilvl="0" w:tplc="02F8273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D7559C3"/>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35" w15:restartNumberingAfterBreak="0">
    <w:nsid w:val="4E4906CC"/>
    <w:multiLevelType w:val="hybridMultilevel"/>
    <w:tmpl w:val="6D02733C"/>
    <w:lvl w:ilvl="0" w:tplc="B14AF0A2">
      <w:start w:val="1"/>
      <w:numFmt w:val="decimal"/>
      <w:pStyle w:val="a5"/>
      <w:lvlText w:val="%1."/>
      <w:lvlJc w:val="left"/>
      <w:pPr>
        <w:tabs>
          <w:tab w:val="num" w:pos="900"/>
        </w:tabs>
        <w:ind w:left="90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F4C4C68"/>
    <w:multiLevelType w:val="hybridMultilevel"/>
    <w:tmpl w:val="E070DBE4"/>
    <w:lvl w:ilvl="0" w:tplc="5E6CB404">
      <w:start w:val="1"/>
      <w:numFmt w:val="bullet"/>
      <w:pStyle w:val="a6"/>
      <w:suff w:val="space"/>
      <w:lvlText w:val=""/>
      <w:lvlJc w:val="left"/>
      <w:pPr>
        <w:ind w:left="0" w:firstLine="709"/>
      </w:pPr>
      <w:rPr>
        <w:rFonts w:ascii="Symbol" w:hAnsi="Symbol" w:hint="default"/>
      </w:rPr>
    </w:lvl>
    <w:lvl w:ilvl="1" w:tplc="FFFFFFFF" w:tentative="1">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37" w15:restartNumberingAfterBreak="0">
    <w:nsid w:val="53970DBB"/>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38" w15:restartNumberingAfterBreak="0">
    <w:nsid w:val="551307AD"/>
    <w:multiLevelType w:val="hybridMultilevel"/>
    <w:tmpl w:val="32706492"/>
    <w:lvl w:ilvl="0" w:tplc="89A4DBCC">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E6268F"/>
    <w:multiLevelType w:val="hybridMultilevel"/>
    <w:tmpl w:val="12DE21A8"/>
    <w:lvl w:ilvl="0" w:tplc="F2DEF480">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AC50803"/>
    <w:multiLevelType w:val="hybridMultilevel"/>
    <w:tmpl w:val="3A9E2CC8"/>
    <w:lvl w:ilvl="0" w:tplc="6848EFC4">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5D9A18C5"/>
    <w:multiLevelType w:val="hybridMultilevel"/>
    <w:tmpl w:val="D9C631CA"/>
    <w:lvl w:ilvl="0" w:tplc="C67AC1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5E65074C"/>
    <w:multiLevelType w:val="multilevel"/>
    <w:tmpl w:val="29FE6EDC"/>
    <w:lvl w:ilvl="0">
      <w:start w:val="1"/>
      <w:numFmt w:val="decimal"/>
      <w:pStyle w:val="a7"/>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61D914A1"/>
    <w:multiLevelType w:val="hybridMultilevel"/>
    <w:tmpl w:val="6F38366A"/>
    <w:lvl w:ilvl="0" w:tplc="175C72F4">
      <w:start w:val="1"/>
      <w:numFmt w:val="decimal"/>
      <w:suff w:val="space"/>
      <w:lvlText w:val="%1."/>
      <w:lvlJc w:val="left"/>
      <w:pPr>
        <w:ind w:left="720" w:hanging="360"/>
      </w:pPr>
      <w:rPr>
        <w:rFonts w:hint="default"/>
      </w:rPr>
    </w:lvl>
    <w:lvl w:ilvl="1" w:tplc="9734396C">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340"/>
        </w:tabs>
        <w:ind w:left="2340" w:hanging="360"/>
      </w:pPr>
    </w:lvl>
    <w:lvl w:ilvl="3" w:tplc="04190001">
      <w:start w:val="1"/>
      <w:numFmt w:val="decimal"/>
      <w:lvlText w:val="%4)"/>
      <w:lvlJc w:val="left"/>
      <w:pPr>
        <w:tabs>
          <w:tab w:val="num" w:pos="3090"/>
        </w:tabs>
        <w:ind w:left="3090" w:hanging="57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4" w15:restartNumberingAfterBreak="0">
    <w:nsid w:val="64A3000C"/>
    <w:multiLevelType w:val="hybridMultilevel"/>
    <w:tmpl w:val="F30A90DC"/>
    <w:lvl w:ilvl="0" w:tplc="8EA8345A">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5C34860"/>
    <w:multiLevelType w:val="multilevel"/>
    <w:tmpl w:val="DE0635AE"/>
    <w:lvl w:ilvl="0">
      <w:start w:val="1"/>
      <w:numFmt w:val="decimal"/>
      <w:pStyle w:val="40"/>
      <w:suff w:val="nothing"/>
      <w:lvlText w:val="Таблица %1"/>
      <w:lvlJc w:val="left"/>
      <w:pPr>
        <w:ind w:left="15886" w:hanging="274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suff w:val="space"/>
      <w:lvlText w:val="%1.%2"/>
      <w:lvlJc w:val="center"/>
      <w:pPr>
        <w:ind w:left="3073" w:hanging="432"/>
      </w:pPr>
      <w:rPr>
        <w:rFonts w:ascii="Times New Roman" w:hAnsi="Times New Roman" w:hint="default"/>
        <w:b/>
        <w:i w:val="0"/>
        <w:sz w:val="28"/>
      </w:rPr>
    </w:lvl>
    <w:lvl w:ilvl="2">
      <w:start w:val="4"/>
      <w:numFmt w:val="decimal"/>
      <w:suff w:val="space"/>
      <w:lvlText w:val="%2%3.1.1."/>
      <w:lvlJc w:val="left"/>
      <w:pPr>
        <w:ind w:left="3505" w:hanging="504"/>
      </w:pPr>
      <w:rPr>
        <w:rFonts w:ascii="Times New Roman" w:hAnsi="Times New Roman" w:hint="default"/>
        <w:b/>
        <w:i w:val="0"/>
        <w:sz w:val="28"/>
      </w:rPr>
    </w:lvl>
    <w:lvl w:ilvl="3">
      <w:start w:val="1"/>
      <w:numFmt w:val="decimal"/>
      <w:suff w:val="nothing"/>
      <w:lvlText w:val="%1%4"/>
      <w:lvlJc w:val="left"/>
      <w:pPr>
        <w:ind w:left="4009" w:hanging="648"/>
      </w:pPr>
      <w:rPr>
        <w:rFonts w:hint="default"/>
      </w:rPr>
    </w:lvl>
    <w:lvl w:ilvl="4">
      <w:start w:val="1"/>
      <w:numFmt w:val="decimal"/>
      <w:lvlText w:val="%1.%2.%3.%4.%5."/>
      <w:lvlJc w:val="left"/>
      <w:pPr>
        <w:tabs>
          <w:tab w:val="num" w:pos="4801"/>
        </w:tabs>
        <w:ind w:left="4513" w:hanging="792"/>
      </w:pPr>
      <w:rPr>
        <w:rFonts w:hint="default"/>
      </w:rPr>
    </w:lvl>
    <w:lvl w:ilvl="5">
      <w:start w:val="1"/>
      <w:numFmt w:val="decimal"/>
      <w:lvlText w:val="%1.%2.%3.%4.%5.%6."/>
      <w:lvlJc w:val="left"/>
      <w:pPr>
        <w:tabs>
          <w:tab w:val="num" w:pos="5521"/>
        </w:tabs>
        <w:ind w:left="5017" w:hanging="936"/>
      </w:pPr>
      <w:rPr>
        <w:rFonts w:hint="default"/>
      </w:rPr>
    </w:lvl>
    <w:lvl w:ilvl="6">
      <w:start w:val="1"/>
      <w:numFmt w:val="decimal"/>
      <w:lvlText w:val="%1.%2.%3.%4.%5.%6.%7."/>
      <w:lvlJc w:val="left"/>
      <w:pPr>
        <w:tabs>
          <w:tab w:val="num" w:pos="6241"/>
        </w:tabs>
        <w:ind w:left="5521" w:hanging="1080"/>
      </w:pPr>
      <w:rPr>
        <w:rFonts w:hint="default"/>
      </w:rPr>
    </w:lvl>
    <w:lvl w:ilvl="7">
      <w:start w:val="1"/>
      <w:numFmt w:val="decimal"/>
      <w:lvlText w:val="%1.%2.%3.%4.%5.%6.%7.%8."/>
      <w:lvlJc w:val="left"/>
      <w:pPr>
        <w:tabs>
          <w:tab w:val="num" w:pos="6601"/>
        </w:tabs>
        <w:ind w:left="6025" w:hanging="1224"/>
      </w:pPr>
      <w:rPr>
        <w:rFonts w:hint="default"/>
      </w:rPr>
    </w:lvl>
    <w:lvl w:ilvl="8">
      <w:start w:val="1"/>
      <w:numFmt w:val="decimal"/>
      <w:lvlText w:val="%1.%2.%3.%4.%5.%6.%7.%8.%9."/>
      <w:lvlJc w:val="left"/>
      <w:pPr>
        <w:tabs>
          <w:tab w:val="num" w:pos="7321"/>
        </w:tabs>
        <w:ind w:left="6601" w:hanging="1440"/>
      </w:pPr>
      <w:rPr>
        <w:rFonts w:hint="default"/>
      </w:rPr>
    </w:lvl>
  </w:abstractNum>
  <w:abstractNum w:abstractNumId="46" w15:restartNumberingAfterBreak="0">
    <w:nsid w:val="65DA22C7"/>
    <w:multiLevelType w:val="hybridMultilevel"/>
    <w:tmpl w:val="B96043CA"/>
    <w:lvl w:ilvl="0" w:tplc="EAE8681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6DB1F9A"/>
    <w:multiLevelType w:val="hybridMultilevel"/>
    <w:tmpl w:val="38E29E42"/>
    <w:lvl w:ilvl="0" w:tplc="EBFA54E2">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68391D62"/>
    <w:multiLevelType w:val="multilevel"/>
    <w:tmpl w:val="01E2B11A"/>
    <w:lvl w:ilvl="0">
      <w:start w:val="1"/>
      <w:numFmt w:val="decimal"/>
      <w:pStyle w:val="a8"/>
      <w:lvlText w:val="Таблица %1"/>
      <w:lvlJc w:val="left"/>
      <w:pPr>
        <w:tabs>
          <w:tab w:val="num" w:pos="12042"/>
        </w:tabs>
        <w:ind w:left="680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2160"/>
        </w:tabs>
        <w:ind w:left="2160" w:hanging="360"/>
      </w:pPr>
      <w:rPr>
        <w:rFonts w:ascii="Symbol" w:hAnsi="Symbol"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49" w15:restartNumberingAfterBreak="0">
    <w:nsid w:val="69275535"/>
    <w:multiLevelType w:val="hybridMultilevel"/>
    <w:tmpl w:val="2856D28E"/>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2716"/>
        </w:tabs>
        <w:ind w:left="2716" w:hanging="360"/>
      </w:pPr>
      <w:rPr>
        <w:rFonts w:ascii="Courier New" w:hAnsi="Courier New" w:cs="Courier New" w:hint="default"/>
      </w:rPr>
    </w:lvl>
    <w:lvl w:ilvl="2" w:tplc="04190005" w:tentative="1">
      <w:start w:val="1"/>
      <w:numFmt w:val="bullet"/>
      <w:lvlText w:val=""/>
      <w:lvlJc w:val="left"/>
      <w:pPr>
        <w:tabs>
          <w:tab w:val="num" w:pos="3436"/>
        </w:tabs>
        <w:ind w:left="3436" w:hanging="360"/>
      </w:pPr>
      <w:rPr>
        <w:rFonts w:ascii="Wingdings" w:hAnsi="Wingdings" w:hint="default"/>
      </w:rPr>
    </w:lvl>
    <w:lvl w:ilvl="3" w:tplc="04190001" w:tentative="1">
      <w:start w:val="1"/>
      <w:numFmt w:val="bullet"/>
      <w:lvlText w:val=""/>
      <w:lvlJc w:val="left"/>
      <w:pPr>
        <w:tabs>
          <w:tab w:val="num" w:pos="4156"/>
        </w:tabs>
        <w:ind w:left="4156" w:hanging="360"/>
      </w:pPr>
      <w:rPr>
        <w:rFonts w:ascii="Symbol" w:hAnsi="Symbol" w:hint="default"/>
      </w:rPr>
    </w:lvl>
    <w:lvl w:ilvl="4" w:tplc="04190003" w:tentative="1">
      <w:start w:val="1"/>
      <w:numFmt w:val="bullet"/>
      <w:lvlText w:val="o"/>
      <w:lvlJc w:val="left"/>
      <w:pPr>
        <w:tabs>
          <w:tab w:val="num" w:pos="4876"/>
        </w:tabs>
        <w:ind w:left="4876" w:hanging="360"/>
      </w:pPr>
      <w:rPr>
        <w:rFonts w:ascii="Courier New" w:hAnsi="Courier New" w:cs="Courier New" w:hint="default"/>
      </w:rPr>
    </w:lvl>
    <w:lvl w:ilvl="5" w:tplc="04190005" w:tentative="1">
      <w:start w:val="1"/>
      <w:numFmt w:val="bullet"/>
      <w:lvlText w:val=""/>
      <w:lvlJc w:val="left"/>
      <w:pPr>
        <w:tabs>
          <w:tab w:val="num" w:pos="5596"/>
        </w:tabs>
        <w:ind w:left="5596" w:hanging="360"/>
      </w:pPr>
      <w:rPr>
        <w:rFonts w:ascii="Wingdings" w:hAnsi="Wingdings" w:hint="default"/>
      </w:rPr>
    </w:lvl>
    <w:lvl w:ilvl="6" w:tplc="04190001" w:tentative="1">
      <w:start w:val="1"/>
      <w:numFmt w:val="bullet"/>
      <w:lvlText w:val=""/>
      <w:lvlJc w:val="left"/>
      <w:pPr>
        <w:tabs>
          <w:tab w:val="num" w:pos="6316"/>
        </w:tabs>
        <w:ind w:left="6316" w:hanging="360"/>
      </w:pPr>
      <w:rPr>
        <w:rFonts w:ascii="Symbol" w:hAnsi="Symbol" w:hint="default"/>
      </w:rPr>
    </w:lvl>
    <w:lvl w:ilvl="7" w:tplc="04190003" w:tentative="1">
      <w:start w:val="1"/>
      <w:numFmt w:val="bullet"/>
      <w:lvlText w:val="o"/>
      <w:lvlJc w:val="left"/>
      <w:pPr>
        <w:tabs>
          <w:tab w:val="num" w:pos="7036"/>
        </w:tabs>
        <w:ind w:left="7036" w:hanging="360"/>
      </w:pPr>
      <w:rPr>
        <w:rFonts w:ascii="Courier New" w:hAnsi="Courier New" w:cs="Courier New" w:hint="default"/>
      </w:rPr>
    </w:lvl>
    <w:lvl w:ilvl="8" w:tplc="04190005" w:tentative="1">
      <w:start w:val="1"/>
      <w:numFmt w:val="bullet"/>
      <w:lvlText w:val=""/>
      <w:lvlJc w:val="left"/>
      <w:pPr>
        <w:tabs>
          <w:tab w:val="num" w:pos="7756"/>
        </w:tabs>
        <w:ind w:left="7756" w:hanging="360"/>
      </w:pPr>
      <w:rPr>
        <w:rFonts w:ascii="Wingdings" w:hAnsi="Wingdings" w:hint="default"/>
      </w:rPr>
    </w:lvl>
  </w:abstractNum>
  <w:abstractNum w:abstractNumId="50" w15:restartNumberingAfterBreak="0">
    <w:nsid w:val="6A3C50D9"/>
    <w:multiLevelType w:val="hybridMultilevel"/>
    <w:tmpl w:val="B230491E"/>
    <w:lvl w:ilvl="0" w:tplc="DC98362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6BFD0709"/>
    <w:multiLevelType w:val="hybridMultilevel"/>
    <w:tmpl w:val="1C82021A"/>
    <w:lvl w:ilvl="0" w:tplc="CE50481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D496896"/>
    <w:multiLevelType w:val="hybridMultilevel"/>
    <w:tmpl w:val="0B04F790"/>
    <w:lvl w:ilvl="0" w:tplc="1B18BE74">
      <w:start w:val="1"/>
      <w:numFmt w:val="bullet"/>
      <w:suff w:val="space"/>
      <w:lvlText w:val=""/>
      <w:lvlJc w:val="left"/>
      <w:pPr>
        <w:ind w:left="0" w:firstLine="709"/>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5358E8"/>
    <w:multiLevelType w:val="hybridMultilevel"/>
    <w:tmpl w:val="146268B6"/>
    <w:lvl w:ilvl="0" w:tplc="AB30CD62">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71337907"/>
    <w:multiLevelType w:val="multilevel"/>
    <w:tmpl w:val="57A83586"/>
    <w:lvl w:ilvl="0">
      <w:start w:val="1"/>
      <w:numFmt w:val="decimal"/>
      <w:pStyle w:val="11"/>
      <w:lvlText w:val="%1."/>
      <w:lvlJc w:val="left"/>
      <w:pPr>
        <w:ind w:left="720" w:hanging="360"/>
      </w:pPr>
      <w:rPr>
        <w:rFonts w:hint="default"/>
      </w:rPr>
    </w:lvl>
    <w:lvl w:ilvl="1">
      <w:start w:val="2"/>
      <w:numFmt w:val="decimal"/>
      <w:isLgl/>
      <w:lvlText w:val="%1.%2"/>
      <w:lvlJc w:val="left"/>
      <w:pPr>
        <w:ind w:left="1215" w:hanging="675"/>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55" w15:restartNumberingAfterBreak="0">
    <w:nsid w:val="718F5D93"/>
    <w:multiLevelType w:val="hybridMultilevel"/>
    <w:tmpl w:val="1DD0FC58"/>
    <w:lvl w:ilvl="0" w:tplc="0419000B">
      <w:start w:val="1"/>
      <w:numFmt w:val="bullet"/>
      <w:lvlText w:val=""/>
      <w:lvlJc w:val="left"/>
      <w:pPr>
        <w:tabs>
          <w:tab w:val="num" w:pos="2869"/>
        </w:tabs>
        <w:ind w:left="2869" w:hanging="360"/>
      </w:pPr>
      <w:rPr>
        <w:rFonts w:ascii="Symbol" w:hAnsi="Symbol" w:hint="default"/>
        <w:sz w:val="20"/>
        <w:szCs w:val="20"/>
      </w:rPr>
    </w:lvl>
    <w:lvl w:ilvl="1" w:tplc="04190019">
      <w:start w:val="1"/>
      <w:numFmt w:val="bullet"/>
      <w:lvlText w:val=""/>
      <w:lvlJc w:val="left"/>
      <w:pPr>
        <w:tabs>
          <w:tab w:val="num" w:pos="2160"/>
        </w:tabs>
        <w:ind w:left="2160" w:hanging="360"/>
      </w:pPr>
      <w:rPr>
        <w:rFonts w:ascii="Wingdings" w:hAnsi="Wingdings"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7194FA1"/>
    <w:multiLevelType w:val="hybridMultilevel"/>
    <w:tmpl w:val="59627460"/>
    <w:lvl w:ilvl="0" w:tplc="FEFE03FA">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tabs>
          <w:tab w:val="num" w:pos="1979"/>
        </w:tabs>
        <w:ind w:left="1979" w:hanging="360"/>
      </w:pPr>
      <w:rPr>
        <w:rFonts w:ascii="Courier New" w:hAnsi="Courier New" w:cs="Courier New" w:hint="default"/>
      </w:rPr>
    </w:lvl>
    <w:lvl w:ilvl="2" w:tplc="FFFFFFFF" w:tentative="1">
      <w:start w:val="1"/>
      <w:numFmt w:val="bullet"/>
      <w:lvlText w:val=""/>
      <w:lvlJc w:val="left"/>
      <w:pPr>
        <w:tabs>
          <w:tab w:val="num" w:pos="2699"/>
        </w:tabs>
        <w:ind w:left="2699" w:hanging="360"/>
      </w:pPr>
      <w:rPr>
        <w:rFonts w:ascii="Wingdings" w:hAnsi="Wingdings" w:hint="default"/>
      </w:rPr>
    </w:lvl>
    <w:lvl w:ilvl="3" w:tplc="FFFFFFFF" w:tentative="1">
      <w:start w:val="1"/>
      <w:numFmt w:val="bullet"/>
      <w:lvlText w:val=""/>
      <w:lvlJc w:val="left"/>
      <w:pPr>
        <w:tabs>
          <w:tab w:val="num" w:pos="3419"/>
        </w:tabs>
        <w:ind w:left="3419" w:hanging="360"/>
      </w:pPr>
      <w:rPr>
        <w:rFonts w:ascii="Symbol" w:hAnsi="Symbol" w:hint="default"/>
      </w:rPr>
    </w:lvl>
    <w:lvl w:ilvl="4" w:tplc="FFFFFFFF" w:tentative="1">
      <w:start w:val="1"/>
      <w:numFmt w:val="bullet"/>
      <w:lvlText w:val="o"/>
      <w:lvlJc w:val="left"/>
      <w:pPr>
        <w:tabs>
          <w:tab w:val="num" w:pos="4139"/>
        </w:tabs>
        <w:ind w:left="4139" w:hanging="360"/>
      </w:pPr>
      <w:rPr>
        <w:rFonts w:ascii="Courier New" w:hAnsi="Courier New" w:cs="Courier New" w:hint="default"/>
      </w:rPr>
    </w:lvl>
    <w:lvl w:ilvl="5" w:tplc="FFFFFFFF" w:tentative="1">
      <w:start w:val="1"/>
      <w:numFmt w:val="bullet"/>
      <w:lvlText w:val=""/>
      <w:lvlJc w:val="left"/>
      <w:pPr>
        <w:tabs>
          <w:tab w:val="num" w:pos="4859"/>
        </w:tabs>
        <w:ind w:left="4859" w:hanging="360"/>
      </w:pPr>
      <w:rPr>
        <w:rFonts w:ascii="Wingdings" w:hAnsi="Wingdings" w:hint="default"/>
      </w:rPr>
    </w:lvl>
    <w:lvl w:ilvl="6" w:tplc="FFFFFFFF" w:tentative="1">
      <w:start w:val="1"/>
      <w:numFmt w:val="bullet"/>
      <w:lvlText w:val=""/>
      <w:lvlJc w:val="left"/>
      <w:pPr>
        <w:tabs>
          <w:tab w:val="num" w:pos="5579"/>
        </w:tabs>
        <w:ind w:left="5579" w:hanging="360"/>
      </w:pPr>
      <w:rPr>
        <w:rFonts w:ascii="Symbol" w:hAnsi="Symbol" w:hint="default"/>
      </w:rPr>
    </w:lvl>
    <w:lvl w:ilvl="7" w:tplc="FFFFFFFF" w:tentative="1">
      <w:start w:val="1"/>
      <w:numFmt w:val="bullet"/>
      <w:lvlText w:val="o"/>
      <w:lvlJc w:val="left"/>
      <w:pPr>
        <w:tabs>
          <w:tab w:val="num" w:pos="6299"/>
        </w:tabs>
        <w:ind w:left="6299" w:hanging="360"/>
      </w:pPr>
      <w:rPr>
        <w:rFonts w:ascii="Courier New" w:hAnsi="Courier New" w:cs="Courier New" w:hint="default"/>
      </w:rPr>
    </w:lvl>
    <w:lvl w:ilvl="8" w:tplc="FFFFFFFF" w:tentative="1">
      <w:start w:val="1"/>
      <w:numFmt w:val="bullet"/>
      <w:lvlText w:val=""/>
      <w:lvlJc w:val="left"/>
      <w:pPr>
        <w:tabs>
          <w:tab w:val="num" w:pos="7019"/>
        </w:tabs>
        <w:ind w:left="7019" w:hanging="360"/>
      </w:pPr>
      <w:rPr>
        <w:rFonts w:ascii="Wingdings" w:hAnsi="Wingdings" w:hint="default"/>
      </w:rPr>
    </w:lvl>
  </w:abstractNum>
  <w:abstractNum w:abstractNumId="57" w15:restartNumberingAfterBreak="0">
    <w:nsid w:val="77496BFA"/>
    <w:multiLevelType w:val="multilevel"/>
    <w:tmpl w:val="90BCFC18"/>
    <w:lvl w:ilvl="0">
      <w:start w:val="1"/>
      <w:numFmt w:val="decimal"/>
      <w:pStyle w:val="a9"/>
      <w:suff w:val="nothing"/>
      <w:lvlText w:val="Таблица %1"/>
      <w:lvlJc w:val="left"/>
      <w:pPr>
        <w:ind w:left="8892" w:hanging="72"/>
      </w:pPr>
      <w:rPr>
        <w:rFonts w:ascii="Times New Roman" w:hAnsi="Times New Roman" w:cs="Times New Roman" w:hint="default"/>
        <w:b w:val="0"/>
        <w:bCs w:val="0"/>
        <w:i w:val="0"/>
        <w:iCs w:val="0"/>
        <w:caps w:val="0"/>
        <w:strike w:val="0"/>
        <w:dstrike w:val="0"/>
        <w:outline w:val="0"/>
        <w:shadow w:val="0"/>
        <w:emboss w:val="0"/>
        <w:imprint w:val="0"/>
        <w:vanish w:val="0"/>
        <w:color w:val="000000"/>
        <w:spacing w:val="0"/>
        <w:kern w:val="0"/>
        <w:position w:val="0"/>
        <w:sz w:val="28"/>
        <w:szCs w:val="28"/>
        <w:u w:val="none"/>
        <w:vertAlign w:val="baseline"/>
      </w:rPr>
    </w:lvl>
    <w:lvl w:ilvl="1">
      <w:start w:val="1"/>
      <w:numFmt w:val="decimal"/>
      <w:suff w:val="space"/>
      <w:lvlText w:val="%1.%2"/>
      <w:lvlJc w:val="center"/>
      <w:pPr>
        <w:ind w:left="3357" w:hanging="432"/>
      </w:pPr>
      <w:rPr>
        <w:rFonts w:ascii="Times New Roman" w:hAnsi="Times New Roman" w:cs="Times New Roman" w:hint="default"/>
        <w:b/>
        <w:bCs/>
        <w:i w:val="0"/>
        <w:iCs w:val="0"/>
        <w:sz w:val="28"/>
        <w:szCs w:val="28"/>
      </w:rPr>
    </w:lvl>
    <w:lvl w:ilvl="2">
      <w:start w:val="4"/>
      <w:numFmt w:val="decimal"/>
      <w:suff w:val="space"/>
      <w:lvlText w:val="%2%3.1.1."/>
      <w:lvlJc w:val="left"/>
      <w:pPr>
        <w:ind w:left="3789" w:hanging="504"/>
      </w:pPr>
      <w:rPr>
        <w:rFonts w:ascii="Times New Roman" w:hAnsi="Times New Roman" w:cs="Times New Roman" w:hint="default"/>
        <w:b/>
        <w:bCs/>
        <w:i w:val="0"/>
        <w:iCs w:val="0"/>
        <w:sz w:val="28"/>
        <w:szCs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58" w15:restartNumberingAfterBreak="0">
    <w:nsid w:val="77FD6813"/>
    <w:multiLevelType w:val="multilevel"/>
    <w:tmpl w:val="A28E991C"/>
    <w:lvl w:ilvl="0">
      <w:start w:val="1"/>
      <w:numFmt w:val="decimal"/>
      <w:pStyle w:val="23"/>
      <w:suff w:val="space"/>
      <w:lvlText w:val="Рис. %1."/>
      <w:lvlJc w:val="center"/>
      <w:pPr>
        <w:ind w:left="513" w:firstLine="567"/>
      </w:pPr>
      <w:rPr>
        <w:rFonts w:ascii="Times New Roman" w:hAnsi="Times New Roman" w:hint="default"/>
        <w:b w:val="0"/>
        <w:i/>
        <w:sz w:val="28"/>
      </w:rPr>
    </w:lvl>
    <w:lvl w:ilvl="1">
      <w:start w:val="1"/>
      <w:numFmt w:val="decimal"/>
      <w:lvlRestart w:val="0"/>
      <w:suff w:val="nothing"/>
      <w:lvlText w:val="%2.1"/>
      <w:lvlJc w:val="left"/>
      <w:pPr>
        <w:ind w:left="2281" w:hanging="432"/>
      </w:pPr>
      <w:rPr>
        <w:rFonts w:hint="default"/>
        <w:b/>
        <w:i w:val="0"/>
        <w:sz w:val="28"/>
      </w:rPr>
    </w:lvl>
    <w:lvl w:ilvl="2">
      <w:start w:val="1"/>
      <w:numFmt w:val="decimal"/>
      <w:lvlRestart w:val="0"/>
      <w:suff w:val="nothing"/>
      <w:lvlText w:val="%3.1.1."/>
      <w:lvlJc w:val="left"/>
      <w:pPr>
        <w:ind w:left="2713" w:hanging="504"/>
      </w:pPr>
      <w:rPr>
        <w:rFonts w:ascii="Times New Roman" w:hAnsi="Times New Roman" w:hint="default"/>
        <w:b/>
        <w:i w:val="0"/>
        <w:sz w:val="28"/>
      </w:rPr>
    </w:lvl>
    <w:lvl w:ilvl="3">
      <w:start w:val="1"/>
      <w:numFmt w:val="decimal"/>
      <w:lvlText w:val="%1.%2.%3.%4."/>
      <w:lvlJc w:val="left"/>
      <w:pPr>
        <w:tabs>
          <w:tab w:val="num" w:pos="3649"/>
        </w:tabs>
        <w:ind w:left="3217" w:hanging="648"/>
      </w:pPr>
      <w:rPr>
        <w:rFonts w:hint="default"/>
      </w:rPr>
    </w:lvl>
    <w:lvl w:ilvl="4">
      <w:start w:val="1"/>
      <w:numFmt w:val="decimal"/>
      <w:lvlRestart w:val="0"/>
      <w:lvlText w:val="%5Табл %1%2%3%4"/>
      <w:lvlJc w:val="left"/>
      <w:pPr>
        <w:tabs>
          <w:tab w:val="num" w:pos="1080"/>
        </w:tabs>
        <w:ind w:left="3721" w:hanging="792"/>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5">
      <w:start w:val="1"/>
      <w:numFmt w:val="decimal"/>
      <w:lvlText w:val="%1.%2.%3.%4.%5.%6."/>
      <w:lvlJc w:val="left"/>
      <w:pPr>
        <w:tabs>
          <w:tab w:val="num" w:pos="4729"/>
        </w:tabs>
        <w:ind w:left="4225" w:hanging="936"/>
      </w:pPr>
      <w:rPr>
        <w:rFonts w:hint="default"/>
      </w:rPr>
    </w:lvl>
    <w:lvl w:ilvl="6">
      <w:start w:val="1"/>
      <w:numFmt w:val="decimal"/>
      <w:lvlText w:val="%1.%2.%3.%4.%5.%6.%7."/>
      <w:lvlJc w:val="left"/>
      <w:pPr>
        <w:tabs>
          <w:tab w:val="num" w:pos="5449"/>
        </w:tabs>
        <w:ind w:left="4729" w:hanging="1080"/>
      </w:pPr>
      <w:rPr>
        <w:rFonts w:hint="default"/>
      </w:rPr>
    </w:lvl>
    <w:lvl w:ilvl="7">
      <w:start w:val="1"/>
      <w:numFmt w:val="decimal"/>
      <w:lvlText w:val="%1.%2.%3.%4.%5.%6.%7.%8."/>
      <w:lvlJc w:val="left"/>
      <w:pPr>
        <w:tabs>
          <w:tab w:val="num" w:pos="5809"/>
        </w:tabs>
        <w:ind w:left="5233" w:hanging="1224"/>
      </w:pPr>
      <w:rPr>
        <w:rFonts w:hint="default"/>
      </w:rPr>
    </w:lvl>
    <w:lvl w:ilvl="8">
      <w:start w:val="1"/>
      <w:numFmt w:val="decimal"/>
      <w:lvlText w:val="%1.%2.%3.%4.%5.%6.%7.%8.%9."/>
      <w:lvlJc w:val="left"/>
      <w:pPr>
        <w:tabs>
          <w:tab w:val="num" w:pos="6529"/>
        </w:tabs>
        <w:ind w:left="5809" w:hanging="1440"/>
      </w:pPr>
      <w:rPr>
        <w:rFonts w:hint="default"/>
      </w:rPr>
    </w:lvl>
  </w:abstractNum>
  <w:abstractNum w:abstractNumId="59" w15:restartNumberingAfterBreak="0">
    <w:nsid w:val="781A4905"/>
    <w:multiLevelType w:val="multilevel"/>
    <w:tmpl w:val="47783BA8"/>
    <w:lvl w:ilvl="0">
      <w:start w:val="1"/>
      <w:numFmt w:val="decimal"/>
      <w:pStyle w:val="12"/>
      <w:suff w:val="space"/>
      <w:lvlText w:val="%1."/>
      <w:lvlJc w:val="center"/>
      <w:pPr>
        <w:ind w:left="788" w:hanging="72"/>
      </w:pPr>
      <w:rPr>
        <w:rFonts w:ascii="Times New Roman" w:hAnsi="Times New Roman" w:cs="Times New Roman" w:hint="default"/>
        <w:b/>
        <w:bCs/>
        <w:i w:val="0"/>
        <w:iCs w:val="0"/>
        <w:sz w:val="28"/>
        <w:szCs w:val="28"/>
      </w:rPr>
    </w:lvl>
    <w:lvl w:ilvl="1">
      <w:start w:val="1"/>
      <w:numFmt w:val="decimal"/>
      <w:pStyle w:val="2"/>
      <w:suff w:val="space"/>
      <w:lvlText w:val="%1.%2"/>
      <w:lvlJc w:val="center"/>
      <w:pPr>
        <w:ind w:left="3672" w:hanging="432"/>
      </w:pPr>
      <w:rPr>
        <w:rFonts w:ascii="Times New Roman" w:hAnsi="Times New Roman" w:cs="Times New Roman" w:hint="default"/>
        <w:b/>
        <w:bCs/>
        <w:i w:val="0"/>
        <w:iCs w:val="0"/>
        <w:sz w:val="28"/>
        <w:szCs w:val="28"/>
      </w:rPr>
    </w:lvl>
    <w:lvl w:ilvl="2">
      <w:start w:val="1"/>
      <w:numFmt w:val="decimal"/>
      <w:pStyle w:val="30"/>
      <w:suff w:val="space"/>
      <w:lvlText w:val="%1.%2.%3"/>
      <w:lvlJc w:val="left"/>
      <w:pPr>
        <w:ind w:left="2484" w:hanging="504"/>
      </w:pPr>
      <w:rPr>
        <w:rFonts w:ascii="Times New Roman" w:hAnsi="Times New Roman" w:cs="Times New Roman" w:hint="default"/>
        <w:b/>
        <w:bCs/>
        <w:i w:val="0"/>
        <w:iCs w:val="0"/>
        <w:sz w:val="28"/>
        <w:szCs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abstractNum w:abstractNumId="60" w15:restartNumberingAfterBreak="0">
    <w:nsid w:val="79AD3E0E"/>
    <w:multiLevelType w:val="hybridMultilevel"/>
    <w:tmpl w:val="452C2ADE"/>
    <w:lvl w:ilvl="0" w:tplc="8C66A2E0">
      <w:start w:val="1"/>
      <w:numFmt w:val="bullet"/>
      <w:pStyle w:val="Normal1"/>
      <w:lvlText w:val=""/>
      <w:lvlJc w:val="left"/>
      <w:pPr>
        <w:ind w:left="6173" w:hanging="360"/>
      </w:pPr>
      <w:rPr>
        <w:rFonts w:ascii="Symbol" w:hAnsi="Symbol" w:hint="default"/>
      </w:rPr>
    </w:lvl>
    <w:lvl w:ilvl="1" w:tplc="01768A34" w:tentative="1">
      <w:start w:val="1"/>
      <w:numFmt w:val="bullet"/>
      <w:lvlText w:val="o"/>
      <w:lvlJc w:val="left"/>
      <w:pPr>
        <w:ind w:left="2007" w:hanging="360"/>
      </w:pPr>
      <w:rPr>
        <w:rFonts w:ascii="Courier New" w:hAnsi="Courier New" w:cs="Courier New" w:hint="default"/>
      </w:rPr>
    </w:lvl>
    <w:lvl w:ilvl="2" w:tplc="55948204" w:tentative="1">
      <w:start w:val="1"/>
      <w:numFmt w:val="bullet"/>
      <w:lvlText w:val=""/>
      <w:lvlJc w:val="left"/>
      <w:pPr>
        <w:ind w:left="2727" w:hanging="360"/>
      </w:pPr>
      <w:rPr>
        <w:rFonts w:ascii="Wingdings" w:hAnsi="Wingdings" w:hint="default"/>
      </w:rPr>
    </w:lvl>
    <w:lvl w:ilvl="3" w:tplc="79BCB54A" w:tentative="1">
      <w:start w:val="1"/>
      <w:numFmt w:val="bullet"/>
      <w:lvlText w:val=""/>
      <w:lvlJc w:val="left"/>
      <w:pPr>
        <w:ind w:left="3447" w:hanging="360"/>
      </w:pPr>
      <w:rPr>
        <w:rFonts w:ascii="Symbol" w:hAnsi="Symbol" w:hint="default"/>
      </w:rPr>
    </w:lvl>
    <w:lvl w:ilvl="4" w:tplc="5F386BFA" w:tentative="1">
      <w:start w:val="1"/>
      <w:numFmt w:val="bullet"/>
      <w:lvlText w:val="o"/>
      <w:lvlJc w:val="left"/>
      <w:pPr>
        <w:ind w:left="4167" w:hanging="360"/>
      </w:pPr>
      <w:rPr>
        <w:rFonts w:ascii="Courier New" w:hAnsi="Courier New" w:cs="Courier New" w:hint="default"/>
      </w:rPr>
    </w:lvl>
    <w:lvl w:ilvl="5" w:tplc="CAF83478" w:tentative="1">
      <w:start w:val="1"/>
      <w:numFmt w:val="bullet"/>
      <w:lvlText w:val=""/>
      <w:lvlJc w:val="left"/>
      <w:pPr>
        <w:ind w:left="4887" w:hanging="360"/>
      </w:pPr>
      <w:rPr>
        <w:rFonts w:ascii="Wingdings" w:hAnsi="Wingdings" w:hint="default"/>
      </w:rPr>
    </w:lvl>
    <w:lvl w:ilvl="6" w:tplc="59963B74" w:tentative="1">
      <w:start w:val="1"/>
      <w:numFmt w:val="bullet"/>
      <w:lvlText w:val=""/>
      <w:lvlJc w:val="left"/>
      <w:pPr>
        <w:ind w:left="5607" w:hanging="360"/>
      </w:pPr>
      <w:rPr>
        <w:rFonts w:ascii="Symbol" w:hAnsi="Symbol" w:hint="default"/>
      </w:rPr>
    </w:lvl>
    <w:lvl w:ilvl="7" w:tplc="4A840D26" w:tentative="1">
      <w:start w:val="1"/>
      <w:numFmt w:val="bullet"/>
      <w:lvlText w:val="o"/>
      <w:lvlJc w:val="left"/>
      <w:pPr>
        <w:ind w:left="6327" w:hanging="360"/>
      </w:pPr>
      <w:rPr>
        <w:rFonts w:ascii="Courier New" w:hAnsi="Courier New" w:cs="Courier New" w:hint="default"/>
      </w:rPr>
    </w:lvl>
    <w:lvl w:ilvl="8" w:tplc="AE8A6F7A" w:tentative="1">
      <w:start w:val="1"/>
      <w:numFmt w:val="bullet"/>
      <w:lvlText w:val=""/>
      <w:lvlJc w:val="left"/>
      <w:pPr>
        <w:ind w:left="7047" w:hanging="360"/>
      </w:pPr>
      <w:rPr>
        <w:rFonts w:ascii="Wingdings" w:hAnsi="Wingdings" w:hint="default"/>
      </w:rPr>
    </w:lvl>
  </w:abstractNum>
  <w:abstractNum w:abstractNumId="61" w15:restartNumberingAfterBreak="0">
    <w:nsid w:val="7B6D571F"/>
    <w:multiLevelType w:val="hybridMultilevel"/>
    <w:tmpl w:val="60F648FE"/>
    <w:lvl w:ilvl="0" w:tplc="F2DEF480">
      <w:start w:val="1"/>
      <w:numFmt w:val="bullet"/>
      <w:pStyle w:val="aa"/>
      <w:lvlText w:val=""/>
      <w:lvlJc w:val="left"/>
      <w:pPr>
        <w:tabs>
          <w:tab w:val="num" w:pos="0"/>
        </w:tabs>
        <w:ind w:left="851" w:firstLine="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D3D6CD9"/>
    <w:multiLevelType w:val="multilevel"/>
    <w:tmpl w:val="91BAF9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2140"/>
        </w:tabs>
        <w:ind w:left="2140" w:hanging="720"/>
      </w:pPr>
      <w:rPr>
        <w:rFonts w:hint="default"/>
      </w:rPr>
    </w:lvl>
    <w:lvl w:ilvl="3">
      <w:start w:val="1"/>
      <w:numFmt w:val="decimal"/>
      <w:lvlText w:val="%1.%2.%3.%4."/>
      <w:lvlJc w:val="left"/>
      <w:pPr>
        <w:tabs>
          <w:tab w:val="num" w:pos="2850"/>
        </w:tabs>
        <w:ind w:left="2850" w:hanging="720"/>
      </w:pPr>
      <w:rPr>
        <w:rFonts w:hint="default"/>
      </w:rPr>
    </w:lvl>
    <w:lvl w:ilvl="4">
      <w:start w:val="1"/>
      <w:numFmt w:val="decimal"/>
      <w:lvlText w:val="%1.%2.%3.%4.%5."/>
      <w:lvlJc w:val="left"/>
      <w:pPr>
        <w:tabs>
          <w:tab w:val="num" w:pos="3920"/>
        </w:tabs>
        <w:ind w:left="3920" w:hanging="1080"/>
      </w:pPr>
      <w:rPr>
        <w:rFonts w:hint="default"/>
      </w:rPr>
    </w:lvl>
    <w:lvl w:ilvl="5">
      <w:start w:val="1"/>
      <w:numFmt w:val="decimal"/>
      <w:lvlText w:val="%1.%2.%3.%4.%5.%6."/>
      <w:lvlJc w:val="left"/>
      <w:pPr>
        <w:tabs>
          <w:tab w:val="num" w:pos="4630"/>
        </w:tabs>
        <w:ind w:left="4630" w:hanging="1080"/>
      </w:pPr>
      <w:rPr>
        <w:rFonts w:hint="default"/>
      </w:rPr>
    </w:lvl>
    <w:lvl w:ilvl="6">
      <w:start w:val="1"/>
      <w:numFmt w:val="decimal"/>
      <w:lvlText w:val="%1.%2.%3.%4.%5.%6.%7."/>
      <w:lvlJc w:val="left"/>
      <w:pPr>
        <w:tabs>
          <w:tab w:val="num" w:pos="5700"/>
        </w:tabs>
        <w:ind w:left="5700" w:hanging="1440"/>
      </w:pPr>
      <w:rPr>
        <w:rFonts w:hint="default"/>
      </w:rPr>
    </w:lvl>
    <w:lvl w:ilvl="7">
      <w:start w:val="1"/>
      <w:numFmt w:val="decimal"/>
      <w:lvlText w:val="%1.%2.%3.%4.%5.%6.%7.%8."/>
      <w:lvlJc w:val="left"/>
      <w:pPr>
        <w:tabs>
          <w:tab w:val="num" w:pos="6410"/>
        </w:tabs>
        <w:ind w:left="6410" w:hanging="1440"/>
      </w:pPr>
      <w:rPr>
        <w:rFonts w:hint="default"/>
      </w:rPr>
    </w:lvl>
    <w:lvl w:ilvl="8">
      <w:start w:val="1"/>
      <w:numFmt w:val="decimal"/>
      <w:lvlText w:val="%1.%2.%3.%4.%5.%6.%7.%8.%9."/>
      <w:lvlJc w:val="left"/>
      <w:pPr>
        <w:tabs>
          <w:tab w:val="num" w:pos="7480"/>
        </w:tabs>
        <w:ind w:left="7480" w:hanging="1800"/>
      </w:pPr>
      <w:rPr>
        <w:rFonts w:hint="default"/>
      </w:rPr>
    </w:lvl>
  </w:abstractNum>
  <w:abstractNum w:abstractNumId="63" w15:restartNumberingAfterBreak="0">
    <w:nsid w:val="7F010BB7"/>
    <w:multiLevelType w:val="hybridMultilevel"/>
    <w:tmpl w:val="6B2E4C04"/>
    <w:lvl w:ilvl="0" w:tplc="FFFFFFFF">
      <w:start w:val="1"/>
      <w:numFmt w:val="decimal"/>
      <w:pStyle w:val="ab"/>
      <w:lvlText w:val="Рис. %1."/>
      <w:lvlJc w:val="left"/>
      <w:pPr>
        <w:tabs>
          <w:tab w:val="num" w:pos="927"/>
        </w:tabs>
        <w:ind w:left="927"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7F97273E"/>
    <w:multiLevelType w:val="multilevel"/>
    <w:tmpl w:val="4850A966"/>
    <w:lvl w:ilvl="0">
      <w:start w:val="1"/>
      <w:numFmt w:val="decimal"/>
      <w:pStyle w:val="Title1"/>
      <w:lvlText w:val="%1."/>
      <w:lvlJc w:val="left"/>
      <w:pPr>
        <w:tabs>
          <w:tab w:val="num" w:pos="567"/>
        </w:tabs>
        <w:ind w:left="0" w:firstLine="0"/>
      </w:pPr>
      <w:rPr>
        <w:rFonts w:ascii="Times New Roman" w:hAnsi="Times New Roman" w:hint="default"/>
        <w:b/>
        <w:i w:val="0"/>
        <w:caps/>
        <w:strike w:val="0"/>
        <w:dstrike w:val="0"/>
        <w:outline w:val="0"/>
        <w:shadow w:val="0"/>
        <w:emboss w:val="0"/>
        <w:imprint w:val="0"/>
        <w:vanish w:val="0"/>
        <w:color w:val="auto"/>
        <w:sz w:val="28"/>
        <w:u w:val="none"/>
        <w:vertAlign w:val="baseline"/>
      </w:rPr>
    </w:lvl>
    <w:lvl w:ilvl="1">
      <w:start w:val="1"/>
      <w:numFmt w:val="decimal"/>
      <w:pStyle w:val="Title2"/>
      <w:lvlText w:val="%1.%2."/>
      <w:lvlJc w:val="left"/>
      <w:pPr>
        <w:tabs>
          <w:tab w:val="num" w:pos="567"/>
        </w:tabs>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able0"/>
      <w:suff w:val="nothing"/>
      <w:lvlText w:val="Таблица %1.%2.%3"/>
      <w:lvlJc w:val="left"/>
      <w:pPr>
        <w:ind w:left="11356" w:hanging="114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2"/>
      <w:pStyle w:val="Picture0"/>
      <w:suff w:val="space"/>
      <w:lvlText w:val="Рисунок %1.%2.%4."/>
      <w:lvlJc w:val="left"/>
      <w:pPr>
        <w:ind w:left="1783"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42"/>
  </w:num>
  <w:num w:numId="2">
    <w:abstractNumId w:val="17"/>
  </w:num>
  <w:num w:numId="3">
    <w:abstractNumId w:val="59"/>
  </w:num>
  <w:num w:numId="4">
    <w:abstractNumId w:val="31"/>
  </w:num>
  <w:num w:numId="5">
    <w:abstractNumId w:val="57"/>
  </w:num>
  <w:num w:numId="6">
    <w:abstractNumId w:val="60"/>
  </w:num>
  <w:num w:numId="7">
    <w:abstractNumId w:val="45"/>
  </w:num>
  <w:num w:numId="8">
    <w:abstractNumId w:val="61"/>
  </w:num>
  <w:num w:numId="9">
    <w:abstractNumId w:val="15"/>
  </w:num>
  <w:num w:numId="10">
    <w:abstractNumId w:val="28"/>
  </w:num>
  <w:num w:numId="11">
    <w:abstractNumId w:val="54"/>
  </w:num>
  <w:num w:numId="12">
    <w:abstractNumId w:val="3"/>
  </w:num>
  <w:num w:numId="13">
    <w:abstractNumId w:val="24"/>
  </w:num>
  <w:num w:numId="14">
    <w:abstractNumId w:val="22"/>
  </w:num>
  <w:num w:numId="15">
    <w:abstractNumId w:val="1"/>
  </w:num>
  <w:num w:numId="16">
    <w:abstractNumId w:val="64"/>
  </w:num>
  <w:num w:numId="17">
    <w:abstractNumId w:val="35"/>
  </w:num>
  <w:num w:numId="18">
    <w:abstractNumId w:val="63"/>
  </w:num>
  <w:num w:numId="19">
    <w:abstractNumId w:val="16"/>
  </w:num>
  <w:num w:numId="20">
    <w:abstractNumId w:val="39"/>
  </w:num>
  <w:num w:numId="21">
    <w:abstractNumId w:val="48"/>
  </w:num>
  <w:num w:numId="22">
    <w:abstractNumId w:val="55"/>
  </w:num>
  <w:num w:numId="23">
    <w:abstractNumId w:val="13"/>
  </w:num>
  <w:num w:numId="24">
    <w:abstractNumId w:val="10"/>
  </w:num>
  <w:num w:numId="25">
    <w:abstractNumId w:val="29"/>
  </w:num>
  <w:num w:numId="26">
    <w:abstractNumId w:val="43"/>
  </w:num>
  <w:num w:numId="27">
    <w:abstractNumId w:val="21"/>
  </w:num>
  <w:num w:numId="28">
    <w:abstractNumId w:val="11"/>
  </w:num>
  <w:num w:numId="29">
    <w:abstractNumId w:val="27"/>
  </w:num>
  <w:num w:numId="30">
    <w:abstractNumId w:val="6"/>
  </w:num>
  <w:num w:numId="31">
    <w:abstractNumId w:val="18"/>
  </w:num>
  <w:num w:numId="32">
    <w:abstractNumId w:val="23"/>
  </w:num>
  <w:num w:numId="33">
    <w:abstractNumId w:val="2"/>
  </w:num>
  <w:num w:numId="34">
    <w:abstractNumId w:val="32"/>
  </w:num>
  <w:num w:numId="35">
    <w:abstractNumId w:val="25"/>
  </w:num>
  <w:num w:numId="36">
    <w:abstractNumId w:val="62"/>
  </w:num>
  <w:num w:numId="37">
    <w:abstractNumId w:val="34"/>
  </w:num>
  <w:num w:numId="38">
    <w:abstractNumId w:val="37"/>
  </w:num>
  <w:num w:numId="39">
    <w:abstractNumId w:val="47"/>
  </w:num>
  <w:num w:numId="40">
    <w:abstractNumId w:val="36"/>
  </w:num>
  <w:num w:numId="41">
    <w:abstractNumId w:val="40"/>
  </w:num>
  <w:num w:numId="42">
    <w:abstractNumId w:val="38"/>
  </w:num>
  <w:num w:numId="43">
    <w:abstractNumId w:val="8"/>
  </w:num>
  <w:num w:numId="44">
    <w:abstractNumId w:val="33"/>
  </w:num>
  <w:num w:numId="45">
    <w:abstractNumId w:val="51"/>
  </w:num>
  <w:num w:numId="46">
    <w:abstractNumId w:val="9"/>
  </w:num>
  <w:num w:numId="47">
    <w:abstractNumId w:val="52"/>
  </w:num>
  <w:num w:numId="48">
    <w:abstractNumId w:val="14"/>
  </w:num>
  <w:num w:numId="49">
    <w:abstractNumId w:val="20"/>
  </w:num>
  <w:num w:numId="50">
    <w:abstractNumId w:val="0"/>
  </w:num>
  <w:num w:numId="51">
    <w:abstractNumId w:val="44"/>
  </w:num>
  <w:num w:numId="52">
    <w:abstractNumId w:val="46"/>
  </w:num>
  <w:num w:numId="53">
    <w:abstractNumId w:val="7"/>
  </w:num>
  <w:num w:numId="54">
    <w:abstractNumId w:val="26"/>
  </w:num>
  <w:num w:numId="55">
    <w:abstractNumId w:val="4"/>
  </w:num>
  <w:num w:numId="56">
    <w:abstractNumId w:val="53"/>
  </w:num>
  <w:num w:numId="57">
    <w:abstractNumId w:val="50"/>
  </w:num>
  <w:num w:numId="58">
    <w:abstractNumId w:val="5"/>
  </w:num>
  <w:num w:numId="59">
    <w:abstractNumId w:val="56"/>
  </w:num>
  <w:num w:numId="60">
    <w:abstractNumId w:val="12"/>
  </w:num>
  <w:num w:numId="61">
    <w:abstractNumId w:val="41"/>
  </w:num>
  <w:num w:numId="62">
    <w:abstractNumId w:val="30"/>
  </w:num>
  <w:num w:numId="63">
    <w:abstractNumId w:val="19"/>
  </w:num>
  <w:num w:numId="64">
    <w:abstractNumId w:val="58"/>
  </w:num>
  <w:num w:numId="65">
    <w:abstractNumId w:val="4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01B"/>
    <w:rsid w:val="00004385"/>
    <w:rsid w:val="0000447B"/>
    <w:rsid w:val="00007AF7"/>
    <w:rsid w:val="00020D7C"/>
    <w:rsid w:val="00027F65"/>
    <w:rsid w:val="0003014F"/>
    <w:rsid w:val="000305FE"/>
    <w:rsid w:val="000306A5"/>
    <w:rsid w:val="00034A1F"/>
    <w:rsid w:val="00041D30"/>
    <w:rsid w:val="00046D79"/>
    <w:rsid w:val="00047638"/>
    <w:rsid w:val="000512AF"/>
    <w:rsid w:val="0005501B"/>
    <w:rsid w:val="00061608"/>
    <w:rsid w:val="00072C81"/>
    <w:rsid w:val="00073CFB"/>
    <w:rsid w:val="00080C32"/>
    <w:rsid w:val="00083F35"/>
    <w:rsid w:val="000843C0"/>
    <w:rsid w:val="000955EA"/>
    <w:rsid w:val="00096355"/>
    <w:rsid w:val="0009735B"/>
    <w:rsid w:val="000A09C7"/>
    <w:rsid w:val="000A0AA9"/>
    <w:rsid w:val="000A59B1"/>
    <w:rsid w:val="000B0308"/>
    <w:rsid w:val="000C2879"/>
    <w:rsid w:val="000C494D"/>
    <w:rsid w:val="000E4C6C"/>
    <w:rsid w:val="000E5A09"/>
    <w:rsid w:val="000E7B74"/>
    <w:rsid w:val="000F4082"/>
    <w:rsid w:val="000F4874"/>
    <w:rsid w:val="001015A7"/>
    <w:rsid w:val="00102385"/>
    <w:rsid w:val="00102700"/>
    <w:rsid w:val="00102989"/>
    <w:rsid w:val="00103626"/>
    <w:rsid w:val="00104133"/>
    <w:rsid w:val="00104C73"/>
    <w:rsid w:val="0010517C"/>
    <w:rsid w:val="00117486"/>
    <w:rsid w:val="0012040B"/>
    <w:rsid w:val="0012251B"/>
    <w:rsid w:val="00127B87"/>
    <w:rsid w:val="00127E27"/>
    <w:rsid w:val="001304E8"/>
    <w:rsid w:val="00134D86"/>
    <w:rsid w:val="00144640"/>
    <w:rsid w:val="001458D3"/>
    <w:rsid w:val="00152670"/>
    <w:rsid w:val="001614C7"/>
    <w:rsid w:val="00164A1B"/>
    <w:rsid w:val="00185DDA"/>
    <w:rsid w:val="00195626"/>
    <w:rsid w:val="001A0495"/>
    <w:rsid w:val="001A21B8"/>
    <w:rsid w:val="001B0466"/>
    <w:rsid w:val="001B3A68"/>
    <w:rsid w:val="001B4509"/>
    <w:rsid w:val="001C75EC"/>
    <w:rsid w:val="001D3399"/>
    <w:rsid w:val="001D41B0"/>
    <w:rsid w:val="001D45C8"/>
    <w:rsid w:val="001F1C7F"/>
    <w:rsid w:val="001F614A"/>
    <w:rsid w:val="001F7492"/>
    <w:rsid w:val="00202E2F"/>
    <w:rsid w:val="00203B66"/>
    <w:rsid w:val="002056AB"/>
    <w:rsid w:val="00206FF3"/>
    <w:rsid w:val="002075CA"/>
    <w:rsid w:val="00211BEC"/>
    <w:rsid w:val="002148B4"/>
    <w:rsid w:val="0021745E"/>
    <w:rsid w:val="00220F6F"/>
    <w:rsid w:val="00221D36"/>
    <w:rsid w:val="002302BA"/>
    <w:rsid w:val="00230830"/>
    <w:rsid w:val="002341AC"/>
    <w:rsid w:val="002357CB"/>
    <w:rsid w:val="00240A9B"/>
    <w:rsid w:val="00251E8B"/>
    <w:rsid w:val="00252BC4"/>
    <w:rsid w:val="00254FDB"/>
    <w:rsid w:val="00255284"/>
    <w:rsid w:val="00256D96"/>
    <w:rsid w:val="00260211"/>
    <w:rsid w:val="00261E23"/>
    <w:rsid w:val="0026731B"/>
    <w:rsid w:val="002718D5"/>
    <w:rsid w:val="002720F4"/>
    <w:rsid w:val="002745C8"/>
    <w:rsid w:val="00274A5C"/>
    <w:rsid w:val="00287FDB"/>
    <w:rsid w:val="002A523E"/>
    <w:rsid w:val="002A66DE"/>
    <w:rsid w:val="002B1A0D"/>
    <w:rsid w:val="002B5192"/>
    <w:rsid w:val="002C1280"/>
    <w:rsid w:val="002C5268"/>
    <w:rsid w:val="002D18F0"/>
    <w:rsid w:val="002D42DB"/>
    <w:rsid w:val="002E09B7"/>
    <w:rsid w:val="002E1DE0"/>
    <w:rsid w:val="002E413C"/>
    <w:rsid w:val="002E671F"/>
    <w:rsid w:val="002F211B"/>
    <w:rsid w:val="002F6DE3"/>
    <w:rsid w:val="0030371D"/>
    <w:rsid w:val="00305817"/>
    <w:rsid w:val="0031251F"/>
    <w:rsid w:val="00312654"/>
    <w:rsid w:val="00314088"/>
    <w:rsid w:val="00314474"/>
    <w:rsid w:val="00317DAE"/>
    <w:rsid w:val="00321566"/>
    <w:rsid w:val="003225FD"/>
    <w:rsid w:val="00326D1F"/>
    <w:rsid w:val="0033191F"/>
    <w:rsid w:val="00343FA7"/>
    <w:rsid w:val="00345FB2"/>
    <w:rsid w:val="00347AB4"/>
    <w:rsid w:val="00351BE0"/>
    <w:rsid w:val="00357190"/>
    <w:rsid w:val="0036401E"/>
    <w:rsid w:val="00375289"/>
    <w:rsid w:val="0037664B"/>
    <w:rsid w:val="003857FC"/>
    <w:rsid w:val="003961D2"/>
    <w:rsid w:val="003A4FB4"/>
    <w:rsid w:val="003B6201"/>
    <w:rsid w:val="003C4D55"/>
    <w:rsid w:val="003C6AA6"/>
    <w:rsid w:val="003D5B46"/>
    <w:rsid w:val="003E081D"/>
    <w:rsid w:val="003E2367"/>
    <w:rsid w:val="003E2DBE"/>
    <w:rsid w:val="003E4A37"/>
    <w:rsid w:val="003E4BC8"/>
    <w:rsid w:val="003F576F"/>
    <w:rsid w:val="00400FE4"/>
    <w:rsid w:val="004072EC"/>
    <w:rsid w:val="00413AE6"/>
    <w:rsid w:val="00422CD4"/>
    <w:rsid w:val="004351DF"/>
    <w:rsid w:val="0044085A"/>
    <w:rsid w:val="00441ABE"/>
    <w:rsid w:val="004431BF"/>
    <w:rsid w:val="00443B16"/>
    <w:rsid w:val="0044433B"/>
    <w:rsid w:val="004508D2"/>
    <w:rsid w:val="004633AC"/>
    <w:rsid w:val="00465F7A"/>
    <w:rsid w:val="00473253"/>
    <w:rsid w:val="004754F4"/>
    <w:rsid w:val="00481E85"/>
    <w:rsid w:val="00485269"/>
    <w:rsid w:val="004A2DA8"/>
    <w:rsid w:val="004B4E98"/>
    <w:rsid w:val="004B59EC"/>
    <w:rsid w:val="004C280E"/>
    <w:rsid w:val="004C2A3D"/>
    <w:rsid w:val="004C62AE"/>
    <w:rsid w:val="004D49F0"/>
    <w:rsid w:val="004E0C02"/>
    <w:rsid w:val="004E1905"/>
    <w:rsid w:val="004E3EA5"/>
    <w:rsid w:val="004F3331"/>
    <w:rsid w:val="004F50BB"/>
    <w:rsid w:val="0050308F"/>
    <w:rsid w:val="005032A8"/>
    <w:rsid w:val="005109AB"/>
    <w:rsid w:val="00517AB2"/>
    <w:rsid w:val="00525887"/>
    <w:rsid w:val="00536D71"/>
    <w:rsid w:val="00543D21"/>
    <w:rsid w:val="00552BFB"/>
    <w:rsid w:val="00566520"/>
    <w:rsid w:val="00571C99"/>
    <w:rsid w:val="005722D7"/>
    <w:rsid w:val="0057779B"/>
    <w:rsid w:val="00596DC4"/>
    <w:rsid w:val="00597DD6"/>
    <w:rsid w:val="005A1DBB"/>
    <w:rsid w:val="005A3CE3"/>
    <w:rsid w:val="005C44F6"/>
    <w:rsid w:val="005F1259"/>
    <w:rsid w:val="00601CAD"/>
    <w:rsid w:val="00602BDA"/>
    <w:rsid w:val="00604F0B"/>
    <w:rsid w:val="006219C5"/>
    <w:rsid w:val="00627929"/>
    <w:rsid w:val="006322B1"/>
    <w:rsid w:val="00640CE6"/>
    <w:rsid w:val="00643349"/>
    <w:rsid w:val="0064335A"/>
    <w:rsid w:val="006455C2"/>
    <w:rsid w:val="00645A53"/>
    <w:rsid w:val="00650871"/>
    <w:rsid w:val="00650CA3"/>
    <w:rsid w:val="00656A87"/>
    <w:rsid w:val="00657603"/>
    <w:rsid w:val="00661A29"/>
    <w:rsid w:val="0066266B"/>
    <w:rsid w:val="00680D65"/>
    <w:rsid w:val="00686594"/>
    <w:rsid w:val="006A02B4"/>
    <w:rsid w:val="006A784A"/>
    <w:rsid w:val="006B49D9"/>
    <w:rsid w:val="006B5D91"/>
    <w:rsid w:val="006C2CD3"/>
    <w:rsid w:val="006C3ECC"/>
    <w:rsid w:val="006D3208"/>
    <w:rsid w:val="006E393B"/>
    <w:rsid w:val="006F5F3E"/>
    <w:rsid w:val="006F68F2"/>
    <w:rsid w:val="006F7AC7"/>
    <w:rsid w:val="006F7AEA"/>
    <w:rsid w:val="00702BD9"/>
    <w:rsid w:val="00702EC6"/>
    <w:rsid w:val="0070788D"/>
    <w:rsid w:val="00711F6C"/>
    <w:rsid w:val="00713DF9"/>
    <w:rsid w:val="00715238"/>
    <w:rsid w:val="00716CD3"/>
    <w:rsid w:val="00723530"/>
    <w:rsid w:val="007308A0"/>
    <w:rsid w:val="007311A8"/>
    <w:rsid w:val="00731D36"/>
    <w:rsid w:val="00740876"/>
    <w:rsid w:val="00741F0E"/>
    <w:rsid w:val="00744E40"/>
    <w:rsid w:val="007466FE"/>
    <w:rsid w:val="00752BAF"/>
    <w:rsid w:val="007609A9"/>
    <w:rsid w:val="00761431"/>
    <w:rsid w:val="00766DCA"/>
    <w:rsid w:val="007750C9"/>
    <w:rsid w:val="007776EA"/>
    <w:rsid w:val="00780606"/>
    <w:rsid w:val="00784338"/>
    <w:rsid w:val="007943A7"/>
    <w:rsid w:val="007A4B45"/>
    <w:rsid w:val="007A5ACF"/>
    <w:rsid w:val="007A6BBE"/>
    <w:rsid w:val="007B0C18"/>
    <w:rsid w:val="007B0CA3"/>
    <w:rsid w:val="007B2C1F"/>
    <w:rsid w:val="007B52F2"/>
    <w:rsid w:val="007B552A"/>
    <w:rsid w:val="007C180D"/>
    <w:rsid w:val="007C3D0A"/>
    <w:rsid w:val="007C4C19"/>
    <w:rsid w:val="007C5207"/>
    <w:rsid w:val="007C55CE"/>
    <w:rsid w:val="007D37D4"/>
    <w:rsid w:val="007D5375"/>
    <w:rsid w:val="007D56BA"/>
    <w:rsid w:val="007D6CCE"/>
    <w:rsid w:val="007F2C51"/>
    <w:rsid w:val="007F2CB4"/>
    <w:rsid w:val="007F371B"/>
    <w:rsid w:val="007F6621"/>
    <w:rsid w:val="0080495E"/>
    <w:rsid w:val="00806D7A"/>
    <w:rsid w:val="00811BD2"/>
    <w:rsid w:val="00823E9B"/>
    <w:rsid w:val="00830B3A"/>
    <w:rsid w:val="008356D6"/>
    <w:rsid w:val="00836754"/>
    <w:rsid w:val="00847175"/>
    <w:rsid w:val="00852CD5"/>
    <w:rsid w:val="00855669"/>
    <w:rsid w:val="00860DD3"/>
    <w:rsid w:val="00861A95"/>
    <w:rsid w:val="00867DC6"/>
    <w:rsid w:val="008736DC"/>
    <w:rsid w:val="0087661F"/>
    <w:rsid w:val="008771DD"/>
    <w:rsid w:val="008816A0"/>
    <w:rsid w:val="00883314"/>
    <w:rsid w:val="00886C11"/>
    <w:rsid w:val="00895448"/>
    <w:rsid w:val="00895CAC"/>
    <w:rsid w:val="008A25E6"/>
    <w:rsid w:val="008A61E8"/>
    <w:rsid w:val="008A6AF0"/>
    <w:rsid w:val="008C30D2"/>
    <w:rsid w:val="008C36FC"/>
    <w:rsid w:val="008D6D5B"/>
    <w:rsid w:val="008E1DE0"/>
    <w:rsid w:val="008E3E98"/>
    <w:rsid w:val="008E7F27"/>
    <w:rsid w:val="008F3D52"/>
    <w:rsid w:val="009103B9"/>
    <w:rsid w:val="00912EC4"/>
    <w:rsid w:val="0091319D"/>
    <w:rsid w:val="00916601"/>
    <w:rsid w:val="00926F3C"/>
    <w:rsid w:val="00927898"/>
    <w:rsid w:val="00927AC1"/>
    <w:rsid w:val="00930B79"/>
    <w:rsid w:val="00932936"/>
    <w:rsid w:val="00935309"/>
    <w:rsid w:val="00942B71"/>
    <w:rsid w:val="00944112"/>
    <w:rsid w:val="0095020B"/>
    <w:rsid w:val="00953530"/>
    <w:rsid w:val="00954807"/>
    <w:rsid w:val="00964265"/>
    <w:rsid w:val="0096457D"/>
    <w:rsid w:val="00966297"/>
    <w:rsid w:val="009663FD"/>
    <w:rsid w:val="00966B6C"/>
    <w:rsid w:val="00970E84"/>
    <w:rsid w:val="00972B2E"/>
    <w:rsid w:val="00981369"/>
    <w:rsid w:val="00987D5B"/>
    <w:rsid w:val="00996878"/>
    <w:rsid w:val="009A5F88"/>
    <w:rsid w:val="009B5677"/>
    <w:rsid w:val="009B7690"/>
    <w:rsid w:val="009C4EFC"/>
    <w:rsid w:val="009D3333"/>
    <w:rsid w:val="009D592D"/>
    <w:rsid w:val="009F615A"/>
    <w:rsid w:val="00A00C13"/>
    <w:rsid w:val="00A00C6F"/>
    <w:rsid w:val="00A03221"/>
    <w:rsid w:val="00A15DD9"/>
    <w:rsid w:val="00A17401"/>
    <w:rsid w:val="00A1792C"/>
    <w:rsid w:val="00A2153D"/>
    <w:rsid w:val="00A23472"/>
    <w:rsid w:val="00A243BE"/>
    <w:rsid w:val="00A2499A"/>
    <w:rsid w:val="00A24B50"/>
    <w:rsid w:val="00A3361A"/>
    <w:rsid w:val="00A428D5"/>
    <w:rsid w:val="00A44A1E"/>
    <w:rsid w:val="00A5586A"/>
    <w:rsid w:val="00A55F80"/>
    <w:rsid w:val="00A668DC"/>
    <w:rsid w:val="00A74853"/>
    <w:rsid w:val="00A80196"/>
    <w:rsid w:val="00A82851"/>
    <w:rsid w:val="00A97332"/>
    <w:rsid w:val="00AA273E"/>
    <w:rsid w:val="00AA51DC"/>
    <w:rsid w:val="00AA5A3B"/>
    <w:rsid w:val="00AA7E5F"/>
    <w:rsid w:val="00AB101E"/>
    <w:rsid w:val="00AB1A88"/>
    <w:rsid w:val="00AB3620"/>
    <w:rsid w:val="00AB4686"/>
    <w:rsid w:val="00AB7491"/>
    <w:rsid w:val="00AC146A"/>
    <w:rsid w:val="00AC5570"/>
    <w:rsid w:val="00AC6364"/>
    <w:rsid w:val="00AD553A"/>
    <w:rsid w:val="00AD7489"/>
    <w:rsid w:val="00AE6CE5"/>
    <w:rsid w:val="00AF5D46"/>
    <w:rsid w:val="00B05013"/>
    <w:rsid w:val="00B058FF"/>
    <w:rsid w:val="00B078FC"/>
    <w:rsid w:val="00B07CA5"/>
    <w:rsid w:val="00B1739E"/>
    <w:rsid w:val="00B245E5"/>
    <w:rsid w:val="00B26FE6"/>
    <w:rsid w:val="00B4227A"/>
    <w:rsid w:val="00B475D3"/>
    <w:rsid w:val="00B47E17"/>
    <w:rsid w:val="00B50618"/>
    <w:rsid w:val="00B52102"/>
    <w:rsid w:val="00B54AC2"/>
    <w:rsid w:val="00B630F0"/>
    <w:rsid w:val="00B65470"/>
    <w:rsid w:val="00B67CD9"/>
    <w:rsid w:val="00B737C1"/>
    <w:rsid w:val="00B747D8"/>
    <w:rsid w:val="00B74B22"/>
    <w:rsid w:val="00B80392"/>
    <w:rsid w:val="00B85D3A"/>
    <w:rsid w:val="00B93987"/>
    <w:rsid w:val="00BA0570"/>
    <w:rsid w:val="00BA380C"/>
    <w:rsid w:val="00BB25A6"/>
    <w:rsid w:val="00BB36F4"/>
    <w:rsid w:val="00BB3D3A"/>
    <w:rsid w:val="00BC21F0"/>
    <w:rsid w:val="00BC40C3"/>
    <w:rsid w:val="00BC531E"/>
    <w:rsid w:val="00BD285A"/>
    <w:rsid w:val="00BD6AF8"/>
    <w:rsid w:val="00BE05B1"/>
    <w:rsid w:val="00BE3367"/>
    <w:rsid w:val="00BE397F"/>
    <w:rsid w:val="00BE6DDC"/>
    <w:rsid w:val="00C02F99"/>
    <w:rsid w:val="00C058D5"/>
    <w:rsid w:val="00C117C0"/>
    <w:rsid w:val="00C11D69"/>
    <w:rsid w:val="00C14CAC"/>
    <w:rsid w:val="00C167E8"/>
    <w:rsid w:val="00C3176B"/>
    <w:rsid w:val="00C336E4"/>
    <w:rsid w:val="00C347C2"/>
    <w:rsid w:val="00C573B3"/>
    <w:rsid w:val="00C650C5"/>
    <w:rsid w:val="00C6755D"/>
    <w:rsid w:val="00C70C65"/>
    <w:rsid w:val="00C76AF3"/>
    <w:rsid w:val="00C81A9C"/>
    <w:rsid w:val="00C838FF"/>
    <w:rsid w:val="00C840DA"/>
    <w:rsid w:val="00C94BBF"/>
    <w:rsid w:val="00C94FA1"/>
    <w:rsid w:val="00CA071A"/>
    <w:rsid w:val="00CB0FFA"/>
    <w:rsid w:val="00CB7D83"/>
    <w:rsid w:val="00CC009B"/>
    <w:rsid w:val="00CC4079"/>
    <w:rsid w:val="00CD698F"/>
    <w:rsid w:val="00CE4CF1"/>
    <w:rsid w:val="00CF33A7"/>
    <w:rsid w:val="00CF752D"/>
    <w:rsid w:val="00D019D4"/>
    <w:rsid w:val="00D04326"/>
    <w:rsid w:val="00D066A2"/>
    <w:rsid w:val="00D24240"/>
    <w:rsid w:val="00D43E8A"/>
    <w:rsid w:val="00D458D9"/>
    <w:rsid w:val="00D478EF"/>
    <w:rsid w:val="00D504EF"/>
    <w:rsid w:val="00D50A78"/>
    <w:rsid w:val="00D55442"/>
    <w:rsid w:val="00D63880"/>
    <w:rsid w:val="00D67EC0"/>
    <w:rsid w:val="00D700C3"/>
    <w:rsid w:val="00D70943"/>
    <w:rsid w:val="00D72F39"/>
    <w:rsid w:val="00D73B94"/>
    <w:rsid w:val="00D75D00"/>
    <w:rsid w:val="00D86460"/>
    <w:rsid w:val="00D86EB0"/>
    <w:rsid w:val="00D872AF"/>
    <w:rsid w:val="00D87BB4"/>
    <w:rsid w:val="00DA3E37"/>
    <w:rsid w:val="00DB4809"/>
    <w:rsid w:val="00DB4B2F"/>
    <w:rsid w:val="00DB7F2F"/>
    <w:rsid w:val="00DD28D7"/>
    <w:rsid w:val="00DD313F"/>
    <w:rsid w:val="00DD7C6A"/>
    <w:rsid w:val="00DE0D73"/>
    <w:rsid w:val="00DE3282"/>
    <w:rsid w:val="00DE7F7F"/>
    <w:rsid w:val="00DF0B90"/>
    <w:rsid w:val="00DF223F"/>
    <w:rsid w:val="00DF4D49"/>
    <w:rsid w:val="00DF7BE1"/>
    <w:rsid w:val="00E02DED"/>
    <w:rsid w:val="00E0527B"/>
    <w:rsid w:val="00E106F9"/>
    <w:rsid w:val="00E17C68"/>
    <w:rsid w:val="00E20A23"/>
    <w:rsid w:val="00E22F76"/>
    <w:rsid w:val="00E270DC"/>
    <w:rsid w:val="00E27611"/>
    <w:rsid w:val="00E35C2C"/>
    <w:rsid w:val="00E41C37"/>
    <w:rsid w:val="00E4649C"/>
    <w:rsid w:val="00E50179"/>
    <w:rsid w:val="00E52A07"/>
    <w:rsid w:val="00E63C8C"/>
    <w:rsid w:val="00E642BC"/>
    <w:rsid w:val="00E669A2"/>
    <w:rsid w:val="00E70EA3"/>
    <w:rsid w:val="00E722C8"/>
    <w:rsid w:val="00E82201"/>
    <w:rsid w:val="00E8242A"/>
    <w:rsid w:val="00E85AF4"/>
    <w:rsid w:val="00E8678B"/>
    <w:rsid w:val="00EA01D4"/>
    <w:rsid w:val="00EA6225"/>
    <w:rsid w:val="00EB0524"/>
    <w:rsid w:val="00EB2DC3"/>
    <w:rsid w:val="00EB52C9"/>
    <w:rsid w:val="00EB54AD"/>
    <w:rsid w:val="00EB6080"/>
    <w:rsid w:val="00EB64BE"/>
    <w:rsid w:val="00EC01C3"/>
    <w:rsid w:val="00EC08E3"/>
    <w:rsid w:val="00EC52CB"/>
    <w:rsid w:val="00ED00C9"/>
    <w:rsid w:val="00EE158E"/>
    <w:rsid w:val="00EF16CA"/>
    <w:rsid w:val="00EF30E0"/>
    <w:rsid w:val="00F07020"/>
    <w:rsid w:val="00F104C4"/>
    <w:rsid w:val="00F227BB"/>
    <w:rsid w:val="00F25493"/>
    <w:rsid w:val="00F3100D"/>
    <w:rsid w:val="00F413A8"/>
    <w:rsid w:val="00F47AD7"/>
    <w:rsid w:val="00F531A4"/>
    <w:rsid w:val="00F63578"/>
    <w:rsid w:val="00F714BA"/>
    <w:rsid w:val="00F737E6"/>
    <w:rsid w:val="00F74881"/>
    <w:rsid w:val="00F750CE"/>
    <w:rsid w:val="00F83A38"/>
    <w:rsid w:val="00F84403"/>
    <w:rsid w:val="00F85201"/>
    <w:rsid w:val="00F860E0"/>
    <w:rsid w:val="00F90CA2"/>
    <w:rsid w:val="00F94B1D"/>
    <w:rsid w:val="00F9779E"/>
    <w:rsid w:val="00FA0235"/>
    <w:rsid w:val="00FA0383"/>
    <w:rsid w:val="00FA2320"/>
    <w:rsid w:val="00FB084B"/>
    <w:rsid w:val="00FB2337"/>
    <w:rsid w:val="00FB28E9"/>
    <w:rsid w:val="00FB2DA2"/>
    <w:rsid w:val="00FB318D"/>
    <w:rsid w:val="00FB54D6"/>
    <w:rsid w:val="00FC0920"/>
    <w:rsid w:val="00FC1123"/>
    <w:rsid w:val="00FC1D2A"/>
    <w:rsid w:val="00FC3D29"/>
    <w:rsid w:val="00FC540F"/>
    <w:rsid w:val="00FC5AA1"/>
    <w:rsid w:val="00FD3072"/>
    <w:rsid w:val="00FD4894"/>
    <w:rsid w:val="00FD67A1"/>
    <w:rsid w:val="00FE13D6"/>
    <w:rsid w:val="00FE5279"/>
    <w:rsid w:val="00FF2CB6"/>
    <w:rsid w:val="00FF4647"/>
    <w:rsid w:val="00FF4C93"/>
    <w:rsid w:val="00FF4FA6"/>
    <w:rsid w:val="00FF5D44"/>
    <w:rsid w:val="00FF712B"/>
    <w:rsid w:val="00FF7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BA0659"/>
  <w15:chartTrackingRefBased/>
  <w15:docId w15:val="{3DD3E4E8-CDE4-4550-BE52-1F55ECA70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1" w:unhideWhenUsed="1" w:qFormat="1"/>
    <w:lsdException w:name="toc 6" w:semiHidden="1" w:uiPriority="39" w:unhideWhenUsed="1" w:qFormat="1"/>
    <w:lsdException w:name="toc 7" w:semiHidden="1" w:uiPriority="0"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c">
    <w:name w:val="Normal"/>
    <w:qFormat/>
    <w:rsid w:val="00FC1123"/>
    <w:pPr>
      <w:spacing w:after="0" w:line="240" w:lineRule="auto"/>
    </w:pPr>
    <w:rPr>
      <w:rFonts w:ascii="Times New Roman" w:eastAsia="Times New Roman" w:hAnsi="Times New Roman" w:cs="Times New Roman"/>
      <w:sz w:val="20"/>
      <w:szCs w:val="20"/>
      <w:lang w:eastAsia="ru-RU"/>
    </w:rPr>
  </w:style>
  <w:style w:type="paragraph" w:styleId="13">
    <w:name w:val="heading 1"/>
    <w:aliases w:val="Заголовок 1_Аскар,Название1"/>
    <w:basedOn w:val="ac"/>
    <w:next w:val="ac"/>
    <w:link w:val="14"/>
    <w:uiPriority w:val="99"/>
    <w:qFormat/>
    <w:rsid w:val="002718D5"/>
    <w:pPr>
      <w:keepNext/>
      <w:spacing w:before="240" w:after="60"/>
      <w:outlineLvl w:val="0"/>
    </w:pPr>
    <w:rPr>
      <w:rFonts w:ascii="Arial" w:hAnsi="Arial" w:cs="Arial"/>
      <w:b/>
      <w:bCs/>
      <w:kern w:val="32"/>
      <w:sz w:val="32"/>
      <w:szCs w:val="32"/>
    </w:rPr>
  </w:style>
  <w:style w:type="paragraph" w:styleId="20">
    <w:name w:val="heading 2"/>
    <w:aliases w:val="Заголовок 2 Знак Знак,Название 2,таблица 1а"/>
    <w:basedOn w:val="ac"/>
    <w:next w:val="ac"/>
    <w:link w:val="21"/>
    <w:uiPriority w:val="9"/>
    <w:qFormat/>
    <w:rsid w:val="002718D5"/>
    <w:pPr>
      <w:keepNext/>
      <w:tabs>
        <w:tab w:val="num" w:pos="2876"/>
      </w:tabs>
      <w:spacing w:before="240" w:after="60"/>
      <w:ind w:left="2876" w:hanging="576"/>
      <w:outlineLvl w:val="1"/>
    </w:pPr>
    <w:rPr>
      <w:rFonts w:ascii="Arial" w:hAnsi="Arial" w:cs="Arial"/>
      <w:b/>
      <w:bCs/>
      <w:i/>
      <w:iCs/>
      <w:sz w:val="28"/>
      <w:szCs w:val="28"/>
    </w:rPr>
  </w:style>
  <w:style w:type="paragraph" w:styleId="31">
    <w:name w:val="heading 3"/>
    <w:aliases w:val="Заголовок 3_Аскар"/>
    <w:basedOn w:val="ac"/>
    <w:next w:val="ac"/>
    <w:link w:val="32"/>
    <w:uiPriority w:val="9"/>
    <w:qFormat/>
    <w:rsid w:val="002718D5"/>
    <w:pPr>
      <w:keepNext/>
      <w:spacing w:before="240" w:after="60"/>
      <w:outlineLvl w:val="2"/>
    </w:pPr>
    <w:rPr>
      <w:rFonts w:ascii="Arial" w:hAnsi="Arial" w:cs="Arial"/>
      <w:b/>
      <w:bCs/>
      <w:sz w:val="26"/>
      <w:szCs w:val="26"/>
    </w:rPr>
  </w:style>
  <w:style w:type="paragraph" w:styleId="41">
    <w:name w:val="heading 4"/>
    <w:aliases w:val="Заголовок 4 подпункт УГТП,Заголовок 4 подпункт УГТП_Аскар"/>
    <w:basedOn w:val="ac"/>
    <w:next w:val="ac"/>
    <w:link w:val="42"/>
    <w:uiPriority w:val="9"/>
    <w:qFormat/>
    <w:rsid w:val="002718D5"/>
    <w:pPr>
      <w:keepNext/>
      <w:tabs>
        <w:tab w:val="num" w:pos="864"/>
      </w:tabs>
      <w:spacing w:before="240" w:after="60"/>
      <w:ind w:left="864" w:hanging="864"/>
      <w:outlineLvl w:val="3"/>
    </w:pPr>
    <w:rPr>
      <w:b/>
      <w:bCs/>
      <w:sz w:val="28"/>
      <w:szCs w:val="28"/>
    </w:rPr>
  </w:style>
  <w:style w:type="paragraph" w:styleId="50">
    <w:name w:val="heading 5"/>
    <w:basedOn w:val="ac"/>
    <w:next w:val="ac"/>
    <w:link w:val="51"/>
    <w:uiPriority w:val="9"/>
    <w:qFormat/>
    <w:rsid w:val="002718D5"/>
    <w:pPr>
      <w:spacing w:before="240" w:after="60"/>
      <w:outlineLvl w:val="4"/>
    </w:pPr>
    <w:rPr>
      <w:rFonts w:ascii="Calibri" w:hAnsi="Calibri" w:cs="Calibri"/>
      <w:b/>
      <w:bCs/>
      <w:i/>
      <w:iCs/>
      <w:sz w:val="26"/>
      <w:szCs w:val="26"/>
    </w:rPr>
  </w:style>
  <w:style w:type="paragraph" w:styleId="6">
    <w:name w:val="heading 6"/>
    <w:aliases w:val="Заголовок 6_назв_табл"/>
    <w:basedOn w:val="ac"/>
    <w:next w:val="ac"/>
    <w:link w:val="60"/>
    <w:uiPriority w:val="9"/>
    <w:qFormat/>
    <w:rsid w:val="002718D5"/>
    <w:pPr>
      <w:tabs>
        <w:tab w:val="num" w:pos="2004"/>
      </w:tabs>
      <w:spacing w:before="240" w:after="60"/>
      <w:ind w:left="2004" w:hanging="1152"/>
      <w:outlineLvl w:val="5"/>
    </w:pPr>
    <w:rPr>
      <w:b/>
      <w:bCs/>
      <w:sz w:val="22"/>
      <w:szCs w:val="22"/>
    </w:rPr>
  </w:style>
  <w:style w:type="paragraph" w:styleId="7">
    <w:name w:val="heading 7"/>
    <w:basedOn w:val="ac"/>
    <w:next w:val="ac"/>
    <w:link w:val="70"/>
    <w:uiPriority w:val="9"/>
    <w:qFormat/>
    <w:rsid w:val="002718D5"/>
    <w:pPr>
      <w:tabs>
        <w:tab w:val="num" w:pos="7676"/>
      </w:tabs>
      <w:spacing w:before="240" w:after="60" w:line="360" w:lineRule="auto"/>
      <w:ind w:left="7676" w:hanging="1296"/>
      <w:jc w:val="both"/>
      <w:outlineLvl w:val="6"/>
    </w:pPr>
    <w:rPr>
      <w:sz w:val="24"/>
      <w:szCs w:val="24"/>
    </w:rPr>
  </w:style>
  <w:style w:type="paragraph" w:styleId="8">
    <w:name w:val="heading 8"/>
    <w:basedOn w:val="ac"/>
    <w:next w:val="ac"/>
    <w:link w:val="80"/>
    <w:uiPriority w:val="9"/>
    <w:unhideWhenUsed/>
    <w:qFormat/>
    <w:rsid w:val="00AA7E5F"/>
    <w:pPr>
      <w:keepNext/>
      <w:keepLines/>
      <w:spacing w:before="40" w:line="259" w:lineRule="auto"/>
      <w:outlineLvl w:val="7"/>
    </w:pPr>
    <w:rPr>
      <w:rFonts w:asciiTheme="majorHAnsi" w:eastAsiaTheme="majorEastAsia" w:hAnsiTheme="majorHAnsi" w:cstheme="majorBidi"/>
      <w:color w:val="262626" w:themeColor="text1" w:themeTint="D9"/>
      <w:sz w:val="21"/>
      <w:szCs w:val="21"/>
      <w:lang w:eastAsia="en-US"/>
    </w:rPr>
  </w:style>
  <w:style w:type="paragraph" w:styleId="9">
    <w:name w:val="heading 9"/>
    <w:basedOn w:val="ac"/>
    <w:next w:val="ac"/>
    <w:link w:val="90"/>
    <w:uiPriority w:val="9"/>
    <w:unhideWhenUsed/>
    <w:qFormat/>
    <w:rsid w:val="00AA7E5F"/>
    <w:pPr>
      <w:keepNext/>
      <w:keepLines/>
      <w:spacing w:before="40" w:line="259" w:lineRule="auto"/>
      <w:outlineLvl w:val="8"/>
    </w:pPr>
    <w:rPr>
      <w:rFonts w:asciiTheme="majorHAnsi" w:eastAsiaTheme="majorEastAsia" w:hAnsiTheme="majorHAnsi" w:cstheme="majorBidi"/>
      <w:i/>
      <w:iCs/>
      <w:color w:val="262626" w:themeColor="text1" w:themeTint="D9"/>
      <w:sz w:val="21"/>
      <w:szCs w:val="21"/>
      <w:lang w:eastAsia="en-US"/>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4">
    <w:name w:val="Заголовок 1 Знак"/>
    <w:aliases w:val="Заголовок 1_Аскар Знак,Название1 Знак"/>
    <w:basedOn w:val="ad"/>
    <w:link w:val="13"/>
    <w:uiPriority w:val="99"/>
    <w:rsid w:val="002718D5"/>
    <w:rPr>
      <w:rFonts w:ascii="Arial" w:eastAsia="Times New Roman" w:hAnsi="Arial" w:cs="Arial"/>
      <w:b/>
      <w:bCs/>
      <w:kern w:val="32"/>
      <w:sz w:val="32"/>
      <w:szCs w:val="32"/>
      <w:lang w:eastAsia="ru-RU"/>
    </w:rPr>
  </w:style>
  <w:style w:type="character" w:customStyle="1" w:styleId="21">
    <w:name w:val="Заголовок 2 Знак"/>
    <w:aliases w:val="Заголовок 2 Знак Знак Знак,Название 2 Знак,таблица 1а Знак"/>
    <w:basedOn w:val="ad"/>
    <w:link w:val="20"/>
    <w:uiPriority w:val="9"/>
    <w:rsid w:val="002718D5"/>
    <w:rPr>
      <w:rFonts w:ascii="Arial" w:eastAsia="Times New Roman" w:hAnsi="Arial" w:cs="Arial"/>
      <w:b/>
      <w:bCs/>
      <w:i/>
      <w:iCs/>
      <w:sz w:val="28"/>
      <w:szCs w:val="28"/>
      <w:lang w:eastAsia="ru-RU"/>
    </w:rPr>
  </w:style>
  <w:style w:type="character" w:customStyle="1" w:styleId="32">
    <w:name w:val="Заголовок 3 Знак"/>
    <w:aliases w:val="Заголовок 3_Аскар Знак"/>
    <w:basedOn w:val="ad"/>
    <w:link w:val="31"/>
    <w:uiPriority w:val="9"/>
    <w:rsid w:val="002718D5"/>
    <w:rPr>
      <w:rFonts w:ascii="Arial" w:eastAsia="Times New Roman" w:hAnsi="Arial" w:cs="Arial"/>
      <w:b/>
      <w:bCs/>
      <w:sz w:val="26"/>
      <w:szCs w:val="26"/>
      <w:lang w:eastAsia="ru-RU"/>
    </w:rPr>
  </w:style>
  <w:style w:type="character" w:customStyle="1" w:styleId="42">
    <w:name w:val="Заголовок 4 Знак"/>
    <w:aliases w:val="Заголовок 4 подпункт УГТП Знак,Заголовок 4 подпункт УГТП_Аскар Знак"/>
    <w:basedOn w:val="ad"/>
    <w:link w:val="41"/>
    <w:uiPriority w:val="9"/>
    <w:rsid w:val="002718D5"/>
    <w:rPr>
      <w:rFonts w:ascii="Times New Roman" w:eastAsia="Times New Roman" w:hAnsi="Times New Roman" w:cs="Times New Roman"/>
      <w:b/>
      <w:bCs/>
      <w:sz w:val="28"/>
      <w:szCs w:val="28"/>
      <w:lang w:eastAsia="ru-RU"/>
    </w:rPr>
  </w:style>
  <w:style w:type="character" w:customStyle="1" w:styleId="51">
    <w:name w:val="Заголовок 5 Знак"/>
    <w:basedOn w:val="ad"/>
    <w:link w:val="50"/>
    <w:uiPriority w:val="9"/>
    <w:rsid w:val="002718D5"/>
    <w:rPr>
      <w:rFonts w:ascii="Calibri" w:eastAsia="Times New Roman" w:hAnsi="Calibri" w:cs="Calibri"/>
      <w:b/>
      <w:bCs/>
      <w:i/>
      <w:iCs/>
      <w:sz w:val="26"/>
      <w:szCs w:val="26"/>
      <w:lang w:eastAsia="ru-RU"/>
    </w:rPr>
  </w:style>
  <w:style w:type="character" w:customStyle="1" w:styleId="60">
    <w:name w:val="Заголовок 6 Знак"/>
    <w:aliases w:val="Заголовок 6_назв_табл Знак"/>
    <w:basedOn w:val="ad"/>
    <w:link w:val="6"/>
    <w:uiPriority w:val="9"/>
    <w:rsid w:val="002718D5"/>
    <w:rPr>
      <w:rFonts w:ascii="Times New Roman" w:eastAsia="Times New Roman" w:hAnsi="Times New Roman" w:cs="Times New Roman"/>
      <w:b/>
      <w:bCs/>
      <w:lang w:eastAsia="ru-RU"/>
    </w:rPr>
  </w:style>
  <w:style w:type="character" w:customStyle="1" w:styleId="70">
    <w:name w:val="Заголовок 7 Знак"/>
    <w:basedOn w:val="ad"/>
    <w:link w:val="7"/>
    <w:uiPriority w:val="9"/>
    <w:rsid w:val="002718D5"/>
    <w:rPr>
      <w:rFonts w:ascii="Times New Roman" w:eastAsia="Times New Roman" w:hAnsi="Times New Roman" w:cs="Times New Roman"/>
      <w:sz w:val="24"/>
      <w:szCs w:val="24"/>
      <w:lang w:eastAsia="ru-RU"/>
    </w:rPr>
  </w:style>
  <w:style w:type="paragraph" w:styleId="22">
    <w:name w:val="Body Text Indent 2"/>
    <w:basedOn w:val="ac"/>
    <w:link w:val="24"/>
    <w:uiPriority w:val="99"/>
    <w:rsid w:val="002718D5"/>
    <w:pPr>
      <w:spacing w:line="360" w:lineRule="auto"/>
      <w:ind w:firstLine="567"/>
    </w:pPr>
    <w:rPr>
      <w:sz w:val="28"/>
      <w:szCs w:val="28"/>
    </w:rPr>
  </w:style>
  <w:style w:type="character" w:customStyle="1" w:styleId="24">
    <w:name w:val="Основной текст с отступом 2 Знак"/>
    <w:basedOn w:val="ad"/>
    <w:link w:val="22"/>
    <w:uiPriority w:val="99"/>
    <w:rsid w:val="002718D5"/>
    <w:rPr>
      <w:rFonts w:ascii="Times New Roman" w:eastAsia="Times New Roman" w:hAnsi="Times New Roman" w:cs="Times New Roman"/>
      <w:sz w:val="28"/>
      <w:szCs w:val="28"/>
      <w:lang w:eastAsia="ru-RU"/>
    </w:rPr>
  </w:style>
  <w:style w:type="paragraph" w:styleId="af0">
    <w:name w:val="Body Text Indent"/>
    <w:aliases w:val="Основной текст 1,Нумерованный список !!,Надин стиль,Исторические события,Ист события с точкой,Основной текст с отступом Знак Знак,Body Text Indent"/>
    <w:basedOn w:val="ac"/>
    <w:link w:val="af1"/>
    <w:uiPriority w:val="99"/>
    <w:rsid w:val="002718D5"/>
    <w:pPr>
      <w:spacing w:after="120"/>
      <w:ind w:left="283"/>
    </w:pPr>
  </w:style>
  <w:style w:type="character" w:customStyle="1" w:styleId="af1">
    <w:name w:val="Основной текст с отступом Знак"/>
    <w:aliases w:val="Основной текст 1 Знак,Нумерованный список !! Знак,Надин стиль Знак,Исторические события Знак,Ист события с точкой Знак,Основной текст с отступом Знак Знак Знак,Body Text Indent Знак"/>
    <w:basedOn w:val="ad"/>
    <w:link w:val="af0"/>
    <w:rsid w:val="002718D5"/>
    <w:rPr>
      <w:rFonts w:ascii="Times New Roman" w:eastAsia="Times New Roman" w:hAnsi="Times New Roman" w:cs="Times New Roman"/>
      <w:sz w:val="20"/>
      <w:szCs w:val="20"/>
      <w:lang w:eastAsia="ru-RU"/>
    </w:rPr>
  </w:style>
  <w:style w:type="paragraph" w:styleId="af2">
    <w:name w:val="Normal (Web)"/>
    <w:aliases w:val="Обычный (Web),Обычный (веб)1"/>
    <w:basedOn w:val="ac"/>
    <w:rsid w:val="002718D5"/>
    <w:pPr>
      <w:spacing w:before="100" w:after="100"/>
    </w:pPr>
    <w:rPr>
      <w:rFonts w:ascii="Arial" w:hAnsi="Arial" w:cs="Arial"/>
      <w:sz w:val="18"/>
      <w:szCs w:val="18"/>
    </w:rPr>
  </w:style>
  <w:style w:type="paragraph" w:styleId="af3">
    <w:name w:val="Plain Text"/>
    <w:basedOn w:val="ac"/>
    <w:link w:val="af4"/>
    <w:rsid w:val="002718D5"/>
    <w:pPr>
      <w:autoSpaceDE w:val="0"/>
      <w:autoSpaceDN w:val="0"/>
      <w:spacing w:line="360" w:lineRule="auto"/>
      <w:ind w:firstLine="851"/>
      <w:jc w:val="both"/>
    </w:pPr>
    <w:rPr>
      <w:sz w:val="28"/>
      <w:szCs w:val="28"/>
    </w:rPr>
  </w:style>
  <w:style w:type="character" w:customStyle="1" w:styleId="af4">
    <w:name w:val="Текст Знак"/>
    <w:basedOn w:val="ad"/>
    <w:link w:val="af3"/>
    <w:rsid w:val="002718D5"/>
    <w:rPr>
      <w:rFonts w:ascii="Times New Roman" w:eastAsia="Times New Roman" w:hAnsi="Times New Roman" w:cs="Times New Roman"/>
      <w:sz w:val="28"/>
      <w:szCs w:val="28"/>
      <w:lang w:eastAsia="ru-RU"/>
    </w:rPr>
  </w:style>
  <w:style w:type="paragraph" w:styleId="af5">
    <w:name w:val="Body Text"/>
    <w:aliases w:val="Знак1 Знак,Основной текст Знак Знак"/>
    <w:basedOn w:val="ac"/>
    <w:link w:val="af6"/>
    <w:qFormat/>
    <w:rsid w:val="002718D5"/>
    <w:pPr>
      <w:spacing w:after="120"/>
    </w:pPr>
  </w:style>
  <w:style w:type="character" w:customStyle="1" w:styleId="af6">
    <w:name w:val="Основной текст Знак"/>
    <w:aliases w:val="Знак1 Знак Знак,Основной текст Знак Знак Знак"/>
    <w:basedOn w:val="ad"/>
    <w:link w:val="af5"/>
    <w:rsid w:val="002718D5"/>
    <w:rPr>
      <w:rFonts w:ascii="Times New Roman" w:eastAsia="Times New Roman" w:hAnsi="Times New Roman" w:cs="Times New Roman"/>
      <w:sz w:val="20"/>
      <w:szCs w:val="20"/>
      <w:lang w:eastAsia="ru-RU"/>
    </w:rPr>
  </w:style>
  <w:style w:type="paragraph" w:customStyle="1" w:styleId="15">
    <w:name w:val="Обычный 1"/>
    <w:basedOn w:val="ac"/>
    <w:link w:val="16"/>
    <w:rsid w:val="002718D5"/>
    <w:pPr>
      <w:spacing w:line="360" w:lineRule="auto"/>
      <w:ind w:firstLine="720"/>
      <w:jc w:val="both"/>
    </w:pPr>
  </w:style>
  <w:style w:type="paragraph" w:styleId="33">
    <w:name w:val="Body Text Indent 3"/>
    <w:aliases w:val="дисер"/>
    <w:basedOn w:val="ac"/>
    <w:link w:val="34"/>
    <w:uiPriority w:val="99"/>
    <w:rsid w:val="002718D5"/>
    <w:pPr>
      <w:spacing w:after="120"/>
      <w:ind w:left="283"/>
    </w:pPr>
    <w:rPr>
      <w:sz w:val="16"/>
      <w:szCs w:val="16"/>
    </w:rPr>
  </w:style>
  <w:style w:type="character" w:customStyle="1" w:styleId="34">
    <w:name w:val="Основной текст с отступом 3 Знак"/>
    <w:aliases w:val="дисер Знак"/>
    <w:basedOn w:val="ad"/>
    <w:link w:val="33"/>
    <w:uiPriority w:val="99"/>
    <w:rsid w:val="002718D5"/>
    <w:rPr>
      <w:rFonts w:ascii="Times New Roman" w:eastAsia="Times New Roman" w:hAnsi="Times New Roman" w:cs="Times New Roman"/>
      <w:sz w:val="16"/>
      <w:szCs w:val="16"/>
      <w:lang w:eastAsia="ru-RU"/>
    </w:rPr>
  </w:style>
  <w:style w:type="paragraph" w:customStyle="1" w:styleId="17">
    <w:name w:val="таб1"/>
    <w:basedOn w:val="ac"/>
    <w:next w:val="af7"/>
    <w:autoRedefine/>
    <w:rsid w:val="002718D5"/>
    <w:pPr>
      <w:jc w:val="right"/>
    </w:pPr>
    <w:rPr>
      <w:sz w:val="28"/>
      <w:szCs w:val="28"/>
    </w:rPr>
  </w:style>
  <w:style w:type="paragraph" w:styleId="af7">
    <w:name w:val="caption"/>
    <w:basedOn w:val="ac"/>
    <w:next w:val="ac"/>
    <w:uiPriority w:val="35"/>
    <w:qFormat/>
    <w:rsid w:val="002718D5"/>
    <w:rPr>
      <w:b/>
      <w:bCs/>
    </w:rPr>
  </w:style>
  <w:style w:type="paragraph" w:customStyle="1" w:styleId="310">
    <w:name w:val="Основной текст с отступом 31"/>
    <w:basedOn w:val="ac"/>
    <w:rsid w:val="002718D5"/>
    <w:pPr>
      <w:ind w:firstLine="720"/>
      <w:jc w:val="both"/>
    </w:pPr>
    <w:rPr>
      <w:sz w:val="28"/>
      <w:szCs w:val="28"/>
    </w:rPr>
  </w:style>
  <w:style w:type="paragraph" w:customStyle="1" w:styleId="af8">
    <w:name w:val="Текст в таблицах"/>
    <w:basedOn w:val="ac"/>
    <w:link w:val="af9"/>
    <w:qFormat/>
    <w:rsid w:val="002718D5"/>
    <w:rPr>
      <w:sz w:val="24"/>
      <w:szCs w:val="24"/>
    </w:rPr>
  </w:style>
  <w:style w:type="paragraph" w:customStyle="1" w:styleId="afa">
    <w:name w:val="Шапка таблицы"/>
    <w:basedOn w:val="ac"/>
    <w:link w:val="afb"/>
    <w:rsid w:val="002718D5"/>
    <w:pPr>
      <w:jc w:val="center"/>
    </w:pPr>
    <w:rPr>
      <w:sz w:val="24"/>
      <w:szCs w:val="24"/>
    </w:rPr>
  </w:style>
  <w:style w:type="paragraph" w:customStyle="1" w:styleId="afc">
    <w:name w:val="Заголовок таблицы"/>
    <w:basedOn w:val="ac"/>
    <w:link w:val="afd"/>
    <w:rsid w:val="002718D5"/>
    <w:pPr>
      <w:ind w:firstLine="709"/>
      <w:jc w:val="center"/>
    </w:pPr>
    <w:rPr>
      <w:i/>
      <w:iCs/>
      <w:sz w:val="28"/>
      <w:szCs w:val="28"/>
    </w:rPr>
  </w:style>
  <w:style w:type="paragraph" w:customStyle="1" w:styleId="afe">
    <w:name w:val="Номер таблицы"/>
    <w:basedOn w:val="ac"/>
    <w:next w:val="afc"/>
    <w:link w:val="aff"/>
    <w:rsid w:val="002718D5"/>
    <w:pPr>
      <w:ind w:firstLine="709"/>
      <w:jc w:val="right"/>
    </w:pPr>
    <w:rPr>
      <w:sz w:val="28"/>
      <w:szCs w:val="28"/>
    </w:rPr>
  </w:style>
  <w:style w:type="paragraph" w:styleId="18">
    <w:name w:val="toc 1"/>
    <w:basedOn w:val="ac"/>
    <w:next w:val="ac"/>
    <w:autoRedefine/>
    <w:uiPriority w:val="39"/>
    <w:qFormat/>
    <w:rsid w:val="002718D5"/>
    <w:pPr>
      <w:tabs>
        <w:tab w:val="right" w:leader="dot" w:pos="9800"/>
      </w:tabs>
      <w:spacing w:before="120" w:after="120"/>
      <w:ind w:left="100"/>
    </w:pPr>
    <w:rPr>
      <w:rFonts w:ascii="Calibri" w:hAnsi="Calibri" w:cs="Calibri"/>
      <w:b/>
      <w:bCs/>
      <w:caps/>
    </w:rPr>
  </w:style>
  <w:style w:type="paragraph" w:styleId="35">
    <w:name w:val="toc 3"/>
    <w:basedOn w:val="ac"/>
    <w:next w:val="ac"/>
    <w:autoRedefine/>
    <w:uiPriority w:val="39"/>
    <w:qFormat/>
    <w:rsid w:val="00FC3D29"/>
    <w:pPr>
      <w:tabs>
        <w:tab w:val="right" w:leader="dot" w:pos="9746"/>
      </w:tabs>
      <w:spacing w:line="276" w:lineRule="auto"/>
      <w:ind w:left="403" w:firstLine="301"/>
    </w:pPr>
    <w:rPr>
      <w:rFonts w:ascii="Calibri" w:hAnsi="Calibri" w:cs="Calibri"/>
      <w:i/>
      <w:iCs/>
    </w:rPr>
  </w:style>
  <w:style w:type="paragraph" w:styleId="43">
    <w:name w:val="toc 4"/>
    <w:basedOn w:val="ac"/>
    <w:next w:val="ac"/>
    <w:autoRedefine/>
    <w:qFormat/>
    <w:rsid w:val="002718D5"/>
    <w:pPr>
      <w:ind w:left="600"/>
    </w:pPr>
    <w:rPr>
      <w:rFonts w:ascii="Calibri" w:hAnsi="Calibri" w:cs="Calibri"/>
      <w:sz w:val="18"/>
      <w:szCs w:val="18"/>
    </w:rPr>
  </w:style>
  <w:style w:type="character" w:styleId="aff0">
    <w:name w:val="Hyperlink"/>
    <w:uiPriority w:val="99"/>
    <w:rsid w:val="002718D5"/>
    <w:rPr>
      <w:color w:val="0000FF"/>
      <w:u w:val="single"/>
    </w:rPr>
  </w:style>
  <w:style w:type="paragraph" w:styleId="36">
    <w:name w:val="Body Text 3"/>
    <w:basedOn w:val="ac"/>
    <w:link w:val="37"/>
    <w:rsid w:val="002718D5"/>
    <w:pPr>
      <w:spacing w:after="120" w:line="360" w:lineRule="auto"/>
      <w:ind w:firstLine="720"/>
      <w:jc w:val="both"/>
    </w:pPr>
    <w:rPr>
      <w:sz w:val="16"/>
      <w:szCs w:val="16"/>
    </w:rPr>
  </w:style>
  <w:style w:type="character" w:customStyle="1" w:styleId="37">
    <w:name w:val="Основной текст 3 Знак"/>
    <w:basedOn w:val="ad"/>
    <w:link w:val="36"/>
    <w:rsid w:val="002718D5"/>
    <w:rPr>
      <w:rFonts w:ascii="Times New Roman" w:eastAsia="Times New Roman" w:hAnsi="Times New Roman" w:cs="Times New Roman"/>
      <w:sz w:val="16"/>
      <w:szCs w:val="16"/>
      <w:lang w:eastAsia="ru-RU"/>
    </w:rPr>
  </w:style>
  <w:style w:type="paragraph" w:customStyle="1" w:styleId="19">
    <w:name w:val="Цитата1"/>
    <w:basedOn w:val="ac"/>
    <w:rsid w:val="002718D5"/>
    <w:rPr>
      <w:sz w:val="28"/>
      <w:szCs w:val="28"/>
    </w:rPr>
  </w:style>
  <w:style w:type="paragraph" w:customStyle="1" w:styleId="210">
    <w:name w:val="Основной текст 21"/>
    <w:basedOn w:val="ac"/>
    <w:rsid w:val="002718D5"/>
    <w:pPr>
      <w:spacing w:line="360" w:lineRule="auto"/>
      <w:jc w:val="center"/>
    </w:pPr>
    <w:rPr>
      <w:sz w:val="28"/>
      <w:szCs w:val="28"/>
    </w:rPr>
  </w:style>
  <w:style w:type="paragraph" w:customStyle="1" w:styleId="a7">
    <w:name w:val="Список с номерами"/>
    <w:basedOn w:val="ac"/>
    <w:rsid w:val="002718D5"/>
    <w:pPr>
      <w:numPr>
        <w:numId w:val="1"/>
      </w:numPr>
      <w:tabs>
        <w:tab w:val="num" w:pos="1276"/>
      </w:tabs>
      <w:spacing w:before="120"/>
      <w:ind w:left="0" w:firstLine="851"/>
      <w:jc w:val="both"/>
    </w:pPr>
    <w:rPr>
      <w:sz w:val="16"/>
      <w:szCs w:val="16"/>
    </w:rPr>
  </w:style>
  <w:style w:type="paragraph" w:customStyle="1" w:styleId="aff1">
    <w:name w:val="Абзац"/>
    <w:basedOn w:val="ac"/>
    <w:rsid w:val="002718D5"/>
    <w:pPr>
      <w:ind w:firstLine="709"/>
      <w:jc w:val="both"/>
    </w:pPr>
    <w:rPr>
      <w:spacing w:val="6"/>
      <w:sz w:val="30"/>
      <w:szCs w:val="30"/>
    </w:rPr>
  </w:style>
  <w:style w:type="paragraph" w:styleId="aff2">
    <w:name w:val="Title"/>
    <w:basedOn w:val="ac"/>
    <w:link w:val="aff3"/>
    <w:uiPriority w:val="10"/>
    <w:qFormat/>
    <w:rsid w:val="002718D5"/>
    <w:pPr>
      <w:spacing w:line="360" w:lineRule="auto"/>
      <w:ind w:firstLine="720"/>
      <w:jc w:val="center"/>
    </w:pPr>
    <w:rPr>
      <w:b/>
      <w:bCs/>
      <w:sz w:val="28"/>
      <w:szCs w:val="28"/>
    </w:rPr>
  </w:style>
  <w:style w:type="character" w:customStyle="1" w:styleId="aff3">
    <w:name w:val="Заголовок Знак"/>
    <w:basedOn w:val="ad"/>
    <w:link w:val="aff2"/>
    <w:uiPriority w:val="10"/>
    <w:rsid w:val="002718D5"/>
    <w:rPr>
      <w:rFonts w:ascii="Times New Roman" w:eastAsia="Times New Roman" w:hAnsi="Times New Roman" w:cs="Times New Roman"/>
      <w:b/>
      <w:bCs/>
      <w:sz w:val="28"/>
      <w:szCs w:val="28"/>
      <w:lang w:eastAsia="ru-RU"/>
    </w:rPr>
  </w:style>
  <w:style w:type="paragraph" w:styleId="25">
    <w:name w:val="Body Text 2"/>
    <w:aliases w:val="об1"/>
    <w:basedOn w:val="ac"/>
    <w:link w:val="26"/>
    <w:rsid w:val="002718D5"/>
    <w:pPr>
      <w:spacing w:after="120" w:line="480" w:lineRule="auto"/>
    </w:pPr>
  </w:style>
  <w:style w:type="character" w:customStyle="1" w:styleId="26">
    <w:name w:val="Основной текст 2 Знак"/>
    <w:aliases w:val="об1 Знак"/>
    <w:basedOn w:val="ad"/>
    <w:link w:val="25"/>
    <w:rsid w:val="002718D5"/>
    <w:rPr>
      <w:rFonts w:ascii="Times New Roman" w:eastAsia="Times New Roman" w:hAnsi="Times New Roman" w:cs="Times New Roman"/>
      <w:sz w:val="20"/>
      <w:szCs w:val="20"/>
      <w:lang w:eastAsia="ru-RU"/>
    </w:rPr>
  </w:style>
  <w:style w:type="paragraph" w:customStyle="1" w:styleId="220">
    <w:name w:val="Основной текст 22"/>
    <w:basedOn w:val="ac"/>
    <w:rsid w:val="002718D5"/>
    <w:pPr>
      <w:jc w:val="both"/>
    </w:pPr>
    <w:rPr>
      <w:sz w:val="22"/>
      <w:szCs w:val="22"/>
    </w:rPr>
  </w:style>
  <w:style w:type="paragraph" w:customStyle="1" w:styleId="aff4">
    <w:name w:val="Знак"/>
    <w:basedOn w:val="ac"/>
    <w:rsid w:val="002718D5"/>
    <w:rPr>
      <w:rFonts w:ascii="Verdana" w:hAnsi="Verdana" w:cs="Verdana"/>
      <w:lang w:val="en-US" w:eastAsia="en-US"/>
    </w:rPr>
  </w:style>
  <w:style w:type="paragraph" w:styleId="aff5">
    <w:name w:val="Block Text"/>
    <w:basedOn w:val="ac"/>
    <w:rsid w:val="002718D5"/>
    <w:pPr>
      <w:ind w:left="284" w:right="284"/>
      <w:jc w:val="center"/>
    </w:pPr>
    <w:rPr>
      <w:b/>
      <w:bCs/>
      <w:spacing w:val="30"/>
      <w:sz w:val="28"/>
      <w:szCs w:val="28"/>
    </w:rPr>
  </w:style>
  <w:style w:type="paragraph" w:styleId="aff6">
    <w:name w:val="footer"/>
    <w:aliases w:val="Знак1"/>
    <w:basedOn w:val="ac"/>
    <w:link w:val="aff7"/>
    <w:uiPriority w:val="99"/>
    <w:rsid w:val="002718D5"/>
    <w:pPr>
      <w:tabs>
        <w:tab w:val="center" w:pos="4677"/>
        <w:tab w:val="right" w:pos="9355"/>
      </w:tabs>
    </w:pPr>
    <w:rPr>
      <w:sz w:val="24"/>
      <w:szCs w:val="24"/>
    </w:rPr>
  </w:style>
  <w:style w:type="character" w:customStyle="1" w:styleId="aff7">
    <w:name w:val="Нижний колонтитул Знак"/>
    <w:aliases w:val="Знак1 Знак1"/>
    <w:basedOn w:val="ad"/>
    <w:link w:val="aff6"/>
    <w:uiPriority w:val="99"/>
    <w:rsid w:val="002718D5"/>
    <w:rPr>
      <w:rFonts w:ascii="Times New Roman" w:eastAsia="Times New Roman" w:hAnsi="Times New Roman" w:cs="Times New Roman"/>
      <w:sz w:val="24"/>
      <w:szCs w:val="24"/>
      <w:lang w:eastAsia="ru-RU"/>
    </w:rPr>
  </w:style>
  <w:style w:type="paragraph" w:customStyle="1" w:styleId="1a">
    <w:name w:val="Основной текст1"/>
    <w:basedOn w:val="ac"/>
    <w:rsid w:val="002718D5"/>
    <w:pPr>
      <w:spacing w:after="120"/>
    </w:pPr>
  </w:style>
  <w:style w:type="paragraph" w:customStyle="1" w:styleId="38">
    <w:name w:val="заголовок 3"/>
    <w:basedOn w:val="ac"/>
    <w:next w:val="ac"/>
    <w:rsid w:val="002718D5"/>
    <w:pPr>
      <w:keepNext/>
      <w:spacing w:line="240" w:lineRule="exact"/>
      <w:jc w:val="center"/>
    </w:pPr>
    <w:rPr>
      <w:b/>
      <w:bCs/>
      <w:sz w:val="16"/>
      <w:szCs w:val="16"/>
    </w:rPr>
  </w:style>
  <w:style w:type="table" w:styleId="aff8">
    <w:name w:val="Table Grid"/>
    <w:basedOn w:val="ae"/>
    <w:uiPriority w:val="39"/>
    <w:rsid w:val="002718D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2718D5"/>
    <w:pPr>
      <w:widowControl w:val="0"/>
      <w:spacing w:after="0" w:line="240" w:lineRule="auto"/>
    </w:pPr>
    <w:rPr>
      <w:rFonts w:ascii="Arial" w:eastAsia="Times New Roman" w:hAnsi="Arial" w:cs="Arial"/>
      <w:b/>
      <w:bCs/>
      <w:sz w:val="16"/>
      <w:szCs w:val="16"/>
      <w:lang w:eastAsia="ru-RU"/>
    </w:rPr>
  </w:style>
  <w:style w:type="paragraph" w:customStyle="1" w:styleId="ConsPlusNormal">
    <w:name w:val="ConsPlusNormal"/>
    <w:link w:val="ConsPlusNormal0"/>
    <w:rsid w:val="002718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9">
    <w:name w:val="Document Map"/>
    <w:basedOn w:val="ac"/>
    <w:link w:val="affa"/>
    <w:semiHidden/>
    <w:rsid w:val="002718D5"/>
    <w:rPr>
      <w:rFonts w:ascii="Tahoma" w:hAnsi="Tahoma" w:cs="Tahoma"/>
      <w:sz w:val="16"/>
      <w:szCs w:val="16"/>
    </w:rPr>
  </w:style>
  <w:style w:type="character" w:customStyle="1" w:styleId="affa">
    <w:name w:val="Схема документа Знак"/>
    <w:basedOn w:val="ad"/>
    <w:link w:val="aff9"/>
    <w:semiHidden/>
    <w:rsid w:val="002718D5"/>
    <w:rPr>
      <w:rFonts w:ascii="Tahoma" w:eastAsia="Times New Roman" w:hAnsi="Tahoma" w:cs="Tahoma"/>
      <w:sz w:val="16"/>
      <w:szCs w:val="16"/>
      <w:lang w:eastAsia="ru-RU"/>
    </w:rPr>
  </w:style>
  <w:style w:type="character" w:styleId="affb">
    <w:name w:val="FollowedHyperlink"/>
    <w:rsid w:val="002718D5"/>
    <w:rPr>
      <w:color w:val="800080"/>
      <w:u w:val="single"/>
    </w:rPr>
  </w:style>
  <w:style w:type="paragraph" w:customStyle="1" w:styleId="font5">
    <w:name w:val="font5"/>
    <w:basedOn w:val="ac"/>
    <w:rsid w:val="002718D5"/>
    <w:pPr>
      <w:spacing w:before="100" w:beforeAutospacing="1" w:after="100" w:afterAutospacing="1"/>
    </w:pPr>
    <w:rPr>
      <w:rFonts w:ascii="Tahoma" w:hAnsi="Tahoma" w:cs="Tahoma"/>
      <w:color w:val="000000"/>
      <w:sz w:val="16"/>
      <w:szCs w:val="16"/>
    </w:rPr>
  </w:style>
  <w:style w:type="paragraph" w:customStyle="1" w:styleId="font6">
    <w:name w:val="font6"/>
    <w:basedOn w:val="ac"/>
    <w:rsid w:val="002718D5"/>
    <w:pPr>
      <w:spacing w:before="100" w:beforeAutospacing="1" w:after="100" w:afterAutospacing="1"/>
    </w:pPr>
    <w:rPr>
      <w:rFonts w:ascii="Tahoma" w:hAnsi="Tahoma" w:cs="Tahoma"/>
      <w:b/>
      <w:bCs/>
      <w:color w:val="000000"/>
      <w:sz w:val="16"/>
      <w:szCs w:val="16"/>
    </w:rPr>
  </w:style>
  <w:style w:type="paragraph" w:customStyle="1" w:styleId="font7">
    <w:name w:val="font7"/>
    <w:basedOn w:val="ac"/>
    <w:rsid w:val="002718D5"/>
    <w:pPr>
      <w:spacing w:before="100" w:beforeAutospacing="1" w:after="100" w:afterAutospacing="1"/>
    </w:pPr>
    <w:rPr>
      <w:rFonts w:ascii="Tahoma" w:hAnsi="Tahoma" w:cs="Tahoma"/>
      <w:color w:val="000000"/>
      <w:sz w:val="16"/>
      <w:szCs w:val="16"/>
    </w:rPr>
  </w:style>
  <w:style w:type="paragraph" w:customStyle="1" w:styleId="font8">
    <w:name w:val="font8"/>
    <w:basedOn w:val="ac"/>
    <w:rsid w:val="002718D5"/>
    <w:pPr>
      <w:spacing w:before="100" w:beforeAutospacing="1" w:after="100" w:afterAutospacing="1"/>
    </w:pPr>
    <w:rPr>
      <w:rFonts w:ascii="Tahoma" w:hAnsi="Tahoma" w:cs="Tahoma"/>
      <w:b/>
      <w:bCs/>
      <w:color w:val="000000"/>
      <w:sz w:val="16"/>
      <w:szCs w:val="16"/>
    </w:rPr>
  </w:style>
  <w:style w:type="paragraph" w:customStyle="1" w:styleId="xl24">
    <w:name w:val="xl24"/>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
    <w:name w:val="xl25"/>
    <w:basedOn w:val="ac"/>
    <w:rsid w:val="002718D5"/>
    <w:pPr>
      <w:pBdr>
        <w:top w:val="single" w:sz="4"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26">
    <w:name w:val="xl26"/>
    <w:basedOn w:val="ac"/>
    <w:rsid w:val="002718D5"/>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8">
    <w:name w:val="xl28"/>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0">
    <w:name w:val="xl30"/>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1">
    <w:name w:val="xl31"/>
    <w:basedOn w:val="ac"/>
    <w:rsid w:val="002718D5"/>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2">
    <w:name w:val="xl32"/>
    <w:basedOn w:val="ac"/>
    <w:rsid w:val="002718D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3">
    <w:name w:val="xl33"/>
    <w:basedOn w:val="ac"/>
    <w:rsid w:val="002718D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34">
    <w:name w:val="xl34"/>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5">
    <w:name w:val="xl35"/>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
    <w:name w:val="xl36"/>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
    <w:name w:val="xl37"/>
    <w:basedOn w:val="ac"/>
    <w:rsid w:val="002718D5"/>
    <w:pPr>
      <w:pBdr>
        <w:top w:val="single" w:sz="4"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8">
    <w:name w:val="xl38"/>
    <w:basedOn w:val="ac"/>
    <w:rsid w:val="002718D5"/>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39">
    <w:name w:val="xl39"/>
    <w:basedOn w:val="ac"/>
    <w:rsid w:val="002718D5"/>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0">
    <w:name w:val="xl40"/>
    <w:basedOn w:val="ac"/>
    <w:rsid w:val="002718D5"/>
    <w:pPr>
      <w:pBdr>
        <w:left w:val="single" w:sz="8" w:space="0" w:color="auto"/>
        <w:right w:val="single" w:sz="4" w:space="0" w:color="auto"/>
      </w:pBdr>
      <w:spacing w:before="100" w:beforeAutospacing="1" w:after="100" w:afterAutospacing="1"/>
      <w:textAlignment w:val="center"/>
    </w:pPr>
    <w:rPr>
      <w:sz w:val="22"/>
      <w:szCs w:val="22"/>
    </w:rPr>
  </w:style>
  <w:style w:type="paragraph" w:customStyle="1" w:styleId="xl41">
    <w:name w:val="xl41"/>
    <w:basedOn w:val="ac"/>
    <w:rsid w:val="002718D5"/>
    <w:pPr>
      <w:pBdr>
        <w:right w:val="single" w:sz="4" w:space="0" w:color="auto"/>
      </w:pBdr>
      <w:spacing w:before="100" w:beforeAutospacing="1" w:after="100" w:afterAutospacing="1"/>
      <w:jc w:val="center"/>
      <w:textAlignment w:val="center"/>
    </w:pPr>
    <w:rPr>
      <w:sz w:val="22"/>
      <w:szCs w:val="22"/>
    </w:rPr>
  </w:style>
  <w:style w:type="paragraph" w:customStyle="1" w:styleId="xl42">
    <w:name w:val="xl42"/>
    <w:basedOn w:val="ac"/>
    <w:rsid w:val="002718D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43">
    <w:name w:val="xl43"/>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
    <w:name w:val="xl44"/>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
    <w:name w:val="xl45"/>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
    <w:name w:val="xl46"/>
    <w:basedOn w:val="ac"/>
    <w:rsid w:val="002718D5"/>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7">
    <w:name w:val="xl47"/>
    <w:basedOn w:val="ac"/>
    <w:rsid w:val="002718D5"/>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48">
    <w:name w:val="xl48"/>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9">
    <w:name w:val="xl49"/>
    <w:basedOn w:val="ac"/>
    <w:rsid w:val="002718D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0">
    <w:name w:val="xl50"/>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1">
    <w:name w:val="xl51"/>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2">
    <w:name w:val="xl52"/>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54">
    <w:name w:val="xl54"/>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55">
    <w:name w:val="xl55"/>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6">
    <w:name w:val="xl56"/>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7">
    <w:name w:val="xl57"/>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ac"/>
    <w:rsid w:val="002718D5"/>
    <w:pPr>
      <w:pBdr>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59">
    <w:name w:val="xl59"/>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0">
    <w:name w:val="xl60"/>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1">
    <w:name w:val="xl61"/>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2">
    <w:name w:val="xl62"/>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63">
    <w:name w:val="xl63"/>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4">
    <w:name w:val="xl64"/>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5">
    <w:name w:val="xl65"/>
    <w:basedOn w:val="ac"/>
    <w:rsid w:val="002718D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66">
    <w:name w:val="xl66"/>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7">
    <w:name w:val="xl67"/>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8">
    <w:name w:val="xl68"/>
    <w:basedOn w:val="ac"/>
    <w:rsid w:val="002718D5"/>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69">
    <w:name w:val="xl69"/>
    <w:basedOn w:val="ac"/>
    <w:rsid w:val="002718D5"/>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0">
    <w:name w:val="xl70"/>
    <w:basedOn w:val="ac"/>
    <w:rsid w:val="002718D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71">
    <w:name w:val="xl71"/>
    <w:basedOn w:val="ac"/>
    <w:rsid w:val="002718D5"/>
    <w:pPr>
      <w:pBdr>
        <w:top w:val="single" w:sz="4"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72">
    <w:name w:val="xl72"/>
    <w:basedOn w:val="ac"/>
    <w:rsid w:val="002718D5"/>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c"/>
    <w:rsid w:val="002718D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4">
    <w:name w:val="xl74"/>
    <w:basedOn w:val="ac"/>
    <w:rsid w:val="002718D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c"/>
    <w:rsid w:val="002718D5"/>
    <w:pPr>
      <w:pBdr>
        <w:left w:val="single" w:sz="8"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c"/>
    <w:rsid w:val="002718D5"/>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7">
    <w:name w:val="xl77"/>
    <w:basedOn w:val="ac"/>
    <w:rsid w:val="002718D5"/>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c"/>
    <w:rsid w:val="002718D5"/>
    <w:pPr>
      <w:pBdr>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0">
    <w:name w:val="xl80"/>
    <w:basedOn w:val="ac"/>
    <w:rsid w:val="002718D5"/>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1">
    <w:name w:val="xl81"/>
    <w:basedOn w:val="ac"/>
    <w:rsid w:val="002718D5"/>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82">
    <w:name w:val="xl82"/>
    <w:basedOn w:val="ac"/>
    <w:rsid w:val="002718D5"/>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3">
    <w:name w:val="xl83"/>
    <w:basedOn w:val="ac"/>
    <w:rsid w:val="002718D5"/>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84">
    <w:name w:val="xl84"/>
    <w:basedOn w:val="ac"/>
    <w:rsid w:val="002718D5"/>
    <w:pPr>
      <w:pBdr>
        <w:top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85">
    <w:name w:val="xl85"/>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6">
    <w:name w:val="xl86"/>
    <w:basedOn w:val="ac"/>
    <w:rsid w:val="002718D5"/>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7">
    <w:name w:val="xl87"/>
    <w:basedOn w:val="ac"/>
    <w:rsid w:val="002718D5"/>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pPr>
    <w:rPr>
      <w:sz w:val="22"/>
      <w:szCs w:val="22"/>
    </w:rPr>
  </w:style>
  <w:style w:type="paragraph" w:customStyle="1" w:styleId="xl89">
    <w:name w:val="xl89"/>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0">
    <w:name w:val="xl90"/>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1">
    <w:name w:val="xl91"/>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2">
    <w:name w:val="xl92"/>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3">
    <w:name w:val="xl93"/>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4">
    <w:name w:val="xl94"/>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c"/>
    <w:rsid w:val="002718D5"/>
    <w:pPr>
      <w:pBdr>
        <w:top w:val="single" w:sz="8" w:space="0" w:color="auto"/>
        <w:left w:val="single" w:sz="4" w:space="0" w:color="auto"/>
        <w:bottom w:val="single" w:sz="4" w:space="0" w:color="auto"/>
        <w:right w:val="single" w:sz="8" w:space="0" w:color="auto"/>
      </w:pBdr>
      <w:spacing w:before="100" w:beforeAutospacing="1" w:after="100" w:afterAutospacing="1"/>
    </w:pPr>
    <w:rPr>
      <w:sz w:val="22"/>
      <w:szCs w:val="22"/>
    </w:rPr>
  </w:style>
  <w:style w:type="paragraph" w:customStyle="1" w:styleId="xl96">
    <w:name w:val="xl96"/>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7">
    <w:name w:val="xl97"/>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8">
    <w:name w:val="xl98"/>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0">
    <w:name w:val="xl100"/>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1">
    <w:name w:val="xl101"/>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pPr>
    <w:rPr>
      <w:sz w:val="22"/>
      <w:szCs w:val="22"/>
    </w:rPr>
  </w:style>
  <w:style w:type="paragraph" w:customStyle="1" w:styleId="xl102">
    <w:name w:val="xl102"/>
    <w:basedOn w:val="ac"/>
    <w:rsid w:val="002718D5"/>
    <w:pPr>
      <w:pBdr>
        <w:top w:val="single" w:sz="4" w:space="0" w:color="auto"/>
        <w:left w:val="single" w:sz="8" w:space="0" w:color="auto"/>
        <w:right w:val="single" w:sz="4" w:space="0" w:color="auto"/>
      </w:pBdr>
      <w:spacing w:before="100" w:beforeAutospacing="1" w:after="100" w:afterAutospacing="1"/>
    </w:pPr>
    <w:rPr>
      <w:sz w:val="22"/>
      <w:szCs w:val="22"/>
    </w:rPr>
  </w:style>
  <w:style w:type="paragraph" w:customStyle="1" w:styleId="xl103">
    <w:name w:val="xl103"/>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4">
    <w:name w:val="xl104"/>
    <w:basedOn w:val="ac"/>
    <w:rsid w:val="002718D5"/>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5">
    <w:name w:val="xl105"/>
    <w:basedOn w:val="ac"/>
    <w:rsid w:val="002718D5"/>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c"/>
    <w:rsid w:val="002718D5"/>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7">
    <w:name w:val="xl107"/>
    <w:basedOn w:val="ac"/>
    <w:rsid w:val="002718D5"/>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8">
    <w:name w:val="xl108"/>
    <w:basedOn w:val="ac"/>
    <w:rsid w:val="002718D5"/>
    <w:pPr>
      <w:pBdr>
        <w:top w:val="single" w:sz="4" w:space="0" w:color="auto"/>
        <w:left w:val="single" w:sz="4" w:space="0" w:color="auto"/>
        <w:right w:val="single" w:sz="8" w:space="0" w:color="auto"/>
      </w:pBdr>
      <w:spacing w:before="100" w:beforeAutospacing="1" w:after="100" w:afterAutospacing="1"/>
    </w:pPr>
    <w:rPr>
      <w:sz w:val="22"/>
      <w:szCs w:val="22"/>
    </w:rPr>
  </w:style>
  <w:style w:type="paragraph" w:customStyle="1" w:styleId="xl109">
    <w:name w:val="xl109"/>
    <w:basedOn w:val="ac"/>
    <w:rsid w:val="002718D5"/>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0">
    <w:name w:val="xl110"/>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1">
    <w:name w:val="xl111"/>
    <w:basedOn w:val="ac"/>
    <w:rsid w:val="002718D5"/>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2">
    <w:name w:val="xl112"/>
    <w:basedOn w:val="ac"/>
    <w:rsid w:val="002718D5"/>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13">
    <w:name w:val="xl113"/>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4">
    <w:name w:val="xl114"/>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5">
    <w:name w:val="xl115"/>
    <w:basedOn w:val="ac"/>
    <w:rsid w:val="002718D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116">
    <w:name w:val="xl116"/>
    <w:basedOn w:val="ac"/>
    <w:rsid w:val="002718D5"/>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7">
    <w:name w:val="xl117"/>
    <w:basedOn w:val="ac"/>
    <w:rsid w:val="002718D5"/>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18">
    <w:name w:val="xl118"/>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9">
    <w:name w:val="xl119"/>
    <w:basedOn w:val="ac"/>
    <w:rsid w:val="002718D5"/>
    <w:pPr>
      <w:pBdr>
        <w:top w:val="single" w:sz="4" w:space="0" w:color="auto"/>
        <w:left w:val="single" w:sz="4" w:space="0" w:color="auto"/>
        <w:right w:val="single" w:sz="8" w:space="0" w:color="auto"/>
      </w:pBdr>
      <w:spacing w:before="100" w:beforeAutospacing="1" w:after="100" w:afterAutospacing="1"/>
      <w:textAlignment w:val="center"/>
    </w:pPr>
    <w:rPr>
      <w:sz w:val="22"/>
      <w:szCs w:val="22"/>
    </w:rPr>
  </w:style>
  <w:style w:type="paragraph" w:customStyle="1" w:styleId="xl120">
    <w:name w:val="xl120"/>
    <w:basedOn w:val="ac"/>
    <w:rsid w:val="002718D5"/>
    <w:pPr>
      <w:pBdr>
        <w:left w:val="single" w:sz="8"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21">
    <w:name w:val="xl121"/>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2">
    <w:name w:val="xl122"/>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23">
    <w:name w:val="xl123"/>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4">
    <w:name w:val="xl124"/>
    <w:basedOn w:val="ac"/>
    <w:rsid w:val="002718D5"/>
    <w:pPr>
      <w:pBdr>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sz w:val="22"/>
      <w:szCs w:val="22"/>
    </w:rPr>
  </w:style>
  <w:style w:type="paragraph" w:customStyle="1" w:styleId="xl125">
    <w:name w:val="xl125"/>
    <w:basedOn w:val="ac"/>
    <w:rsid w:val="002718D5"/>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6">
    <w:name w:val="xl126"/>
    <w:basedOn w:val="ac"/>
    <w:rsid w:val="002718D5"/>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7">
    <w:name w:val="xl127"/>
    <w:basedOn w:val="ac"/>
    <w:rsid w:val="002718D5"/>
    <w:pPr>
      <w:pBdr>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128">
    <w:name w:val="xl128"/>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9">
    <w:name w:val="xl129"/>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0">
    <w:name w:val="xl130"/>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31">
    <w:name w:val="xl131"/>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32">
    <w:name w:val="xl132"/>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3">
    <w:name w:val="xl133"/>
    <w:basedOn w:val="ac"/>
    <w:rsid w:val="002718D5"/>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4">
    <w:name w:val="xl134"/>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5">
    <w:name w:val="xl135"/>
    <w:basedOn w:val="ac"/>
    <w:rsid w:val="002718D5"/>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6">
    <w:name w:val="xl136"/>
    <w:basedOn w:val="ac"/>
    <w:rsid w:val="002718D5"/>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7">
    <w:name w:val="xl137"/>
    <w:basedOn w:val="ac"/>
    <w:rsid w:val="002718D5"/>
    <w:pPr>
      <w:pBdr>
        <w:top w:val="single" w:sz="4" w:space="0" w:color="auto"/>
        <w:left w:val="single" w:sz="4" w:space="0" w:color="auto"/>
        <w:bottom w:val="single" w:sz="4" w:space="0" w:color="auto"/>
      </w:pBdr>
      <w:shd w:val="clear" w:color="auto" w:fill="00FF00"/>
      <w:spacing w:before="100" w:beforeAutospacing="1" w:after="100" w:afterAutospacing="1"/>
      <w:textAlignment w:val="center"/>
    </w:pPr>
    <w:rPr>
      <w:sz w:val="22"/>
      <w:szCs w:val="22"/>
    </w:rPr>
  </w:style>
  <w:style w:type="paragraph" w:customStyle="1" w:styleId="xl138">
    <w:name w:val="xl138"/>
    <w:basedOn w:val="ac"/>
    <w:rsid w:val="002718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9">
    <w:name w:val="xl139"/>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40">
    <w:name w:val="xl140"/>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41">
    <w:name w:val="xl141"/>
    <w:basedOn w:val="ac"/>
    <w:rsid w:val="002718D5"/>
    <w:pPr>
      <w:pBdr>
        <w:top w:val="single" w:sz="8"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c"/>
    <w:rsid w:val="002718D5"/>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c"/>
    <w:rsid w:val="002718D5"/>
    <w:pPr>
      <w:pBdr>
        <w:top w:val="single" w:sz="8" w:space="0" w:color="auto"/>
        <w:bottom w:val="single" w:sz="8" w:space="0" w:color="auto"/>
      </w:pBdr>
      <w:spacing w:before="100" w:beforeAutospacing="1" w:after="100" w:afterAutospacing="1"/>
      <w:textAlignment w:val="center"/>
    </w:pPr>
    <w:rPr>
      <w:sz w:val="22"/>
      <w:szCs w:val="22"/>
    </w:rPr>
  </w:style>
  <w:style w:type="paragraph" w:customStyle="1" w:styleId="xl144">
    <w:name w:val="xl144"/>
    <w:basedOn w:val="ac"/>
    <w:rsid w:val="002718D5"/>
    <w:pPr>
      <w:pBdr>
        <w:top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145">
    <w:name w:val="xl145"/>
    <w:basedOn w:val="ac"/>
    <w:rsid w:val="002718D5"/>
    <w:pPr>
      <w:pBdr>
        <w:top w:val="single" w:sz="8" w:space="0" w:color="auto"/>
        <w:left w:val="single" w:sz="8" w:space="0" w:color="auto"/>
      </w:pBdr>
      <w:spacing w:before="100" w:beforeAutospacing="1" w:after="100" w:afterAutospacing="1"/>
      <w:jc w:val="center"/>
      <w:textAlignment w:val="center"/>
    </w:pPr>
    <w:rPr>
      <w:b/>
      <w:bCs/>
      <w:sz w:val="22"/>
      <w:szCs w:val="22"/>
    </w:rPr>
  </w:style>
  <w:style w:type="paragraph" w:customStyle="1" w:styleId="xl146">
    <w:name w:val="xl146"/>
    <w:basedOn w:val="ac"/>
    <w:rsid w:val="002718D5"/>
    <w:pPr>
      <w:pBdr>
        <w:top w:val="single" w:sz="8" w:space="0" w:color="auto"/>
      </w:pBdr>
      <w:spacing w:before="100" w:beforeAutospacing="1" w:after="100" w:afterAutospacing="1"/>
      <w:jc w:val="center"/>
      <w:textAlignment w:val="center"/>
    </w:pPr>
    <w:rPr>
      <w:b/>
      <w:bCs/>
      <w:sz w:val="22"/>
      <w:szCs w:val="22"/>
    </w:rPr>
  </w:style>
  <w:style w:type="paragraph" w:customStyle="1" w:styleId="xl147">
    <w:name w:val="xl147"/>
    <w:basedOn w:val="ac"/>
    <w:rsid w:val="002718D5"/>
    <w:pPr>
      <w:pBdr>
        <w:top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48">
    <w:name w:val="xl148"/>
    <w:basedOn w:val="ac"/>
    <w:rsid w:val="002718D5"/>
    <w:pPr>
      <w:pBdr>
        <w:top w:val="single" w:sz="8"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149">
    <w:name w:val="xl149"/>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0">
    <w:name w:val="xl150"/>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1">
    <w:name w:val="xl151"/>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2">
    <w:name w:val="xl152"/>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3">
    <w:name w:val="xl153"/>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4">
    <w:name w:val="xl154"/>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5">
    <w:name w:val="xl155"/>
    <w:basedOn w:val="ac"/>
    <w:rsid w:val="002718D5"/>
    <w:pPr>
      <w:pBdr>
        <w:top w:val="single" w:sz="8" w:space="0" w:color="auto"/>
        <w:left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6">
    <w:name w:val="xl156"/>
    <w:basedOn w:val="ac"/>
    <w:rsid w:val="002718D5"/>
    <w:pPr>
      <w:pBdr>
        <w:left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7">
    <w:name w:val="xl157"/>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8">
    <w:name w:val="xl158"/>
    <w:basedOn w:val="ac"/>
    <w:rsid w:val="002718D5"/>
    <w:pPr>
      <w:pBdr>
        <w:top w:val="single" w:sz="8" w:space="0" w:color="auto"/>
        <w:left w:val="single" w:sz="8" w:space="0" w:color="auto"/>
        <w:right w:val="single" w:sz="4" w:space="0" w:color="auto"/>
      </w:pBdr>
      <w:spacing w:before="100" w:beforeAutospacing="1" w:after="100" w:afterAutospacing="1"/>
      <w:textAlignment w:val="center"/>
    </w:pPr>
    <w:rPr>
      <w:b/>
      <w:bCs/>
      <w:sz w:val="22"/>
      <w:szCs w:val="22"/>
    </w:rPr>
  </w:style>
  <w:style w:type="paragraph" w:customStyle="1" w:styleId="xl159">
    <w:name w:val="xl159"/>
    <w:basedOn w:val="ac"/>
    <w:rsid w:val="002718D5"/>
    <w:pPr>
      <w:pBdr>
        <w:left w:val="single" w:sz="8" w:space="0" w:color="auto"/>
        <w:right w:val="single" w:sz="4" w:space="0" w:color="auto"/>
      </w:pBdr>
      <w:spacing w:before="100" w:beforeAutospacing="1" w:after="100" w:afterAutospacing="1"/>
      <w:textAlignment w:val="center"/>
    </w:pPr>
    <w:rPr>
      <w:b/>
      <w:bCs/>
      <w:sz w:val="22"/>
      <w:szCs w:val="22"/>
    </w:rPr>
  </w:style>
  <w:style w:type="paragraph" w:customStyle="1" w:styleId="xl160">
    <w:name w:val="xl160"/>
    <w:basedOn w:val="ac"/>
    <w:rsid w:val="002718D5"/>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1">
    <w:name w:val="xl161"/>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62">
    <w:name w:val="xl162"/>
    <w:basedOn w:val="ac"/>
    <w:rsid w:val="002718D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3">
    <w:name w:val="xl163"/>
    <w:basedOn w:val="ac"/>
    <w:rsid w:val="002718D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4">
    <w:name w:val="xl164"/>
    <w:basedOn w:val="ac"/>
    <w:rsid w:val="002718D5"/>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5">
    <w:name w:val="xl165"/>
    <w:basedOn w:val="ac"/>
    <w:rsid w:val="002718D5"/>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66">
    <w:name w:val="xl166"/>
    <w:basedOn w:val="ac"/>
    <w:rsid w:val="002718D5"/>
    <w:pPr>
      <w:pBdr>
        <w:top w:val="single" w:sz="8" w:space="0" w:color="auto"/>
        <w:left w:val="single" w:sz="8" w:space="0" w:color="auto"/>
        <w:bottom w:val="single" w:sz="8" w:space="0" w:color="auto"/>
      </w:pBdr>
      <w:spacing w:before="100" w:beforeAutospacing="1" w:after="100" w:afterAutospacing="1"/>
      <w:jc w:val="center"/>
    </w:pPr>
    <w:rPr>
      <w:b/>
      <w:bCs/>
      <w:sz w:val="22"/>
      <w:szCs w:val="22"/>
    </w:rPr>
  </w:style>
  <w:style w:type="paragraph" w:customStyle="1" w:styleId="xl167">
    <w:name w:val="xl167"/>
    <w:basedOn w:val="ac"/>
    <w:rsid w:val="002718D5"/>
    <w:pPr>
      <w:pBdr>
        <w:top w:val="single" w:sz="8" w:space="0" w:color="auto"/>
        <w:bottom w:val="single" w:sz="8" w:space="0" w:color="auto"/>
      </w:pBdr>
      <w:spacing w:before="100" w:beforeAutospacing="1" w:after="100" w:afterAutospacing="1"/>
      <w:jc w:val="center"/>
    </w:pPr>
    <w:rPr>
      <w:b/>
      <w:bCs/>
      <w:sz w:val="22"/>
      <w:szCs w:val="22"/>
    </w:rPr>
  </w:style>
  <w:style w:type="paragraph" w:customStyle="1" w:styleId="xl168">
    <w:name w:val="xl168"/>
    <w:basedOn w:val="ac"/>
    <w:rsid w:val="002718D5"/>
    <w:pPr>
      <w:pBdr>
        <w:top w:val="single" w:sz="8" w:space="0" w:color="auto"/>
        <w:bottom w:val="single" w:sz="8" w:space="0" w:color="auto"/>
        <w:right w:val="single" w:sz="8" w:space="0" w:color="auto"/>
      </w:pBdr>
      <w:spacing w:before="100" w:beforeAutospacing="1" w:after="100" w:afterAutospacing="1"/>
      <w:jc w:val="center"/>
    </w:pPr>
    <w:rPr>
      <w:b/>
      <w:bCs/>
      <w:sz w:val="22"/>
      <w:szCs w:val="22"/>
    </w:rPr>
  </w:style>
  <w:style w:type="paragraph" w:customStyle="1" w:styleId="xl169">
    <w:name w:val="xl169"/>
    <w:basedOn w:val="ac"/>
    <w:rsid w:val="002718D5"/>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0">
    <w:name w:val="xl170"/>
    <w:basedOn w:val="ac"/>
    <w:rsid w:val="002718D5"/>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1">
    <w:name w:val="xl171"/>
    <w:basedOn w:val="ac"/>
    <w:rsid w:val="002718D5"/>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72">
    <w:name w:val="xl172"/>
    <w:basedOn w:val="ac"/>
    <w:rsid w:val="002718D5"/>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73">
    <w:name w:val="xl173"/>
    <w:basedOn w:val="ac"/>
    <w:rsid w:val="002718D5"/>
    <w:pPr>
      <w:pBdr>
        <w:top w:val="single" w:sz="8" w:space="0" w:color="auto"/>
        <w:left w:val="single" w:sz="8" w:space="0" w:color="auto"/>
        <w:bottom w:val="single" w:sz="8" w:space="0" w:color="auto"/>
      </w:pBdr>
      <w:shd w:val="clear" w:color="auto" w:fill="00FF00"/>
      <w:spacing w:before="100" w:beforeAutospacing="1" w:after="100" w:afterAutospacing="1"/>
      <w:jc w:val="center"/>
    </w:pPr>
    <w:rPr>
      <w:b/>
      <w:bCs/>
      <w:sz w:val="22"/>
      <w:szCs w:val="22"/>
    </w:rPr>
  </w:style>
  <w:style w:type="paragraph" w:customStyle="1" w:styleId="xl174">
    <w:name w:val="xl174"/>
    <w:basedOn w:val="ac"/>
    <w:rsid w:val="002718D5"/>
    <w:pPr>
      <w:pBdr>
        <w:top w:val="single" w:sz="8" w:space="0" w:color="auto"/>
        <w:bottom w:val="single" w:sz="8" w:space="0" w:color="auto"/>
      </w:pBdr>
      <w:shd w:val="clear" w:color="auto" w:fill="00FF00"/>
      <w:spacing w:before="100" w:beforeAutospacing="1" w:after="100" w:afterAutospacing="1"/>
      <w:jc w:val="center"/>
    </w:pPr>
    <w:rPr>
      <w:b/>
      <w:bCs/>
      <w:sz w:val="22"/>
      <w:szCs w:val="22"/>
    </w:rPr>
  </w:style>
  <w:style w:type="paragraph" w:customStyle="1" w:styleId="xl175">
    <w:name w:val="xl175"/>
    <w:basedOn w:val="ac"/>
    <w:rsid w:val="002718D5"/>
    <w:pPr>
      <w:pBdr>
        <w:top w:val="single" w:sz="8" w:space="0" w:color="auto"/>
        <w:bottom w:val="single" w:sz="8" w:space="0" w:color="auto"/>
        <w:right w:val="single" w:sz="8" w:space="0" w:color="auto"/>
      </w:pBdr>
      <w:shd w:val="clear" w:color="auto" w:fill="00FF00"/>
      <w:spacing w:before="100" w:beforeAutospacing="1" w:after="100" w:afterAutospacing="1"/>
      <w:jc w:val="center"/>
    </w:pPr>
    <w:rPr>
      <w:b/>
      <w:bCs/>
      <w:sz w:val="22"/>
      <w:szCs w:val="22"/>
    </w:rPr>
  </w:style>
  <w:style w:type="paragraph" w:customStyle="1" w:styleId="xl176">
    <w:name w:val="xl176"/>
    <w:basedOn w:val="ac"/>
    <w:rsid w:val="002718D5"/>
    <w:pPr>
      <w:pBdr>
        <w:left w:val="single" w:sz="4" w:space="0" w:color="auto"/>
        <w:right w:val="single" w:sz="8" w:space="0" w:color="auto"/>
      </w:pBdr>
      <w:spacing w:before="100" w:beforeAutospacing="1" w:after="100" w:afterAutospacing="1"/>
      <w:textAlignment w:val="center"/>
    </w:pPr>
    <w:rPr>
      <w:sz w:val="22"/>
      <w:szCs w:val="22"/>
    </w:rPr>
  </w:style>
  <w:style w:type="paragraph" w:customStyle="1" w:styleId="xl177">
    <w:name w:val="xl177"/>
    <w:basedOn w:val="ac"/>
    <w:rsid w:val="002718D5"/>
    <w:pPr>
      <w:pBdr>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8">
    <w:name w:val="xl178"/>
    <w:basedOn w:val="ac"/>
    <w:rsid w:val="002718D5"/>
    <w:pPr>
      <w:pBdr>
        <w:bottom w:val="single" w:sz="8" w:space="0" w:color="auto"/>
      </w:pBdr>
      <w:spacing w:before="100" w:beforeAutospacing="1" w:after="100" w:afterAutospacing="1"/>
      <w:jc w:val="center"/>
      <w:textAlignment w:val="center"/>
    </w:pPr>
    <w:rPr>
      <w:b/>
      <w:bCs/>
      <w:sz w:val="22"/>
      <w:szCs w:val="22"/>
    </w:rPr>
  </w:style>
  <w:style w:type="paragraph" w:customStyle="1" w:styleId="xl179">
    <w:name w:val="xl179"/>
    <w:basedOn w:val="ac"/>
    <w:rsid w:val="002718D5"/>
    <w:pPr>
      <w:pBdr>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80">
    <w:name w:val="xl180"/>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1">
    <w:name w:val="xl181"/>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2">
    <w:name w:val="xl182"/>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3">
    <w:name w:val="xl183"/>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4">
    <w:name w:val="xl184"/>
    <w:basedOn w:val="ac"/>
    <w:rsid w:val="002718D5"/>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5">
    <w:name w:val="xl185"/>
    <w:basedOn w:val="ac"/>
    <w:rsid w:val="002718D5"/>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86">
    <w:name w:val="xl186"/>
    <w:basedOn w:val="ac"/>
    <w:rsid w:val="002718D5"/>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sz w:val="22"/>
      <w:szCs w:val="22"/>
    </w:rPr>
  </w:style>
  <w:style w:type="paragraph" w:customStyle="1" w:styleId="xl187">
    <w:name w:val="xl187"/>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8">
    <w:name w:val="xl188"/>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9">
    <w:name w:val="xl189"/>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0">
    <w:name w:val="xl190"/>
    <w:basedOn w:val="ac"/>
    <w:rsid w:val="002718D5"/>
    <w:pPr>
      <w:pBdr>
        <w:top w:val="single" w:sz="8" w:space="0" w:color="auto"/>
        <w:left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1">
    <w:name w:val="xl191"/>
    <w:basedOn w:val="ac"/>
    <w:rsid w:val="002718D5"/>
    <w:pPr>
      <w:pBdr>
        <w:top w:val="single" w:sz="8" w:space="0" w:color="auto"/>
      </w:pBdr>
      <w:shd w:val="clear" w:color="auto" w:fill="00FF00"/>
      <w:spacing w:before="100" w:beforeAutospacing="1" w:after="100" w:afterAutospacing="1"/>
      <w:jc w:val="center"/>
    </w:pPr>
    <w:rPr>
      <w:b/>
      <w:bCs/>
      <w:sz w:val="22"/>
      <w:szCs w:val="22"/>
    </w:rPr>
  </w:style>
  <w:style w:type="paragraph" w:customStyle="1" w:styleId="xl192">
    <w:name w:val="xl192"/>
    <w:basedOn w:val="ac"/>
    <w:rsid w:val="002718D5"/>
    <w:pPr>
      <w:pBdr>
        <w:top w:val="single" w:sz="4" w:space="0" w:color="auto"/>
        <w:left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3">
    <w:name w:val="xl193"/>
    <w:basedOn w:val="ac"/>
    <w:rsid w:val="002718D5"/>
    <w:pPr>
      <w:pBdr>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4">
    <w:name w:val="xl194"/>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95">
    <w:name w:val="xl195"/>
    <w:basedOn w:val="ac"/>
    <w:rsid w:val="002718D5"/>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styleId="27">
    <w:name w:val="toc 2"/>
    <w:basedOn w:val="ac"/>
    <w:next w:val="ac"/>
    <w:autoRedefine/>
    <w:uiPriority w:val="39"/>
    <w:qFormat/>
    <w:rsid w:val="002718D5"/>
    <w:pPr>
      <w:tabs>
        <w:tab w:val="right" w:leader="dot" w:pos="9746"/>
      </w:tabs>
      <w:ind w:left="200"/>
    </w:pPr>
    <w:rPr>
      <w:smallCaps/>
      <w:noProof/>
      <w:color w:val="000000"/>
      <w:sz w:val="24"/>
      <w:szCs w:val="24"/>
    </w:rPr>
  </w:style>
  <w:style w:type="paragraph" w:customStyle="1" w:styleId="1b">
    <w:name w:val="обычный 1"/>
    <w:basedOn w:val="affc"/>
    <w:link w:val="1c"/>
    <w:uiPriority w:val="99"/>
    <w:rsid w:val="002718D5"/>
    <w:pPr>
      <w:spacing w:line="360" w:lineRule="auto"/>
      <w:ind w:firstLine="680"/>
      <w:jc w:val="both"/>
    </w:pPr>
    <w:rPr>
      <w:color w:val="000000"/>
      <w:sz w:val="28"/>
      <w:szCs w:val="28"/>
    </w:rPr>
  </w:style>
  <w:style w:type="character" w:customStyle="1" w:styleId="1c">
    <w:name w:val="обычный 1 Знак"/>
    <w:link w:val="1b"/>
    <w:uiPriority w:val="99"/>
    <w:locked/>
    <w:rsid w:val="002718D5"/>
    <w:rPr>
      <w:rFonts w:ascii="Times New Roman" w:eastAsia="Times New Roman" w:hAnsi="Times New Roman" w:cs="Times New Roman"/>
      <w:color w:val="000000"/>
      <w:sz w:val="28"/>
      <w:szCs w:val="28"/>
      <w:lang w:eastAsia="ru-RU"/>
    </w:rPr>
  </w:style>
  <w:style w:type="paragraph" w:styleId="affc">
    <w:name w:val="table of figures"/>
    <w:basedOn w:val="ac"/>
    <w:next w:val="ac"/>
    <w:uiPriority w:val="99"/>
    <w:semiHidden/>
    <w:rsid w:val="002718D5"/>
  </w:style>
  <w:style w:type="paragraph" w:customStyle="1" w:styleId="affd">
    <w:name w:val="ОсновнойСТП"/>
    <w:basedOn w:val="af0"/>
    <w:rsid w:val="002718D5"/>
    <w:pPr>
      <w:tabs>
        <w:tab w:val="num" w:pos="1219"/>
      </w:tabs>
      <w:spacing w:after="0"/>
      <w:ind w:left="0" w:firstLine="851"/>
      <w:jc w:val="both"/>
    </w:pPr>
    <w:rPr>
      <w:sz w:val="28"/>
      <w:szCs w:val="28"/>
    </w:rPr>
  </w:style>
  <w:style w:type="character" w:customStyle="1" w:styleId="16">
    <w:name w:val="Обычный 1 Знак"/>
    <w:link w:val="15"/>
    <w:locked/>
    <w:rsid w:val="002718D5"/>
    <w:rPr>
      <w:rFonts w:ascii="Times New Roman" w:eastAsia="Times New Roman" w:hAnsi="Times New Roman" w:cs="Times New Roman"/>
      <w:sz w:val="20"/>
      <w:szCs w:val="20"/>
      <w:lang w:eastAsia="ru-RU"/>
    </w:rPr>
  </w:style>
  <w:style w:type="paragraph" w:customStyle="1" w:styleId="affe">
    <w:name w:val="ОсновнойРПС"/>
    <w:basedOn w:val="af0"/>
    <w:link w:val="afff"/>
    <w:qFormat/>
    <w:rsid w:val="002718D5"/>
    <w:pPr>
      <w:spacing w:after="0" w:line="360" w:lineRule="auto"/>
      <w:ind w:left="0" w:firstLine="709"/>
      <w:jc w:val="both"/>
    </w:pPr>
    <w:rPr>
      <w:sz w:val="28"/>
      <w:szCs w:val="28"/>
    </w:rPr>
  </w:style>
  <w:style w:type="paragraph" w:customStyle="1" w:styleId="1d">
    <w:name w:val="Знак Знак Знак Знак Знак Знак1 Знак"/>
    <w:basedOn w:val="ac"/>
    <w:uiPriority w:val="99"/>
    <w:rsid w:val="002718D5"/>
    <w:pPr>
      <w:spacing w:before="100" w:beforeAutospacing="1" w:after="100" w:afterAutospacing="1"/>
    </w:pPr>
    <w:rPr>
      <w:rFonts w:ascii="Tahoma" w:hAnsi="Tahoma" w:cs="Tahoma"/>
      <w:lang w:val="en-US" w:eastAsia="en-US"/>
    </w:rPr>
  </w:style>
  <w:style w:type="paragraph" w:customStyle="1" w:styleId="afff0">
    <w:name w:val="Доклад"/>
    <w:basedOn w:val="ac"/>
    <w:uiPriority w:val="99"/>
    <w:rsid w:val="002718D5"/>
    <w:pPr>
      <w:ind w:firstLine="709"/>
      <w:jc w:val="both"/>
    </w:pPr>
    <w:rPr>
      <w:sz w:val="24"/>
      <w:szCs w:val="24"/>
    </w:rPr>
  </w:style>
  <w:style w:type="paragraph" w:styleId="afff1">
    <w:name w:val="List Bullet"/>
    <w:basedOn w:val="ac"/>
    <w:autoRedefine/>
    <w:rsid w:val="002718D5"/>
    <w:pPr>
      <w:ind w:firstLine="720"/>
      <w:jc w:val="center"/>
    </w:pPr>
    <w:rPr>
      <w:b/>
      <w:bCs/>
      <w:i/>
      <w:iCs/>
      <w:sz w:val="28"/>
      <w:szCs w:val="28"/>
    </w:rPr>
  </w:style>
  <w:style w:type="paragraph" w:customStyle="1" w:styleId="afff2">
    <w:name w:val="Основной текст с отступом.Нумерованный список !!"/>
    <w:basedOn w:val="ac"/>
    <w:uiPriority w:val="99"/>
    <w:rsid w:val="002718D5"/>
    <w:pPr>
      <w:spacing w:line="360" w:lineRule="auto"/>
      <w:ind w:firstLine="720"/>
      <w:jc w:val="both"/>
    </w:pPr>
    <w:rPr>
      <w:sz w:val="24"/>
      <w:szCs w:val="24"/>
    </w:rPr>
  </w:style>
  <w:style w:type="paragraph" w:customStyle="1" w:styleId="39">
    <w:name w:val="Оглавление3"/>
    <w:basedOn w:val="ac"/>
    <w:uiPriority w:val="99"/>
    <w:rsid w:val="002718D5"/>
    <w:pPr>
      <w:ind w:left="709"/>
    </w:pPr>
    <w:rPr>
      <w:b/>
      <w:bCs/>
      <w:i/>
      <w:iCs/>
      <w:sz w:val="28"/>
      <w:szCs w:val="28"/>
    </w:rPr>
  </w:style>
  <w:style w:type="paragraph" w:customStyle="1" w:styleId="ConsPlusTitle">
    <w:name w:val="ConsPlusTitle"/>
    <w:uiPriority w:val="99"/>
    <w:rsid w:val="002718D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
    <w:name w:val="ОсновнойРПС Знак"/>
    <w:link w:val="affe"/>
    <w:locked/>
    <w:rsid w:val="002718D5"/>
    <w:rPr>
      <w:rFonts w:ascii="Times New Roman" w:eastAsia="Times New Roman" w:hAnsi="Times New Roman" w:cs="Times New Roman"/>
      <w:sz w:val="28"/>
      <w:szCs w:val="28"/>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c"/>
    <w:link w:val="afff4"/>
    <w:rsid w:val="002718D5"/>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basedOn w:val="ad"/>
    <w:link w:val="afff3"/>
    <w:rsid w:val="002718D5"/>
    <w:rPr>
      <w:rFonts w:ascii="Times New Roman" w:eastAsia="Times New Roman" w:hAnsi="Times New Roman" w:cs="Times New Roman"/>
      <w:sz w:val="20"/>
      <w:szCs w:val="20"/>
      <w:lang w:eastAsia="ru-RU"/>
    </w:rPr>
  </w:style>
  <w:style w:type="character" w:styleId="afff5">
    <w:name w:val="footnote reference"/>
    <w:aliases w:val="Знак сноски-FN,Знак сноски 1"/>
    <w:qFormat/>
    <w:rsid w:val="002718D5"/>
    <w:rPr>
      <w:vertAlign w:val="superscript"/>
    </w:rPr>
  </w:style>
  <w:style w:type="paragraph" w:styleId="afff6">
    <w:name w:val="header"/>
    <w:basedOn w:val="ac"/>
    <w:link w:val="afff7"/>
    <w:uiPriority w:val="99"/>
    <w:rsid w:val="002718D5"/>
    <w:pPr>
      <w:tabs>
        <w:tab w:val="center" w:pos="4677"/>
        <w:tab w:val="right" w:pos="9355"/>
      </w:tabs>
    </w:pPr>
  </w:style>
  <w:style w:type="character" w:customStyle="1" w:styleId="afff7">
    <w:name w:val="Верхний колонтитул Знак"/>
    <w:basedOn w:val="ad"/>
    <w:link w:val="afff6"/>
    <w:uiPriority w:val="99"/>
    <w:rsid w:val="002718D5"/>
    <w:rPr>
      <w:rFonts w:ascii="Times New Roman" w:eastAsia="Times New Roman" w:hAnsi="Times New Roman" w:cs="Times New Roman"/>
      <w:sz w:val="20"/>
      <w:szCs w:val="20"/>
      <w:lang w:eastAsia="ru-RU"/>
    </w:rPr>
  </w:style>
  <w:style w:type="character" w:customStyle="1" w:styleId="fts-hit">
    <w:name w:val="fts-hit"/>
    <w:basedOn w:val="ad"/>
    <w:rsid w:val="002718D5"/>
  </w:style>
  <w:style w:type="table" w:customStyle="1" w:styleId="afff8">
    <w:name w:val="Таблицы"/>
    <w:rsid w:val="002718D5"/>
    <w:pPr>
      <w:spacing w:after="0" w:line="240" w:lineRule="auto"/>
      <w:jc w:val="center"/>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9">
    <w:name w:val="Текст в таблицах+полужирный"/>
    <w:basedOn w:val="af8"/>
    <w:rsid w:val="002718D5"/>
    <w:rPr>
      <w:b/>
      <w:bCs/>
    </w:rPr>
  </w:style>
  <w:style w:type="character" w:customStyle="1" w:styleId="afb">
    <w:name w:val="Шапка таблицы Знак"/>
    <w:link w:val="afa"/>
    <w:locked/>
    <w:rsid w:val="002718D5"/>
    <w:rPr>
      <w:rFonts w:ascii="Times New Roman" w:eastAsia="Times New Roman" w:hAnsi="Times New Roman" w:cs="Times New Roman"/>
      <w:sz w:val="24"/>
      <w:szCs w:val="24"/>
      <w:lang w:eastAsia="ru-RU"/>
    </w:rPr>
  </w:style>
  <w:style w:type="paragraph" w:customStyle="1" w:styleId="110">
    <w:name w:val="Шапка таблицы + 11 пт"/>
    <w:basedOn w:val="afa"/>
    <w:rsid w:val="002718D5"/>
    <w:rPr>
      <w:sz w:val="22"/>
      <w:szCs w:val="22"/>
    </w:rPr>
  </w:style>
  <w:style w:type="paragraph" w:customStyle="1" w:styleId="1e">
    <w:name w:val="Абзац списка1"/>
    <w:basedOn w:val="ac"/>
    <w:uiPriority w:val="99"/>
    <w:rsid w:val="002718D5"/>
    <w:pPr>
      <w:spacing w:after="200" w:line="276" w:lineRule="auto"/>
      <w:ind w:left="720"/>
    </w:pPr>
    <w:rPr>
      <w:rFonts w:ascii="Calibri" w:hAnsi="Calibri" w:cs="Calibri"/>
      <w:sz w:val="22"/>
      <w:szCs w:val="22"/>
      <w:lang w:eastAsia="en-US"/>
    </w:rPr>
  </w:style>
  <w:style w:type="character" w:styleId="afffa">
    <w:name w:val="Strong"/>
    <w:uiPriority w:val="22"/>
    <w:qFormat/>
    <w:rsid w:val="002718D5"/>
    <w:rPr>
      <w:b/>
      <w:bCs/>
    </w:rPr>
  </w:style>
  <w:style w:type="paragraph" w:customStyle="1" w:styleId="111">
    <w:name w:val="Основной текст с отступом.об11"/>
    <w:basedOn w:val="ac"/>
    <w:rsid w:val="002718D5"/>
    <w:pPr>
      <w:spacing w:line="240" w:lineRule="atLeast"/>
      <w:ind w:firstLine="720"/>
      <w:jc w:val="both"/>
    </w:pPr>
    <w:rPr>
      <w:sz w:val="28"/>
      <w:szCs w:val="28"/>
    </w:rPr>
  </w:style>
  <w:style w:type="paragraph" w:customStyle="1" w:styleId="1f">
    <w:name w:val="Основной текст с отступом.об1"/>
    <w:basedOn w:val="ac"/>
    <w:link w:val="1f0"/>
    <w:rsid w:val="002718D5"/>
    <w:rPr>
      <w:sz w:val="24"/>
      <w:szCs w:val="24"/>
    </w:rPr>
  </w:style>
  <w:style w:type="character" w:customStyle="1" w:styleId="1f0">
    <w:name w:val="Основной текст с отступом.об1 Знак"/>
    <w:link w:val="1f"/>
    <w:locked/>
    <w:rsid w:val="002718D5"/>
    <w:rPr>
      <w:rFonts w:ascii="Times New Roman" w:eastAsia="Times New Roman" w:hAnsi="Times New Roman" w:cs="Times New Roman"/>
      <w:sz w:val="24"/>
      <w:szCs w:val="24"/>
      <w:lang w:eastAsia="ru-RU"/>
    </w:rPr>
  </w:style>
  <w:style w:type="paragraph" w:customStyle="1" w:styleId="3">
    <w:name w:val="Абзац3"/>
    <w:basedOn w:val="ac"/>
    <w:rsid w:val="002718D5"/>
    <w:pPr>
      <w:numPr>
        <w:numId w:val="2"/>
      </w:numPr>
      <w:tabs>
        <w:tab w:val="clear" w:pos="7590"/>
      </w:tabs>
      <w:ind w:left="0" w:firstLine="567"/>
      <w:jc w:val="both"/>
    </w:pPr>
    <w:rPr>
      <w:sz w:val="24"/>
      <w:szCs w:val="24"/>
    </w:rPr>
  </w:style>
  <w:style w:type="paragraph" w:customStyle="1" w:styleId="afffb">
    <w:name w:val="таб"/>
    <w:basedOn w:val="33"/>
    <w:link w:val="afffc"/>
    <w:rsid w:val="002718D5"/>
    <w:pPr>
      <w:tabs>
        <w:tab w:val="num" w:pos="1080"/>
      </w:tabs>
      <w:spacing w:before="120"/>
      <w:ind w:left="1080" w:hanging="360"/>
      <w:jc w:val="right"/>
    </w:pPr>
    <w:rPr>
      <w:sz w:val="28"/>
      <w:szCs w:val="28"/>
    </w:rPr>
  </w:style>
  <w:style w:type="character" w:customStyle="1" w:styleId="afffc">
    <w:name w:val="таб Знак"/>
    <w:link w:val="afffb"/>
    <w:locked/>
    <w:rsid w:val="002718D5"/>
    <w:rPr>
      <w:rFonts w:ascii="Times New Roman" w:eastAsia="Times New Roman" w:hAnsi="Times New Roman" w:cs="Times New Roman"/>
      <w:sz w:val="28"/>
      <w:szCs w:val="28"/>
      <w:lang w:eastAsia="ru-RU"/>
    </w:rPr>
  </w:style>
  <w:style w:type="paragraph" w:styleId="afffd">
    <w:name w:val="List Paragraph"/>
    <w:basedOn w:val="ac"/>
    <w:link w:val="afffe"/>
    <w:uiPriority w:val="34"/>
    <w:qFormat/>
    <w:rsid w:val="002718D5"/>
    <w:pPr>
      <w:spacing w:after="200" w:line="276" w:lineRule="auto"/>
      <w:ind w:left="720"/>
    </w:pPr>
    <w:rPr>
      <w:rFonts w:ascii="Calibri" w:hAnsi="Calibri" w:cs="Calibri"/>
      <w:sz w:val="22"/>
      <w:szCs w:val="22"/>
      <w:lang w:eastAsia="en-US"/>
    </w:rPr>
  </w:style>
  <w:style w:type="paragraph" w:customStyle="1" w:styleId="affff">
    <w:name w:val="Осн_текст"/>
    <w:basedOn w:val="af5"/>
    <w:link w:val="affff0"/>
    <w:qFormat/>
    <w:rsid w:val="002718D5"/>
    <w:pPr>
      <w:spacing w:after="0"/>
      <w:ind w:firstLine="539"/>
      <w:jc w:val="both"/>
    </w:pPr>
    <w:rPr>
      <w:sz w:val="28"/>
      <w:szCs w:val="28"/>
    </w:rPr>
  </w:style>
  <w:style w:type="character" w:customStyle="1" w:styleId="affff0">
    <w:name w:val="Осн_текст Знак"/>
    <w:link w:val="affff"/>
    <w:locked/>
    <w:rsid w:val="002718D5"/>
    <w:rPr>
      <w:rFonts w:ascii="Times New Roman" w:eastAsia="Times New Roman" w:hAnsi="Times New Roman" w:cs="Times New Roman"/>
      <w:sz w:val="28"/>
      <w:szCs w:val="28"/>
      <w:lang w:eastAsia="ru-RU"/>
    </w:rPr>
  </w:style>
  <w:style w:type="character" w:customStyle="1" w:styleId="61">
    <w:name w:val="Знак Знак6"/>
    <w:uiPriority w:val="99"/>
    <w:rsid w:val="002718D5"/>
    <w:rPr>
      <w:sz w:val="16"/>
      <w:szCs w:val="16"/>
    </w:rPr>
  </w:style>
  <w:style w:type="character" w:customStyle="1" w:styleId="52">
    <w:name w:val="Знак Знак5"/>
    <w:uiPriority w:val="99"/>
    <w:rsid w:val="002718D5"/>
    <w:rPr>
      <w:sz w:val="24"/>
      <w:szCs w:val="24"/>
    </w:rPr>
  </w:style>
  <w:style w:type="paragraph" w:customStyle="1" w:styleId="12">
    <w:name w:val="Заголовок 1а"/>
    <w:basedOn w:val="ac"/>
    <w:rsid w:val="002718D5"/>
    <w:pPr>
      <w:pageBreakBefore/>
      <w:numPr>
        <w:numId w:val="3"/>
      </w:numPr>
      <w:spacing w:after="120"/>
      <w:jc w:val="center"/>
      <w:outlineLvl w:val="0"/>
    </w:pPr>
    <w:rPr>
      <w:b/>
      <w:bCs/>
      <w:sz w:val="28"/>
      <w:szCs w:val="28"/>
    </w:rPr>
  </w:style>
  <w:style w:type="paragraph" w:customStyle="1" w:styleId="2">
    <w:name w:val="Заголовок 2а"/>
    <w:basedOn w:val="ac"/>
    <w:link w:val="28"/>
    <w:rsid w:val="002718D5"/>
    <w:pPr>
      <w:numPr>
        <w:ilvl w:val="1"/>
        <w:numId w:val="3"/>
      </w:numPr>
      <w:spacing w:before="120" w:after="120"/>
      <w:jc w:val="center"/>
      <w:outlineLvl w:val="1"/>
    </w:pPr>
    <w:rPr>
      <w:b/>
      <w:bCs/>
      <w:sz w:val="28"/>
      <w:szCs w:val="28"/>
    </w:rPr>
  </w:style>
  <w:style w:type="paragraph" w:customStyle="1" w:styleId="30">
    <w:name w:val="Заголовок 3а"/>
    <w:basedOn w:val="ac"/>
    <w:rsid w:val="002718D5"/>
    <w:pPr>
      <w:numPr>
        <w:ilvl w:val="2"/>
        <w:numId w:val="3"/>
      </w:numPr>
      <w:spacing w:before="120" w:after="120"/>
      <w:jc w:val="center"/>
      <w:outlineLvl w:val="2"/>
    </w:pPr>
    <w:rPr>
      <w:b/>
      <w:bCs/>
      <w:sz w:val="28"/>
      <w:szCs w:val="28"/>
    </w:rPr>
  </w:style>
  <w:style w:type="character" w:customStyle="1" w:styleId="510">
    <w:name w:val="Заголовок 5 Знак1"/>
    <w:uiPriority w:val="99"/>
    <w:rsid w:val="002718D5"/>
    <w:rPr>
      <w:b/>
      <w:bCs/>
      <w:sz w:val="28"/>
      <w:szCs w:val="28"/>
      <w:lang w:val="ru-RU" w:eastAsia="ru-RU"/>
    </w:rPr>
  </w:style>
  <w:style w:type="character" w:styleId="affff1">
    <w:name w:val="page number"/>
    <w:basedOn w:val="ad"/>
    <w:uiPriority w:val="99"/>
    <w:rsid w:val="002718D5"/>
  </w:style>
  <w:style w:type="character" w:customStyle="1" w:styleId="1f1">
    <w:name w:val="Название Знак1"/>
    <w:link w:val="affff2"/>
    <w:rsid w:val="002718D5"/>
    <w:rPr>
      <w:b/>
      <w:bCs/>
      <w:sz w:val="28"/>
      <w:szCs w:val="28"/>
      <w:lang w:val="ru-RU" w:eastAsia="ru-RU"/>
    </w:rPr>
  </w:style>
  <w:style w:type="paragraph" w:customStyle="1" w:styleId="1f2">
    <w:name w:val="Заголовок записки1"/>
    <w:basedOn w:val="ac"/>
    <w:next w:val="ac"/>
    <w:uiPriority w:val="99"/>
    <w:rsid w:val="002718D5"/>
    <w:pPr>
      <w:jc w:val="right"/>
    </w:pPr>
    <w:rPr>
      <w:sz w:val="28"/>
      <w:szCs w:val="28"/>
    </w:rPr>
  </w:style>
  <w:style w:type="paragraph" w:styleId="a9">
    <w:name w:val="Note Heading"/>
    <w:basedOn w:val="ac"/>
    <w:next w:val="ac"/>
    <w:link w:val="affff3"/>
    <w:uiPriority w:val="99"/>
    <w:rsid w:val="002718D5"/>
    <w:pPr>
      <w:numPr>
        <w:numId w:val="5"/>
      </w:numPr>
      <w:ind w:left="0" w:firstLine="0"/>
    </w:pPr>
  </w:style>
  <w:style w:type="character" w:customStyle="1" w:styleId="affff3">
    <w:name w:val="Заголовок записки Знак"/>
    <w:basedOn w:val="ad"/>
    <w:link w:val="a9"/>
    <w:uiPriority w:val="99"/>
    <w:rsid w:val="002718D5"/>
    <w:rPr>
      <w:rFonts w:ascii="Times New Roman" w:eastAsia="Times New Roman" w:hAnsi="Times New Roman" w:cs="Times New Roman"/>
      <w:sz w:val="20"/>
      <w:szCs w:val="20"/>
      <w:lang w:eastAsia="ru-RU"/>
    </w:rPr>
  </w:style>
  <w:style w:type="paragraph" w:customStyle="1" w:styleId="1f3">
    <w:name w:val="табл 1а"/>
    <w:basedOn w:val="af0"/>
    <w:rsid w:val="002718D5"/>
    <w:pPr>
      <w:spacing w:after="0"/>
      <w:ind w:left="0"/>
      <w:jc w:val="right"/>
    </w:pPr>
    <w:rPr>
      <w:i/>
      <w:iCs/>
      <w:sz w:val="28"/>
      <w:szCs w:val="28"/>
    </w:rPr>
  </w:style>
  <w:style w:type="paragraph" w:customStyle="1" w:styleId="affff4">
    <w:name w:val="Мал_маркер"/>
    <w:basedOn w:val="ac"/>
    <w:link w:val="affff5"/>
    <w:rsid w:val="002718D5"/>
    <w:pPr>
      <w:tabs>
        <w:tab w:val="num" w:pos="432"/>
      </w:tabs>
      <w:ind w:left="432" w:hanging="432"/>
    </w:pPr>
  </w:style>
  <w:style w:type="paragraph" w:customStyle="1" w:styleId="affff6">
    <w:name w:val="Маркер"/>
    <w:basedOn w:val="ac"/>
    <w:link w:val="affff7"/>
    <w:rsid w:val="002718D5"/>
    <w:pPr>
      <w:jc w:val="both"/>
    </w:pPr>
    <w:rPr>
      <w:sz w:val="28"/>
      <w:szCs w:val="28"/>
    </w:rPr>
  </w:style>
  <w:style w:type="paragraph" w:customStyle="1" w:styleId="a4">
    <w:name w:val="Номер"/>
    <w:basedOn w:val="affff6"/>
    <w:link w:val="affff8"/>
    <w:rsid w:val="002718D5"/>
    <w:pPr>
      <w:numPr>
        <w:numId w:val="4"/>
      </w:numPr>
    </w:pPr>
  </w:style>
  <w:style w:type="paragraph" w:customStyle="1" w:styleId="140">
    <w:name w:val="Основной текст + 14 пт"/>
    <w:aliases w:val="Черный,По ширине,Первая строка:  1 см,После:  0 пт,Обычный + 14 пт,Обычный + 10 пт,После:  0 пт Знак Знак,По правому краю"/>
    <w:basedOn w:val="ac"/>
    <w:link w:val="141"/>
    <w:rsid w:val="002718D5"/>
    <w:pPr>
      <w:spacing w:line="360" w:lineRule="auto"/>
      <w:ind w:firstLine="709"/>
      <w:jc w:val="both"/>
    </w:pPr>
  </w:style>
  <w:style w:type="character" w:customStyle="1" w:styleId="141">
    <w:name w:val="Основной текст + 14 пт1"/>
    <w:aliases w:val="Черный1,По ширине1,Первая строка:  1 см1,После:  0 пт Знак Знак1"/>
    <w:link w:val="140"/>
    <w:uiPriority w:val="99"/>
    <w:locked/>
    <w:rsid w:val="002718D5"/>
    <w:rPr>
      <w:rFonts w:ascii="Times New Roman" w:eastAsia="Times New Roman" w:hAnsi="Times New Roman" w:cs="Times New Roman"/>
      <w:sz w:val="20"/>
      <w:szCs w:val="20"/>
      <w:lang w:eastAsia="ru-RU"/>
    </w:rPr>
  </w:style>
  <w:style w:type="paragraph" w:customStyle="1" w:styleId="BodyTextIndent31">
    <w:name w:val="Body Text Indent 31"/>
    <w:basedOn w:val="ac"/>
    <w:rsid w:val="002718D5"/>
    <w:pPr>
      <w:spacing w:line="240" w:lineRule="atLeast"/>
      <w:ind w:firstLine="709"/>
      <w:jc w:val="both"/>
    </w:pPr>
    <w:rPr>
      <w:rFonts w:ascii="Arial" w:hAnsi="Arial" w:cs="Arial"/>
      <w:sz w:val="24"/>
      <w:szCs w:val="24"/>
    </w:rPr>
  </w:style>
  <w:style w:type="paragraph" w:customStyle="1" w:styleId="affff9">
    <w:name w:val="внутри  таблиц"/>
    <w:basedOn w:val="ac"/>
    <w:link w:val="affffa"/>
    <w:autoRedefine/>
    <w:rsid w:val="002718D5"/>
    <w:pPr>
      <w:spacing w:line="240" w:lineRule="atLeast"/>
      <w:ind w:right="-1"/>
      <w:jc w:val="center"/>
    </w:pPr>
  </w:style>
  <w:style w:type="character" w:customStyle="1" w:styleId="affffa">
    <w:name w:val="внутри  таблиц Знак"/>
    <w:link w:val="affff9"/>
    <w:locked/>
    <w:rsid w:val="002718D5"/>
    <w:rPr>
      <w:rFonts w:ascii="Times New Roman" w:eastAsia="Times New Roman" w:hAnsi="Times New Roman" w:cs="Times New Roman"/>
      <w:sz w:val="20"/>
      <w:szCs w:val="20"/>
      <w:lang w:eastAsia="ru-RU"/>
    </w:rPr>
  </w:style>
  <w:style w:type="character" w:customStyle="1" w:styleId="affffb">
    <w:name w:val="Список Знак"/>
    <w:uiPriority w:val="99"/>
    <w:rsid w:val="002718D5"/>
    <w:rPr>
      <w:sz w:val="24"/>
      <w:szCs w:val="24"/>
      <w:lang w:val="ru-RU" w:eastAsia="ru-RU"/>
    </w:rPr>
  </w:style>
  <w:style w:type="paragraph" w:customStyle="1" w:styleId="affffc">
    <w:name w:val="Основной"/>
    <w:basedOn w:val="ac"/>
    <w:link w:val="affffd"/>
    <w:rsid w:val="002718D5"/>
    <w:pPr>
      <w:ind w:firstLine="540"/>
      <w:jc w:val="both"/>
    </w:pPr>
    <w:rPr>
      <w:sz w:val="28"/>
      <w:szCs w:val="28"/>
    </w:rPr>
  </w:style>
  <w:style w:type="character" w:customStyle="1" w:styleId="affffd">
    <w:name w:val="Основной Знак"/>
    <w:link w:val="affffc"/>
    <w:locked/>
    <w:rsid w:val="002718D5"/>
    <w:rPr>
      <w:rFonts w:ascii="Times New Roman" w:eastAsia="Times New Roman" w:hAnsi="Times New Roman" w:cs="Times New Roman"/>
      <w:sz w:val="28"/>
      <w:szCs w:val="28"/>
      <w:lang w:eastAsia="ru-RU"/>
    </w:rPr>
  </w:style>
  <w:style w:type="paragraph" w:customStyle="1" w:styleId="29">
    <w:name w:val="ффф2"/>
    <w:basedOn w:val="ac"/>
    <w:rsid w:val="002718D5"/>
    <w:pPr>
      <w:spacing w:line="240" w:lineRule="atLeast"/>
      <w:jc w:val="both"/>
    </w:pPr>
    <w:rPr>
      <w:sz w:val="28"/>
      <w:szCs w:val="28"/>
    </w:rPr>
  </w:style>
  <w:style w:type="paragraph" w:customStyle="1" w:styleId="1f4">
    <w:name w:val="Стиль Заголовок 1а + не полужирный"/>
    <w:basedOn w:val="12"/>
    <w:autoRedefine/>
    <w:uiPriority w:val="99"/>
    <w:rsid w:val="002718D5"/>
    <w:pPr>
      <w:numPr>
        <w:numId w:val="0"/>
      </w:numPr>
    </w:pPr>
  </w:style>
  <w:style w:type="paragraph" w:customStyle="1" w:styleId="142">
    <w:name w:val="Шапка таблицы+курсив + 14 пт"/>
    <w:basedOn w:val="ac"/>
    <w:link w:val="143"/>
    <w:uiPriority w:val="99"/>
    <w:rsid w:val="002718D5"/>
    <w:pPr>
      <w:jc w:val="center"/>
    </w:pPr>
    <w:rPr>
      <w:i/>
      <w:iCs/>
      <w:sz w:val="28"/>
      <w:szCs w:val="28"/>
    </w:rPr>
  </w:style>
  <w:style w:type="character" w:customStyle="1" w:styleId="143">
    <w:name w:val="Шапка таблицы+курсив + 14 пт Знак"/>
    <w:link w:val="142"/>
    <w:uiPriority w:val="99"/>
    <w:locked/>
    <w:rsid w:val="002718D5"/>
    <w:rPr>
      <w:rFonts w:ascii="Times New Roman" w:eastAsia="Times New Roman" w:hAnsi="Times New Roman" w:cs="Times New Roman"/>
      <w:i/>
      <w:iCs/>
      <w:sz w:val="28"/>
      <w:szCs w:val="28"/>
      <w:lang w:eastAsia="ru-RU"/>
    </w:rPr>
  </w:style>
  <w:style w:type="paragraph" w:customStyle="1" w:styleId="1f5">
    <w:name w:val="Обычный1"/>
    <w:link w:val="1f6"/>
    <w:rsid w:val="002718D5"/>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f6">
    <w:name w:val="Обычный1 Знак"/>
    <w:link w:val="1f5"/>
    <w:uiPriority w:val="99"/>
    <w:locked/>
    <w:rsid w:val="002718D5"/>
    <w:rPr>
      <w:rFonts w:ascii="Times New Roman" w:eastAsia="Times New Roman" w:hAnsi="Times New Roman" w:cs="Times New Roman"/>
      <w:sz w:val="28"/>
      <w:szCs w:val="28"/>
      <w:lang w:eastAsia="ru-RU"/>
    </w:rPr>
  </w:style>
  <w:style w:type="paragraph" w:styleId="affffe">
    <w:name w:val="TOC Heading"/>
    <w:basedOn w:val="13"/>
    <w:next w:val="ac"/>
    <w:uiPriority w:val="39"/>
    <w:qFormat/>
    <w:rsid w:val="002718D5"/>
    <w:pPr>
      <w:keepLines/>
      <w:spacing w:before="480" w:after="0" w:line="276" w:lineRule="auto"/>
      <w:outlineLvl w:val="9"/>
    </w:pPr>
    <w:rPr>
      <w:rFonts w:ascii="Cambria" w:hAnsi="Cambria" w:cs="Cambria"/>
      <w:color w:val="365F91"/>
      <w:kern w:val="0"/>
      <w:sz w:val="28"/>
      <w:szCs w:val="28"/>
      <w:lang w:eastAsia="en-US"/>
    </w:rPr>
  </w:style>
  <w:style w:type="paragraph" w:styleId="afffff">
    <w:name w:val="Balloon Text"/>
    <w:basedOn w:val="ac"/>
    <w:link w:val="afffff0"/>
    <w:uiPriority w:val="99"/>
    <w:rsid w:val="002718D5"/>
    <w:rPr>
      <w:rFonts w:ascii="Tahoma" w:hAnsi="Tahoma" w:cs="Tahoma"/>
      <w:sz w:val="16"/>
      <w:szCs w:val="16"/>
    </w:rPr>
  </w:style>
  <w:style w:type="character" w:customStyle="1" w:styleId="afffff0">
    <w:name w:val="Текст выноски Знак"/>
    <w:basedOn w:val="ad"/>
    <w:link w:val="afffff"/>
    <w:uiPriority w:val="99"/>
    <w:rsid w:val="002718D5"/>
    <w:rPr>
      <w:rFonts w:ascii="Tahoma" w:eastAsia="Times New Roman" w:hAnsi="Tahoma" w:cs="Tahoma"/>
      <w:sz w:val="16"/>
      <w:szCs w:val="16"/>
      <w:lang w:eastAsia="ru-RU"/>
    </w:rPr>
  </w:style>
  <w:style w:type="paragraph" w:styleId="53">
    <w:name w:val="toc 5"/>
    <w:basedOn w:val="ac"/>
    <w:next w:val="ac"/>
    <w:autoRedefine/>
    <w:uiPriority w:val="1"/>
    <w:qFormat/>
    <w:rsid w:val="002718D5"/>
    <w:pPr>
      <w:ind w:left="800"/>
    </w:pPr>
    <w:rPr>
      <w:rFonts w:ascii="Calibri" w:hAnsi="Calibri" w:cs="Calibri"/>
      <w:sz w:val="18"/>
      <w:szCs w:val="18"/>
    </w:rPr>
  </w:style>
  <w:style w:type="paragraph" w:styleId="62">
    <w:name w:val="toc 6"/>
    <w:basedOn w:val="ac"/>
    <w:next w:val="ac"/>
    <w:autoRedefine/>
    <w:uiPriority w:val="39"/>
    <w:qFormat/>
    <w:rsid w:val="002718D5"/>
    <w:pPr>
      <w:ind w:left="1000"/>
    </w:pPr>
    <w:rPr>
      <w:rFonts w:ascii="Calibri" w:hAnsi="Calibri" w:cs="Calibri"/>
      <w:sz w:val="18"/>
      <w:szCs w:val="18"/>
    </w:rPr>
  </w:style>
  <w:style w:type="paragraph" w:styleId="71">
    <w:name w:val="toc 7"/>
    <w:basedOn w:val="ac"/>
    <w:next w:val="ac"/>
    <w:autoRedefine/>
    <w:semiHidden/>
    <w:rsid w:val="002718D5"/>
    <w:pPr>
      <w:ind w:left="1200"/>
    </w:pPr>
    <w:rPr>
      <w:rFonts w:ascii="Calibri" w:hAnsi="Calibri" w:cs="Calibri"/>
      <w:sz w:val="18"/>
      <w:szCs w:val="18"/>
    </w:rPr>
  </w:style>
  <w:style w:type="paragraph" w:styleId="81">
    <w:name w:val="toc 8"/>
    <w:basedOn w:val="ac"/>
    <w:next w:val="ac"/>
    <w:autoRedefine/>
    <w:uiPriority w:val="99"/>
    <w:semiHidden/>
    <w:rsid w:val="002718D5"/>
    <w:pPr>
      <w:ind w:left="1400"/>
    </w:pPr>
    <w:rPr>
      <w:rFonts w:ascii="Calibri" w:hAnsi="Calibri" w:cs="Calibri"/>
      <w:sz w:val="18"/>
      <w:szCs w:val="18"/>
    </w:rPr>
  </w:style>
  <w:style w:type="paragraph" w:styleId="91">
    <w:name w:val="toc 9"/>
    <w:basedOn w:val="ac"/>
    <w:next w:val="ac"/>
    <w:autoRedefine/>
    <w:uiPriority w:val="99"/>
    <w:semiHidden/>
    <w:rsid w:val="002718D5"/>
    <w:pPr>
      <w:ind w:left="1600"/>
    </w:pPr>
    <w:rPr>
      <w:rFonts w:ascii="Calibri" w:hAnsi="Calibri" w:cs="Calibri"/>
      <w:sz w:val="18"/>
      <w:szCs w:val="18"/>
    </w:rPr>
  </w:style>
  <w:style w:type="paragraph" w:customStyle="1" w:styleId="1f7">
    <w:name w:val="Заг_1"/>
    <w:basedOn w:val="20"/>
    <w:qFormat/>
    <w:rsid w:val="002718D5"/>
    <w:pPr>
      <w:tabs>
        <w:tab w:val="clear" w:pos="2876"/>
        <w:tab w:val="num" w:pos="432"/>
      </w:tabs>
      <w:spacing w:after="120"/>
      <w:ind w:left="0" w:firstLine="0"/>
      <w:jc w:val="center"/>
    </w:pPr>
    <w:rPr>
      <w:rFonts w:ascii="Times New Roman" w:hAnsi="Times New Roman" w:cs="Times New Roman"/>
      <w:i w:val="0"/>
      <w:iCs w:val="0"/>
    </w:rPr>
  </w:style>
  <w:style w:type="paragraph" w:customStyle="1" w:styleId="311">
    <w:name w:val="Основной текст с отступом 311"/>
    <w:basedOn w:val="ac"/>
    <w:uiPriority w:val="99"/>
    <w:rsid w:val="002718D5"/>
    <w:pPr>
      <w:ind w:firstLine="720"/>
      <w:jc w:val="both"/>
    </w:pPr>
    <w:rPr>
      <w:sz w:val="28"/>
      <w:szCs w:val="28"/>
    </w:rPr>
  </w:style>
  <w:style w:type="paragraph" w:customStyle="1" w:styleId="afffff1">
    <w:name w:val="Курсив"/>
    <w:basedOn w:val="ac"/>
    <w:next w:val="ac"/>
    <w:rsid w:val="002718D5"/>
    <w:pPr>
      <w:ind w:firstLine="709"/>
      <w:jc w:val="both"/>
    </w:pPr>
    <w:rPr>
      <w:i/>
      <w:iCs/>
      <w:sz w:val="28"/>
      <w:szCs w:val="28"/>
    </w:rPr>
  </w:style>
  <w:style w:type="paragraph" w:customStyle="1" w:styleId="afffff2">
    <w:name w:val="Подчеркивание"/>
    <w:basedOn w:val="ac"/>
    <w:next w:val="ac"/>
    <w:link w:val="afffff3"/>
    <w:rsid w:val="002718D5"/>
    <w:pPr>
      <w:ind w:firstLine="709"/>
      <w:jc w:val="both"/>
    </w:pPr>
    <w:rPr>
      <w:sz w:val="28"/>
      <w:szCs w:val="28"/>
      <w:u w:val="single"/>
    </w:rPr>
  </w:style>
  <w:style w:type="paragraph" w:customStyle="1" w:styleId="Normal0">
    <w:name w:val="Normal 0"/>
    <w:basedOn w:val="ac"/>
    <w:link w:val="Normal00"/>
    <w:qFormat/>
    <w:rsid w:val="002718D5"/>
    <w:pPr>
      <w:spacing w:line="360" w:lineRule="atLeast"/>
      <w:ind w:firstLine="567"/>
      <w:jc w:val="both"/>
    </w:pPr>
    <w:rPr>
      <w:sz w:val="28"/>
      <w:szCs w:val="28"/>
    </w:rPr>
  </w:style>
  <w:style w:type="character" w:customStyle="1" w:styleId="Normal00">
    <w:name w:val="Normal 0 Знак"/>
    <w:link w:val="Normal0"/>
    <w:locked/>
    <w:rsid w:val="002718D5"/>
    <w:rPr>
      <w:rFonts w:ascii="Times New Roman" w:eastAsia="Times New Roman" w:hAnsi="Times New Roman" w:cs="Times New Roman"/>
      <w:sz w:val="28"/>
      <w:szCs w:val="28"/>
      <w:lang w:eastAsia="ru-RU"/>
    </w:rPr>
  </w:style>
  <w:style w:type="character" w:customStyle="1" w:styleId="afd">
    <w:name w:val="Заголовок таблицы Знак"/>
    <w:link w:val="afc"/>
    <w:locked/>
    <w:rsid w:val="002718D5"/>
    <w:rPr>
      <w:rFonts w:ascii="Times New Roman" w:eastAsia="Times New Roman" w:hAnsi="Times New Roman" w:cs="Times New Roman"/>
      <w:i/>
      <w:iCs/>
      <w:sz w:val="28"/>
      <w:szCs w:val="28"/>
      <w:lang w:eastAsia="ru-RU"/>
    </w:rPr>
  </w:style>
  <w:style w:type="character" w:customStyle="1" w:styleId="aff">
    <w:name w:val="Номер таблицы Знак"/>
    <w:link w:val="afe"/>
    <w:locked/>
    <w:rsid w:val="002718D5"/>
    <w:rPr>
      <w:rFonts w:ascii="Times New Roman" w:eastAsia="Times New Roman" w:hAnsi="Times New Roman" w:cs="Times New Roman"/>
      <w:sz w:val="28"/>
      <w:szCs w:val="28"/>
      <w:lang w:eastAsia="ru-RU"/>
    </w:rPr>
  </w:style>
  <w:style w:type="paragraph" w:customStyle="1" w:styleId="afffff4">
    <w:name w:val="Оглавл"/>
    <w:basedOn w:val="af0"/>
    <w:rsid w:val="002718D5"/>
    <w:pPr>
      <w:spacing w:after="0"/>
      <w:ind w:left="0"/>
      <w:jc w:val="center"/>
    </w:pPr>
    <w:rPr>
      <w:b/>
      <w:bCs/>
      <w:sz w:val="28"/>
    </w:rPr>
  </w:style>
  <w:style w:type="paragraph" w:customStyle="1" w:styleId="Default">
    <w:name w:val="Default"/>
    <w:rsid w:val="002718D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fff5">
    <w:name w:val="No Spacing"/>
    <w:link w:val="afffff6"/>
    <w:uiPriority w:val="1"/>
    <w:qFormat/>
    <w:rsid w:val="002718D5"/>
    <w:pPr>
      <w:spacing w:after="0" w:line="240" w:lineRule="auto"/>
    </w:pPr>
    <w:rPr>
      <w:rFonts w:ascii="Calibri" w:eastAsia="Times New Roman" w:hAnsi="Calibri" w:cs="Times New Roman"/>
    </w:rPr>
  </w:style>
  <w:style w:type="character" w:styleId="afffff7">
    <w:name w:val="Emphasis"/>
    <w:qFormat/>
    <w:rsid w:val="002718D5"/>
    <w:rPr>
      <w:rFonts w:ascii="Arial Black" w:hAnsi="Arial Black" w:cs="Arial Black"/>
      <w:spacing w:val="-4"/>
      <w:sz w:val="18"/>
      <w:szCs w:val="18"/>
    </w:rPr>
  </w:style>
  <w:style w:type="character" w:customStyle="1" w:styleId="afffe">
    <w:name w:val="Абзац списка Знак"/>
    <w:link w:val="afffd"/>
    <w:uiPriority w:val="34"/>
    <w:rsid w:val="002718D5"/>
    <w:rPr>
      <w:rFonts w:ascii="Calibri" w:eastAsia="Times New Roman" w:hAnsi="Calibri" w:cs="Calibri"/>
    </w:rPr>
  </w:style>
  <w:style w:type="character" w:customStyle="1" w:styleId="afffff6">
    <w:name w:val="Без интервала Знак"/>
    <w:link w:val="afffff5"/>
    <w:uiPriority w:val="1"/>
    <w:rsid w:val="002718D5"/>
    <w:rPr>
      <w:rFonts w:ascii="Calibri" w:eastAsia="Times New Roman" w:hAnsi="Calibri" w:cs="Times New Roman"/>
    </w:rPr>
  </w:style>
  <w:style w:type="paragraph" w:customStyle="1" w:styleId="Normal1">
    <w:name w:val="Normal 1"/>
    <w:basedOn w:val="Normal0"/>
    <w:link w:val="Normal10"/>
    <w:qFormat/>
    <w:rsid w:val="002718D5"/>
    <w:pPr>
      <w:numPr>
        <w:numId w:val="6"/>
      </w:numPr>
      <w:spacing w:line="240" w:lineRule="auto"/>
    </w:pPr>
    <w:rPr>
      <w:lang w:val="x-none" w:eastAsia="x-none"/>
    </w:rPr>
  </w:style>
  <w:style w:type="character" w:customStyle="1" w:styleId="Normal10">
    <w:name w:val="Normal 1 Знак"/>
    <w:link w:val="Normal1"/>
    <w:rsid w:val="002718D5"/>
    <w:rPr>
      <w:rFonts w:ascii="Times New Roman" w:eastAsia="Times New Roman" w:hAnsi="Times New Roman" w:cs="Times New Roman"/>
      <w:sz w:val="28"/>
      <w:szCs w:val="28"/>
      <w:lang w:val="x-none" w:eastAsia="x-none"/>
    </w:rPr>
  </w:style>
  <w:style w:type="character" w:customStyle="1" w:styleId="1f8">
    <w:name w:val="Знак1 Знак Знак Знак"/>
    <w:rsid w:val="002718D5"/>
    <w:rPr>
      <w:lang w:val="ru-RU" w:eastAsia="ru-RU" w:bidi="ar-SA"/>
    </w:rPr>
  </w:style>
  <w:style w:type="character" w:customStyle="1" w:styleId="80">
    <w:name w:val="Заголовок 8 Знак"/>
    <w:basedOn w:val="ad"/>
    <w:link w:val="8"/>
    <w:uiPriority w:val="9"/>
    <w:rsid w:val="00AA7E5F"/>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d"/>
    <w:link w:val="9"/>
    <w:uiPriority w:val="9"/>
    <w:rsid w:val="00AA7E5F"/>
    <w:rPr>
      <w:rFonts w:asciiTheme="majorHAnsi" w:eastAsiaTheme="majorEastAsia" w:hAnsiTheme="majorHAnsi" w:cstheme="majorBidi"/>
      <w:i/>
      <w:iCs/>
      <w:color w:val="262626" w:themeColor="text1" w:themeTint="D9"/>
      <w:sz w:val="21"/>
      <w:szCs w:val="21"/>
    </w:rPr>
  </w:style>
  <w:style w:type="numbering" w:customStyle="1" w:styleId="1f9">
    <w:name w:val="Нет списка1"/>
    <w:next w:val="af"/>
    <w:uiPriority w:val="99"/>
    <w:semiHidden/>
    <w:unhideWhenUsed/>
    <w:rsid w:val="00AA7E5F"/>
  </w:style>
  <w:style w:type="character" w:styleId="afffff8">
    <w:name w:val="Intense Emphasis"/>
    <w:basedOn w:val="ad"/>
    <w:uiPriority w:val="21"/>
    <w:qFormat/>
    <w:rsid w:val="00AA7E5F"/>
    <w:rPr>
      <w:b/>
      <w:bCs/>
      <w:i/>
      <w:iCs/>
      <w:color w:val="auto"/>
    </w:rPr>
  </w:style>
  <w:style w:type="paragraph" w:customStyle="1" w:styleId="40">
    <w:name w:val="заголовок 4а"/>
    <w:basedOn w:val="ac"/>
    <w:autoRedefine/>
    <w:rsid w:val="00AA7E5F"/>
    <w:pPr>
      <w:numPr>
        <w:numId w:val="7"/>
      </w:numPr>
      <w:ind w:left="10682" w:hanging="2744"/>
      <w:jc w:val="right"/>
    </w:pPr>
    <w:rPr>
      <w:sz w:val="24"/>
      <w:szCs w:val="24"/>
    </w:rPr>
  </w:style>
  <w:style w:type="paragraph" w:customStyle="1" w:styleId="aa">
    <w:name w:val="рис"/>
    <w:basedOn w:val="af5"/>
    <w:rsid w:val="00AA7E5F"/>
    <w:pPr>
      <w:numPr>
        <w:numId w:val="8"/>
      </w:numPr>
      <w:tabs>
        <w:tab w:val="clear" w:pos="0"/>
        <w:tab w:val="num" w:pos="1637"/>
      </w:tabs>
      <w:spacing w:before="120"/>
      <w:ind w:left="1565" w:hanging="357"/>
      <w:jc w:val="center"/>
    </w:pPr>
    <w:rPr>
      <w:sz w:val="28"/>
    </w:rPr>
  </w:style>
  <w:style w:type="character" w:customStyle="1" w:styleId="211">
    <w:name w:val="Заголовок 2 Знак1"/>
    <w:basedOn w:val="ad"/>
    <w:uiPriority w:val="9"/>
    <w:semiHidden/>
    <w:rsid w:val="00AA7E5F"/>
    <w:rPr>
      <w:rFonts w:asciiTheme="majorHAnsi" w:eastAsiaTheme="majorEastAsia" w:hAnsiTheme="majorHAnsi" w:cstheme="majorBidi"/>
      <w:color w:val="2E74B5" w:themeColor="accent1" w:themeShade="BF"/>
      <w:sz w:val="26"/>
      <w:szCs w:val="26"/>
    </w:rPr>
  </w:style>
  <w:style w:type="paragraph" w:styleId="afffff9">
    <w:name w:val="Body Text First Indent"/>
    <w:basedOn w:val="af5"/>
    <w:link w:val="afffffa"/>
    <w:uiPriority w:val="99"/>
    <w:unhideWhenUsed/>
    <w:rsid w:val="00AA7E5F"/>
    <w:pPr>
      <w:spacing w:after="160" w:line="259" w:lineRule="auto"/>
      <w:ind w:firstLine="360"/>
    </w:pPr>
    <w:rPr>
      <w:rFonts w:asciiTheme="minorHAnsi" w:eastAsiaTheme="minorHAnsi" w:hAnsiTheme="minorHAnsi" w:cstheme="minorBidi"/>
      <w:sz w:val="22"/>
      <w:szCs w:val="22"/>
      <w:lang w:eastAsia="en-US"/>
    </w:rPr>
  </w:style>
  <w:style w:type="character" w:customStyle="1" w:styleId="afffffa">
    <w:name w:val="Красная строка Знак"/>
    <w:basedOn w:val="af6"/>
    <w:link w:val="afffff9"/>
    <w:uiPriority w:val="99"/>
    <w:rsid w:val="00AA7E5F"/>
    <w:rPr>
      <w:rFonts w:ascii="Times New Roman" w:eastAsia="Times New Roman" w:hAnsi="Times New Roman" w:cs="Times New Roman"/>
      <w:sz w:val="20"/>
      <w:szCs w:val="20"/>
      <w:lang w:eastAsia="ru-RU"/>
    </w:rPr>
  </w:style>
  <w:style w:type="paragraph" w:customStyle="1" w:styleId="a6">
    <w:name w:val="Маркированный"/>
    <w:basedOn w:val="ac"/>
    <w:link w:val="afffffb"/>
    <w:rsid w:val="00AA7E5F"/>
    <w:pPr>
      <w:numPr>
        <w:numId w:val="40"/>
      </w:numPr>
      <w:jc w:val="both"/>
    </w:pPr>
    <w:rPr>
      <w:sz w:val="28"/>
      <w:szCs w:val="24"/>
      <w:lang w:eastAsia="en-US"/>
    </w:rPr>
  </w:style>
  <w:style w:type="character" w:customStyle="1" w:styleId="afffffb">
    <w:name w:val="Маркированный Знак"/>
    <w:link w:val="a6"/>
    <w:rsid w:val="00AA7E5F"/>
    <w:rPr>
      <w:rFonts w:ascii="Times New Roman" w:eastAsia="Times New Roman" w:hAnsi="Times New Roman" w:cs="Times New Roman"/>
      <w:sz w:val="28"/>
      <w:szCs w:val="24"/>
    </w:rPr>
  </w:style>
  <w:style w:type="paragraph" w:customStyle="1" w:styleId="a1">
    <w:name w:val="маркер"/>
    <w:basedOn w:val="affff"/>
    <w:link w:val="afffffc"/>
    <w:rsid w:val="00AA7E5F"/>
    <w:pPr>
      <w:numPr>
        <w:numId w:val="9"/>
      </w:numPr>
      <w:tabs>
        <w:tab w:val="num" w:pos="1134"/>
      </w:tabs>
      <w:ind w:left="1134" w:hanging="207"/>
    </w:pPr>
  </w:style>
  <w:style w:type="character" w:customStyle="1" w:styleId="afffffc">
    <w:name w:val="маркер Знак"/>
    <w:basedOn w:val="affff0"/>
    <w:link w:val="a1"/>
    <w:rsid w:val="00AA7E5F"/>
    <w:rPr>
      <w:rFonts w:ascii="Times New Roman" w:eastAsia="Times New Roman" w:hAnsi="Times New Roman" w:cs="Times New Roman"/>
      <w:sz w:val="28"/>
      <w:szCs w:val="28"/>
      <w:lang w:eastAsia="ru-RU"/>
    </w:rPr>
  </w:style>
  <w:style w:type="character" w:customStyle="1" w:styleId="afffffd">
    <w:name w:val="таб Знак Знак"/>
    <w:basedOn w:val="ad"/>
    <w:rsid w:val="00AA7E5F"/>
    <w:rPr>
      <w:rFonts w:ascii="Times New Roman" w:eastAsia="Times New Roman" w:hAnsi="Times New Roman" w:cs="Times New Roman"/>
      <w:snapToGrid w:val="0"/>
      <w:sz w:val="28"/>
      <w:szCs w:val="20"/>
      <w:lang w:eastAsia="ru-RU"/>
    </w:rPr>
  </w:style>
  <w:style w:type="paragraph" w:customStyle="1" w:styleId="afffffe">
    <w:name w:val="мал_маркер"/>
    <w:basedOn w:val="a1"/>
    <w:rsid w:val="00AA7E5F"/>
    <w:pPr>
      <w:numPr>
        <w:numId w:val="0"/>
      </w:numPr>
      <w:tabs>
        <w:tab w:val="num" w:pos="0"/>
        <w:tab w:val="num" w:pos="851"/>
        <w:tab w:val="num" w:pos="3060"/>
      </w:tabs>
      <w:ind w:left="851"/>
    </w:pPr>
    <w:rPr>
      <w:sz w:val="20"/>
      <w:szCs w:val="20"/>
    </w:rPr>
  </w:style>
  <w:style w:type="character" w:customStyle="1" w:styleId="affff7">
    <w:name w:val="Маркер Знак Знак"/>
    <w:basedOn w:val="ad"/>
    <w:link w:val="affff6"/>
    <w:rsid w:val="00AA7E5F"/>
    <w:rPr>
      <w:rFonts w:ascii="Times New Roman" w:eastAsia="Times New Roman" w:hAnsi="Times New Roman" w:cs="Times New Roman"/>
      <w:sz w:val="28"/>
      <w:szCs w:val="28"/>
      <w:lang w:eastAsia="ru-RU"/>
    </w:rPr>
  </w:style>
  <w:style w:type="character" w:customStyle="1" w:styleId="af9">
    <w:name w:val="Текст в таблицах Знак"/>
    <w:link w:val="af8"/>
    <w:rsid w:val="00AA7E5F"/>
    <w:rPr>
      <w:rFonts w:ascii="Times New Roman" w:eastAsia="Times New Roman" w:hAnsi="Times New Roman" w:cs="Times New Roman"/>
      <w:sz w:val="24"/>
      <w:szCs w:val="24"/>
      <w:lang w:eastAsia="ru-RU"/>
    </w:rPr>
  </w:style>
  <w:style w:type="paragraph" w:customStyle="1" w:styleId="a3">
    <w:name w:val="Название рисунка"/>
    <w:basedOn w:val="ac"/>
    <w:next w:val="ac"/>
    <w:uiPriority w:val="99"/>
    <w:rsid w:val="00AA7E5F"/>
    <w:pPr>
      <w:numPr>
        <w:numId w:val="10"/>
      </w:numPr>
      <w:ind w:left="0" w:firstLine="0"/>
      <w:jc w:val="center"/>
    </w:pPr>
    <w:rPr>
      <w:rFonts w:ascii="Arial" w:hAnsi="Arial"/>
      <w:b/>
      <w:szCs w:val="24"/>
    </w:rPr>
  </w:style>
  <w:style w:type="paragraph" w:customStyle="1" w:styleId="-2">
    <w:name w:val="УГТП-Заголовок 2"/>
    <w:basedOn w:val="ac"/>
    <w:uiPriority w:val="99"/>
    <w:rsid w:val="00AA7E5F"/>
    <w:pPr>
      <w:spacing w:before="240"/>
      <w:ind w:left="284" w:right="284" w:firstLine="851"/>
    </w:pPr>
    <w:rPr>
      <w:rFonts w:ascii="Arial" w:eastAsia="Calibri" w:hAnsi="Arial" w:cs="Arial"/>
      <w:b/>
      <w:bCs/>
      <w:iCs/>
      <w:sz w:val="28"/>
      <w:szCs w:val="28"/>
    </w:rPr>
  </w:style>
  <w:style w:type="character" w:customStyle="1" w:styleId="72">
    <w:name w:val="Знак Знак7"/>
    <w:basedOn w:val="ad"/>
    <w:rsid w:val="00AA7E5F"/>
    <w:rPr>
      <w:i/>
      <w:sz w:val="28"/>
      <w:lang w:val="en-US" w:eastAsia="ru-RU" w:bidi="ar-SA"/>
    </w:rPr>
  </w:style>
  <w:style w:type="paragraph" w:customStyle="1" w:styleId="affffff">
    <w:name w:val="нумер"/>
    <w:basedOn w:val="af5"/>
    <w:link w:val="affffff0"/>
    <w:rsid w:val="00AA7E5F"/>
    <w:pPr>
      <w:widowControl w:val="0"/>
      <w:adjustRightInd w:val="0"/>
      <w:spacing w:after="0" w:line="360" w:lineRule="atLeast"/>
      <w:jc w:val="both"/>
      <w:textAlignment w:val="baseline"/>
    </w:pPr>
    <w:rPr>
      <w:sz w:val="28"/>
      <w:szCs w:val="28"/>
    </w:rPr>
  </w:style>
  <w:style w:type="character" w:customStyle="1" w:styleId="affffff0">
    <w:name w:val="нумер Знак Знак"/>
    <w:basedOn w:val="ad"/>
    <w:link w:val="affffff"/>
    <w:rsid w:val="00AA7E5F"/>
    <w:rPr>
      <w:rFonts w:ascii="Times New Roman" w:eastAsia="Times New Roman" w:hAnsi="Times New Roman" w:cs="Times New Roman"/>
      <w:sz w:val="28"/>
      <w:szCs w:val="28"/>
      <w:lang w:eastAsia="ru-RU"/>
    </w:rPr>
  </w:style>
  <w:style w:type="character" w:customStyle="1" w:styleId="82">
    <w:name w:val="Знак Знак8"/>
    <w:basedOn w:val="ad"/>
    <w:rsid w:val="00AA7E5F"/>
    <w:rPr>
      <w:sz w:val="28"/>
      <w:szCs w:val="28"/>
      <w:lang w:val="ru-RU" w:eastAsia="ru-RU" w:bidi="ar-SA"/>
    </w:rPr>
  </w:style>
  <w:style w:type="paragraph" w:customStyle="1" w:styleId="affffff1">
    <w:name w:val="внутри таблиц"/>
    <w:basedOn w:val="af5"/>
    <w:link w:val="affffff2"/>
    <w:rsid w:val="00AA7E5F"/>
    <w:pPr>
      <w:spacing w:after="0"/>
      <w:ind w:left="-57" w:right="-57"/>
      <w:jc w:val="both"/>
    </w:pPr>
  </w:style>
  <w:style w:type="character" w:customStyle="1" w:styleId="affffff2">
    <w:name w:val="внутри таблиц Знак"/>
    <w:basedOn w:val="ad"/>
    <w:link w:val="affffff1"/>
    <w:rsid w:val="00AA7E5F"/>
    <w:rPr>
      <w:rFonts w:ascii="Times New Roman" w:eastAsia="Times New Roman" w:hAnsi="Times New Roman" w:cs="Times New Roman"/>
      <w:sz w:val="20"/>
      <w:szCs w:val="20"/>
      <w:lang w:eastAsia="ru-RU"/>
    </w:rPr>
  </w:style>
  <w:style w:type="paragraph" w:customStyle="1" w:styleId="11">
    <w:name w:val="название 1"/>
    <w:basedOn w:val="afffd"/>
    <w:link w:val="1fa"/>
    <w:rsid w:val="00AA7E5F"/>
    <w:pPr>
      <w:numPr>
        <w:numId w:val="11"/>
      </w:numPr>
      <w:spacing w:after="160" w:line="259" w:lineRule="auto"/>
      <w:contextualSpacing/>
    </w:pPr>
    <w:rPr>
      <w:rFonts w:ascii="Times New Roman" w:eastAsiaTheme="minorEastAsia" w:hAnsi="Times New Roman" w:cs="Times New Roman"/>
      <w:b/>
      <w:sz w:val="32"/>
      <w:szCs w:val="28"/>
    </w:rPr>
  </w:style>
  <w:style w:type="paragraph" w:customStyle="1" w:styleId="1fb">
    <w:name w:val="Стиль1"/>
    <w:basedOn w:val="11"/>
    <w:link w:val="1fc"/>
    <w:rsid w:val="00AA7E5F"/>
    <w:rPr>
      <w:i/>
    </w:rPr>
  </w:style>
  <w:style w:type="character" w:customStyle="1" w:styleId="1fa">
    <w:name w:val="название 1 Знак"/>
    <w:basedOn w:val="afffe"/>
    <w:link w:val="11"/>
    <w:rsid w:val="00AA7E5F"/>
    <w:rPr>
      <w:rFonts w:ascii="Times New Roman" w:eastAsiaTheme="minorEastAsia" w:hAnsi="Times New Roman" w:cs="Times New Roman"/>
      <w:b/>
      <w:sz w:val="32"/>
      <w:szCs w:val="28"/>
    </w:rPr>
  </w:style>
  <w:style w:type="paragraph" w:customStyle="1" w:styleId="3a">
    <w:name w:val="название 3"/>
    <w:basedOn w:val="31"/>
    <w:link w:val="3b"/>
    <w:rsid w:val="00AA7E5F"/>
    <w:pPr>
      <w:keepLines/>
      <w:spacing w:before="120" w:after="120" w:line="259" w:lineRule="auto"/>
      <w:jc w:val="center"/>
    </w:pPr>
    <w:rPr>
      <w:rFonts w:ascii="Times New Roman" w:eastAsiaTheme="majorEastAsia" w:hAnsi="Times New Roman" w:cs="Times New Roman"/>
      <w:b w:val="0"/>
      <w:color w:val="000000" w:themeColor="text1"/>
      <w:sz w:val="28"/>
      <w:szCs w:val="28"/>
    </w:rPr>
  </w:style>
  <w:style w:type="character" w:customStyle="1" w:styleId="1fc">
    <w:name w:val="Стиль1 Знак"/>
    <w:basedOn w:val="1fa"/>
    <w:link w:val="1fb"/>
    <w:rsid w:val="00AA7E5F"/>
    <w:rPr>
      <w:rFonts w:ascii="Times New Roman" w:eastAsiaTheme="minorEastAsia" w:hAnsi="Times New Roman" w:cs="Times New Roman"/>
      <w:b/>
      <w:i/>
      <w:sz w:val="32"/>
      <w:szCs w:val="28"/>
    </w:rPr>
  </w:style>
  <w:style w:type="character" w:customStyle="1" w:styleId="3b">
    <w:name w:val="название 3 Знак"/>
    <w:basedOn w:val="32"/>
    <w:link w:val="3a"/>
    <w:rsid w:val="00AA7E5F"/>
    <w:rPr>
      <w:rFonts w:ascii="Times New Roman" w:eastAsiaTheme="majorEastAsia" w:hAnsi="Times New Roman" w:cs="Times New Roman"/>
      <w:b w:val="0"/>
      <w:bCs/>
      <w:color w:val="000000" w:themeColor="text1"/>
      <w:sz w:val="28"/>
      <w:szCs w:val="28"/>
      <w:lang w:eastAsia="ru-RU"/>
    </w:rPr>
  </w:style>
  <w:style w:type="paragraph" w:styleId="affffff3">
    <w:name w:val="Subtitle"/>
    <w:basedOn w:val="ac"/>
    <w:next w:val="ac"/>
    <w:link w:val="affffff4"/>
    <w:uiPriority w:val="11"/>
    <w:qFormat/>
    <w:rsid w:val="00AA7E5F"/>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affffff4">
    <w:name w:val="Подзаголовок Знак"/>
    <w:basedOn w:val="ad"/>
    <w:link w:val="affffff3"/>
    <w:uiPriority w:val="11"/>
    <w:rsid w:val="00AA7E5F"/>
    <w:rPr>
      <w:rFonts w:eastAsiaTheme="minorEastAsia"/>
      <w:color w:val="5A5A5A" w:themeColor="text1" w:themeTint="A5"/>
      <w:spacing w:val="15"/>
    </w:rPr>
  </w:style>
  <w:style w:type="paragraph" w:styleId="2a">
    <w:name w:val="Quote"/>
    <w:basedOn w:val="ac"/>
    <w:next w:val="ac"/>
    <w:link w:val="2b"/>
    <w:uiPriority w:val="29"/>
    <w:qFormat/>
    <w:rsid w:val="00AA7E5F"/>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2b">
    <w:name w:val="Цитата 2 Знак"/>
    <w:basedOn w:val="ad"/>
    <w:link w:val="2a"/>
    <w:uiPriority w:val="29"/>
    <w:rsid w:val="00AA7E5F"/>
    <w:rPr>
      <w:rFonts w:eastAsiaTheme="minorEastAsia"/>
      <w:i/>
      <w:iCs/>
      <w:color w:val="404040" w:themeColor="text1" w:themeTint="BF"/>
    </w:rPr>
  </w:style>
  <w:style w:type="paragraph" w:styleId="affffff5">
    <w:name w:val="Intense Quote"/>
    <w:basedOn w:val="ac"/>
    <w:next w:val="ac"/>
    <w:link w:val="affffff6"/>
    <w:uiPriority w:val="30"/>
    <w:qFormat/>
    <w:rsid w:val="00AA7E5F"/>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affffff6">
    <w:name w:val="Выделенная цитата Знак"/>
    <w:basedOn w:val="ad"/>
    <w:link w:val="affffff5"/>
    <w:uiPriority w:val="30"/>
    <w:rsid w:val="00AA7E5F"/>
    <w:rPr>
      <w:rFonts w:eastAsiaTheme="minorEastAsia"/>
      <w:i/>
      <w:iCs/>
      <w:color w:val="404040" w:themeColor="text1" w:themeTint="BF"/>
    </w:rPr>
  </w:style>
  <w:style w:type="character" w:styleId="affffff7">
    <w:name w:val="Subtle Emphasis"/>
    <w:basedOn w:val="ad"/>
    <w:uiPriority w:val="19"/>
    <w:qFormat/>
    <w:rsid w:val="00AA7E5F"/>
    <w:rPr>
      <w:i/>
      <w:iCs/>
      <w:color w:val="404040" w:themeColor="text1" w:themeTint="BF"/>
    </w:rPr>
  </w:style>
  <w:style w:type="character" w:styleId="affffff8">
    <w:name w:val="Subtle Reference"/>
    <w:basedOn w:val="ad"/>
    <w:uiPriority w:val="31"/>
    <w:qFormat/>
    <w:rsid w:val="00AA7E5F"/>
    <w:rPr>
      <w:smallCaps/>
      <w:color w:val="404040" w:themeColor="text1" w:themeTint="BF"/>
    </w:rPr>
  </w:style>
  <w:style w:type="character" w:styleId="affffff9">
    <w:name w:val="Intense Reference"/>
    <w:basedOn w:val="ad"/>
    <w:uiPriority w:val="32"/>
    <w:qFormat/>
    <w:rsid w:val="00AA7E5F"/>
    <w:rPr>
      <w:b/>
      <w:bCs/>
      <w:smallCaps/>
      <w:color w:val="404040" w:themeColor="text1" w:themeTint="BF"/>
      <w:spacing w:val="5"/>
    </w:rPr>
  </w:style>
  <w:style w:type="character" w:styleId="affffffa">
    <w:name w:val="Book Title"/>
    <w:basedOn w:val="ad"/>
    <w:uiPriority w:val="33"/>
    <w:qFormat/>
    <w:rsid w:val="00AA7E5F"/>
    <w:rPr>
      <w:b/>
      <w:bCs/>
      <w:i/>
      <w:iCs/>
      <w:spacing w:val="5"/>
    </w:rPr>
  </w:style>
  <w:style w:type="paragraph" w:customStyle="1" w:styleId="2c">
    <w:name w:val="Стиль2"/>
    <w:basedOn w:val="20"/>
    <w:link w:val="2d"/>
    <w:qFormat/>
    <w:rsid w:val="00AA7E5F"/>
    <w:pPr>
      <w:keepLines/>
      <w:tabs>
        <w:tab w:val="clear" w:pos="2876"/>
      </w:tabs>
      <w:spacing w:before="40" w:after="0" w:line="259" w:lineRule="auto"/>
      <w:ind w:left="0" w:firstLine="0"/>
    </w:pPr>
    <w:rPr>
      <w:rFonts w:ascii="Times New Roman" w:eastAsiaTheme="majorEastAsia" w:hAnsi="Times New Roman" w:cstheme="majorBidi"/>
      <w:bCs w:val="0"/>
      <w:i w:val="0"/>
      <w:iCs w:val="0"/>
      <w:color w:val="262626" w:themeColor="text1" w:themeTint="D9"/>
    </w:rPr>
  </w:style>
  <w:style w:type="character" w:customStyle="1" w:styleId="2d">
    <w:name w:val="Стиль2 Знак"/>
    <w:basedOn w:val="21"/>
    <w:link w:val="2c"/>
    <w:rsid w:val="00AA7E5F"/>
    <w:rPr>
      <w:rFonts w:ascii="Times New Roman" w:eastAsiaTheme="majorEastAsia" w:hAnsi="Times New Roman" w:cstheme="majorBidi"/>
      <w:b/>
      <w:bCs w:val="0"/>
      <w:i w:val="0"/>
      <w:iCs w:val="0"/>
      <w:color w:val="262626" w:themeColor="text1" w:themeTint="D9"/>
      <w:sz w:val="28"/>
      <w:szCs w:val="28"/>
      <w:lang w:eastAsia="ru-RU"/>
    </w:rPr>
  </w:style>
  <w:style w:type="paragraph" w:customStyle="1" w:styleId="54">
    <w:name w:val="5_текст"/>
    <w:basedOn w:val="af5"/>
    <w:link w:val="55"/>
    <w:qFormat/>
    <w:rsid w:val="00AA7E5F"/>
    <w:pPr>
      <w:suppressAutoHyphens/>
      <w:spacing w:after="0"/>
      <w:ind w:firstLine="720"/>
      <w:jc w:val="both"/>
    </w:pPr>
    <w:rPr>
      <w:rFonts w:eastAsia="Calibri"/>
      <w:sz w:val="24"/>
      <w:szCs w:val="24"/>
      <w:lang w:eastAsia="en-US"/>
    </w:rPr>
  </w:style>
  <w:style w:type="character" w:customStyle="1" w:styleId="55">
    <w:name w:val="5_текст Знак"/>
    <w:basedOn w:val="ad"/>
    <w:link w:val="54"/>
    <w:rsid w:val="00AA7E5F"/>
    <w:rPr>
      <w:rFonts w:ascii="Times New Roman" w:eastAsia="Calibri" w:hAnsi="Times New Roman" w:cs="Times New Roman"/>
      <w:sz w:val="24"/>
      <w:szCs w:val="24"/>
    </w:rPr>
  </w:style>
  <w:style w:type="table" w:customStyle="1" w:styleId="1fd">
    <w:name w:val="Сетка таблицы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AA7E5F"/>
    <w:pPr>
      <w:widowControl w:val="0"/>
    </w:pPr>
    <w:rPr>
      <w:rFonts w:asciiTheme="minorHAnsi" w:eastAsiaTheme="minorHAnsi" w:hAnsiTheme="minorHAnsi" w:cstheme="minorBidi"/>
      <w:sz w:val="22"/>
      <w:szCs w:val="22"/>
      <w:lang w:val="en-US" w:eastAsia="en-US"/>
    </w:rPr>
  </w:style>
  <w:style w:type="character" w:customStyle="1" w:styleId="ConsPlusNormal0">
    <w:name w:val="ConsPlusNormal Знак"/>
    <w:link w:val="ConsPlusNormal"/>
    <w:rsid w:val="00AA7E5F"/>
    <w:rPr>
      <w:rFonts w:ascii="Arial" w:eastAsia="Times New Roman" w:hAnsi="Arial" w:cs="Arial"/>
      <w:sz w:val="20"/>
      <w:szCs w:val="20"/>
      <w:lang w:eastAsia="ru-RU"/>
    </w:rPr>
  </w:style>
  <w:style w:type="paragraph" w:customStyle="1" w:styleId="affffffb">
    <w:name w:val="Примечания_наш стиль"/>
    <w:basedOn w:val="ac"/>
    <w:link w:val="affffffc"/>
    <w:rsid w:val="00AA7E5F"/>
    <w:pPr>
      <w:jc w:val="both"/>
    </w:pPr>
    <w:rPr>
      <w:sz w:val="22"/>
      <w:szCs w:val="24"/>
    </w:rPr>
  </w:style>
  <w:style w:type="character" w:customStyle="1" w:styleId="affffffc">
    <w:name w:val="Примечания_наш стиль Знак"/>
    <w:link w:val="affffffb"/>
    <w:rsid w:val="00AA7E5F"/>
    <w:rPr>
      <w:rFonts w:ascii="Times New Roman" w:eastAsia="Times New Roman" w:hAnsi="Times New Roman" w:cs="Times New Roman"/>
      <w:szCs w:val="24"/>
      <w:lang w:eastAsia="ru-RU"/>
    </w:rPr>
  </w:style>
  <w:style w:type="numbering" w:customStyle="1" w:styleId="2f">
    <w:name w:val="Нет списка2"/>
    <w:next w:val="af"/>
    <w:uiPriority w:val="99"/>
    <w:semiHidden/>
    <w:rsid w:val="00AA7E5F"/>
  </w:style>
  <w:style w:type="paragraph" w:customStyle="1" w:styleId="affffffd">
    <w:name w:val="Нумерация рисунков"/>
    <w:basedOn w:val="ac"/>
    <w:link w:val="affffffe"/>
    <w:rsid w:val="00AA7E5F"/>
    <w:rPr>
      <w:sz w:val="28"/>
    </w:rPr>
  </w:style>
  <w:style w:type="character" w:customStyle="1" w:styleId="affffffe">
    <w:name w:val="Нумерация рисунков Знак"/>
    <w:link w:val="affffffd"/>
    <w:rsid w:val="00AA7E5F"/>
    <w:rPr>
      <w:rFonts w:ascii="Times New Roman" w:eastAsia="Times New Roman" w:hAnsi="Times New Roman" w:cs="Times New Roman"/>
      <w:sz w:val="28"/>
      <w:szCs w:val="20"/>
      <w:lang w:eastAsia="ru-RU"/>
    </w:rPr>
  </w:style>
  <w:style w:type="paragraph" w:customStyle="1" w:styleId="afffffff">
    <w:name w:val="Нумерованный"/>
    <w:basedOn w:val="ac"/>
    <w:link w:val="afffffff0"/>
    <w:rsid w:val="00AA7E5F"/>
    <w:pPr>
      <w:tabs>
        <w:tab w:val="num" w:pos="3060"/>
      </w:tabs>
      <w:ind w:left="3060" w:hanging="360"/>
      <w:jc w:val="both"/>
    </w:pPr>
    <w:rPr>
      <w:sz w:val="28"/>
      <w:szCs w:val="24"/>
    </w:rPr>
  </w:style>
  <w:style w:type="character" w:customStyle="1" w:styleId="afffffff0">
    <w:name w:val="Нумерованный Знак"/>
    <w:link w:val="afffffff"/>
    <w:rsid w:val="00AA7E5F"/>
    <w:rPr>
      <w:rFonts w:ascii="Times New Roman" w:eastAsia="Times New Roman" w:hAnsi="Times New Roman" w:cs="Times New Roman"/>
      <w:sz w:val="28"/>
      <w:szCs w:val="24"/>
      <w:lang w:eastAsia="ru-RU"/>
    </w:rPr>
  </w:style>
  <w:style w:type="character" w:customStyle="1" w:styleId="afffff3">
    <w:name w:val="Подчеркивание Знак"/>
    <w:link w:val="afffff2"/>
    <w:rsid w:val="00AA7E5F"/>
    <w:rPr>
      <w:rFonts w:ascii="Times New Roman" w:eastAsia="Times New Roman" w:hAnsi="Times New Roman" w:cs="Times New Roman"/>
      <w:sz w:val="28"/>
      <w:szCs w:val="28"/>
      <w:u w:val="single"/>
      <w:lang w:eastAsia="ru-RU"/>
    </w:rPr>
  </w:style>
  <w:style w:type="paragraph" w:customStyle="1" w:styleId="afffffff1">
    <w:name w:val="Полужирный"/>
    <w:basedOn w:val="ac"/>
    <w:link w:val="afffffff2"/>
    <w:rsid w:val="00AA7E5F"/>
    <w:pPr>
      <w:ind w:firstLine="709"/>
      <w:jc w:val="both"/>
    </w:pPr>
    <w:rPr>
      <w:b/>
      <w:sz w:val="28"/>
      <w:szCs w:val="24"/>
    </w:rPr>
  </w:style>
  <w:style w:type="paragraph" w:customStyle="1" w:styleId="afffffff3">
    <w:name w:val="содерание_введение"/>
    <w:basedOn w:val="13"/>
    <w:next w:val="ac"/>
    <w:rsid w:val="00AA7E5F"/>
    <w:pPr>
      <w:pageBreakBefore/>
      <w:spacing w:before="0" w:after="0" w:line="360" w:lineRule="auto"/>
      <w:jc w:val="center"/>
    </w:pPr>
    <w:rPr>
      <w:rFonts w:ascii="Times New Roman" w:hAnsi="Times New Roman"/>
      <w:sz w:val="28"/>
    </w:rPr>
  </w:style>
  <w:style w:type="paragraph" w:styleId="afffffff4">
    <w:name w:val="Revision"/>
    <w:hidden/>
    <w:uiPriority w:val="99"/>
    <w:semiHidden/>
    <w:rsid w:val="00AA7E5F"/>
    <w:pPr>
      <w:spacing w:after="0" w:line="240" w:lineRule="auto"/>
    </w:pPr>
    <w:rPr>
      <w:rFonts w:ascii="Times New Roman" w:eastAsia="Times New Roman" w:hAnsi="Times New Roman" w:cs="Times New Roman"/>
      <w:sz w:val="20"/>
      <w:szCs w:val="20"/>
      <w:lang w:eastAsia="ru-RU"/>
    </w:rPr>
  </w:style>
  <w:style w:type="character" w:customStyle="1" w:styleId="212">
    <w:name w:val="Основной текст 2 Знак1"/>
    <w:basedOn w:val="ad"/>
    <w:uiPriority w:val="99"/>
    <w:semiHidden/>
    <w:rsid w:val="00AA7E5F"/>
  </w:style>
  <w:style w:type="paragraph" w:customStyle="1" w:styleId="320">
    <w:name w:val="Основной текст с отступом 32"/>
    <w:basedOn w:val="ac"/>
    <w:rsid w:val="00AA7E5F"/>
    <w:pPr>
      <w:spacing w:line="240" w:lineRule="atLeast"/>
      <w:ind w:firstLine="709"/>
      <w:jc w:val="both"/>
    </w:pPr>
    <w:rPr>
      <w:rFonts w:ascii="Arial" w:hAnsi="Arial"/>
      <w:sz w:val="24"/>
    </w:rPr>
  </w:style>
  <w:style w:type="character" w:customStyle="1" w:styleId="213">
    <w:name w:val="Знак Знак21"/>
    <w:semiHidden/>
    <w:locked/>
    <w:rsid w:val="00AA7E5F"/>
    <w:rPr>
      <w:sz w:val="28"/>
      <w:szCs w:val="28"/>
      <w:lang w:val="ru-RU" w:eastAsia="ru-RU" w:bidi="ar-SA"/>
    </w:rPr>
  </w:style>
  <w:style w:type="character" w:customStyle="1" w:styleId="180">
    <w:name w:val="Знак Знак18"/>
    <w:rsid w:val="00AA7E5F"/>
    <w:rPr>
      <w:rFonts w:cs="Arial"/>
      <w:b/>
      <w:bCs/>
      <w:kern w:val="32"/>
      <w:sz w:val="32"/>
      <w:szCs w:val="32"/>
      <w:lang w:val="ru-RU" w:eastAsia="ru-RU" w:bidi="ar-SA"/>
    </w:rPr>
  </w:style>
  <w:style w:type="character" w:customStyle="1" w:styleId="afffffff5">
    <w:name w:val="Нумерованный список !! Знак Знак"/>
    <w:locked/>
    <w:rsid w:val="00AA7E5F"/>
    <w:rPr>
      <w:sz w:val="24"/>
    </w:rPr>
  </w:style>
  <w:style w:type="paragraph" w:customStyle="1" w:styleId="BodyText21">
    <w:name w:val="Body Text 21"/>
    <w:basedOn w:val="ac"/>
    <w:rsid w:val="00AA7E5F"/>
    <w:pPr>
      <w:spacing w:line="360" w:lineRule="auto"/>
      <w:jc w:val="center"/>
    </w:pPr>
    <w:rPr>
      <w:sz w:val="28"/>
    </w:rPr>
  </w:style>
  <w:style w:type="character" w:customStyle="1" w:styleId="SubtitleChar">
    <w:name w:val="Subtitle Char"/>
    <w:rsid w:val="00AA7E5F"/>
    <w:rPr>
      <w:rFonts w:ascii="Cambria" w:eastAsia="Times New Roman" w:hAnsi="Cambria" w:cs="Times New Roman"/>
      <w:sz w:val="24"/>
      <w:szCs w:val="24"/>
    </w:rPr>
  </w:style>
  <w:style w:type="character" w:customStyle="1" w:styleId="ciaeniinee">
    <w:name w:val="ciae niinee"/>
    <w:rsid w:val="00AA7E5F"/>
    <w:rPr>
      <w:rFonts w:cs="Times New Roman"/>
      <w:sz w:val="20"/>
      <w:vertAlign w:val="superscript"/>
    </w:rPr>
  </w:style>
  <w:style w:type="character" w:customStyle="1" w:styleId="affff8">
    <w:name w:val="Номер Знак"/>
    <w:link w:val="a4"/>
    <w:rsid w:val="00AA7E5F"/>
    <w:rPr>
      <w:rFonts w:ascii="Times New Roman" w:eastAsia="Times New Roman" w:hAnsi="Times New Roman" w:cs="Times New Roman"/>
      <w:sz w:val="28"/>
      <w:szCs w:val="28"/>
      <w:lang w:eastAsia="ru-RU"/>
    </w:rPr>
  </w:style>
  <w:style w:type="paragraph" w:customStyle="1" w:styleId="afffffff6">
    <w:name w:val="Шапка таблицы + полужирный По левому краю"/>
    <w:basedOn w:val="afa"/>
    <w:rsid w:val="00AA7E5F"/>
    <w:pPr>
      <w:jc w:val="left"/>
    </w:pPr>
    <w:rPr>
      <w:b/>
      <w:bCs/>
      <w:szCs w:val="20"/>
    </w:rPr>
  </w:style>
  <w:style w:type="paragraph" w:customStyle="1" w:styleId="afffffff7">
    <w:name w:val="Шапка таблицы + полужирный подчеркивание"/>
    <w:basedOn w:val="afa"/>
    <w:rsid w:val="00AA7E5F"/>
    <w:rPr>
      <w:b/>
      <w:bCs/>
      <w:u w:val="single"/>
    </w:rPr>
  </w:style>
  <w:style w:type="paragraph" w:customStyle="1" w:styleId="0">
    <w:name w:val="Полужирный + По центру Первая строка:  0 см"/>
    <w:basedOn w:val="afffffff1"/>
    <w:rsid w:val="00AA7E5F"/>
    <w:pPr>
      <w:ind w:firstLine="0"/>
      <w:jc w:val="center"/>
    </w:pPr>
    <w:rPr>
      <w:bCs/>
      <w:szCs w:val="20"/>
    </w:rPr>
  </w:style>
  <w:style w:type="character" w:customStyle="1" w:styleId="2f0">
    <w:name w:val="ПодЗаголовок Знак Знак2"/>
    <w:locked/>
    <w:rsid w:val="00AA7E5F"/>
    <w:rPr>
      <w:b/>
      <w:i/>
      <w:snapToGrid w:val="0"/>
      <w:sz w:val="28"/>
    </w:rPr>
  </w:style>
  <w:style w:type="character" w:customStyle="1" w:styleId="340">
    <w:name w:val="Знак Знак34"/>
    <w:locked/>
    <w:rsid w:val="00AA7E5F"/>
    <w:rPr>
      <w:rFonts w:cs="Times New Roman"/>
      <w:sz w:val="28"/>
      <w:lang w:val="ru-RU" w:eastAsia="ru-RU" w:bidi="ar-SA"/>
    </w:rPr>
  </w:style>
  <w:style w:type="paragraph" w:customStyle="1" w:styleId="afffffff8">
    <w:name w:val="Основной ОК"/>
    <w:basedOn w:val="af0"/>
    <w:rsid w:val="00AA7E5F"/>
    <w:pPr>
      <w:spacing w:after="0"/>
      <w:ind w:left="0" w:firstLine="709"/>
      <w:jc w:val="both"/>
    </w:pPr>
    <w:rPr>
      <w:sz w:val="24"/>
      <w:szCs w:val="24"/>
      <w:lang w:val="x-none" w:eastAsia="x-none"/>
    </w:rPr>
  </w:style>
  <w:style w:type="paragraph" w:customStyle="1" w:styleId="afffffff9">
    <w:name w:val="Стиль Основной текст + По правому краю"/>
    <w:basedOn w:val="af5"/>
    <w:rsid w:val="00AA7E5F"/>
    <w:pPr>
      <w:spacing w:after="0"/>
      <w:ind w:firstLine="851"/>
      <w:jc w:val="right"/>
    </w:pPr>
    <w:rPr>
      <w:sz w:val="28"/>
      <w:lang w:eastAsia="x-none"/>
    </w:rPr>
  </w:style>
  <w:style w:type="paragraph" w:customStyle="1" w:styleId="a0">
    <w:name w:val="Обычный + номер"/>
    <w:basedOn w:val="ac"/>
    <w:rsid w:val="00AA7E5F"/>
    <w:pPr>
      <w:numPr>
        <w:numId w:val="12"/>
      </w:numPr>
      <w:jc w:val="both"/>
    </w:pPr>
    <w:rPr>
      <w:sz w:val="28"/>
      <w:szCs w:val="24"/>
    </w:rPr>
  </w:style>
  <w:style w:type="paragraph" w:customStyle="1" w:styleId="CharChar">
    <w:name w:val="Char Char Знак Знак Знак Знак Знак Знак Знак Знак Знак Знак"/>
    <w:basedOn w:val="ac"/>
    <w:rsid w:val="00AA7E5F"/>
    <w:pPr>
      <w:spacing w:after="160" w:line="240" w:lineRule="exact"/>
    </w:pPr>
    <w:rPr>
      <w:rFonts w:ascii="Verdana" w:hAnsi="Verdana" w:cs="Verdana"/>
      <w:lang w:val="en-US" w:eastAsia="en-US"/>
    </w:rPr>
  </w:style>
  <w:style w:type="paragraph" w:customStyle="1" w:styleId="1">
    <w:name w:val="Оглавление1"/>
    <w:basedOn w:val="ac"/>
    <w:rsid w:val="00AA7E5F"/>
    <w:pPr>
      <w:numPr>
        <w:numId w:val="14"/>
      </w:numPr>
      <w:tabs>
        <w:tab w:val="clear" w:pos="794"/>
      </w:tabs>
      <w:ind w:left="680" w:firstLine="0"/>
    </w:pPr>
    <w:rPr>
      <w:b/>
      <w:smallCaps/>
      <w:color w:val="000000"/>
      <w:sz w:val="28"/>
      <w:szCs w:val="28"/>
    </w:rPr>
  </w:style>
  <w:style w:type="paragraph" w:customStyle="1" w:styleId="4">
    <w:name w:val="Заголовок 4лит"/>
    <w:basedOn w:val="41"/>
    <w:rsid w:val="00AA7E5F"/>
    <w:pPr>
      <w:numPr>
        <w:numId w:val="13"/>
      </w:numPr>
      <w:ind w:left="0" w:firstLine="0"/>
      <w:jc w:val="center"/>
    </w:pPr>
    <w:rPr>
      <w:rFonts w:ascii="Garamond" w:hAnsi="Garamond"/>
      <w:szCs w:val="20"/>
    </w:rPr>
  </w:style>
  <w:style w:type="paragraph" w:customStyle="1" w:styleId="western">
    <w:name w:val="western"/>
    <w:basedOn w:val="ac"/>
    <w:rsid w:val="00AA7E5F"/>
    <w:pPr>
      <w:spacing w:before="100" w:beforeAutospacing="1" w:after="119"/>
    </w:pPr>
    <w:rPr>
      <w:color w:val="000000"/>
    </w:rPr>
  </w:style>
  <w:style w:type="paragraph" w:customStyle="1" w:styleId="1fe">
    <w:name w:val="обычный1"/>
    <w:basedOn w:val="ac"/>
    <w:rsid w:val="00AA7E5F"/>
    <w:pPr>
      <w:spacing w:line="360" w:lineRule="auto"/>
    </w:pPr>
  </w:style>
  <w:style w:type="paragraph" w:customStyle="1" w:styleId="1ff">
    <w:name w:val="Îáû÷íûé 1"/>
    <w:basedOn w:val="ac"/>
    <w:rsid w:val="00AA7E5F"/>
    <w:pPr>
      <w:spacing w:line="360" w:lineRule="auto"/>
      <w:ind w:firstLine="720"/>
      <w:jc w:val="both"/>
    </w:pPr>
    <w:rPr>
      <w:rFonts w:ascii="Arial" w:hAnsi="Arial"/>
      <w:sz w:val="24"/>
    </w:rPr>
  </w:style>
  <w:style w:type="paragraph" w:customStyle="1" w:styleId="214">
    <w:name w:val="Основной текст с отступом 21"/>
    <w:basedOn w:val="ac"/>
    <w:rsid w:val="00AA7E5F"/>
    <w:pPr>
      <w:spacing w:line="240" w:lineRule="atLeast"/>
      <w:ind w:firstLine="709"/>
      <w:jc w:val="both"/>
    </w:pPr>
    <w:rPr>
      <w:rFonts w:ascii="Arial" w:hAnsi="Arial"/>
      <w:sz w:val="23"/>
    </w:rPr>
  </w:style>
  <w:style w:type="paragraph" w:customStyle="1" w:styleId="FR1">
    <w:name w:val="FR1"/>
    <w:rsid w:val="00AA7E5F"/>
    <w:pPr>
      <w:widowControl w:val="0"/>
      <w:autoSpaceDE w:val="0"/>
      <w:autoSpaceDN w:val="0"/>
      <w:adjustRightInd w:val="0"/>
      <w:spacing w:after="0" w:line="260" w:lineRule="auto"/>
      <w:ind w:firstLine="560"/>
      <w:jc w:val="both"/>
    </w:pPr>
    <w:rPr>
      <w:rFonts w:ascii="Arial" w:eastAsia="Times New Roman" w:hAnsi="Arial" w:cs="Times New Roman"/>
      <w:szCs w:val="20"/>
      <w:lang w:eastAsia="ru-RU"/>
    </w:rPr>
  </w:style>
  <w:style w:type="character" w:customStyle="1" w:styleId="Iniiaiieoeooaacaoa3">
    <w:name w:val="Iniiaiie o?eoo aacaoa3"/>
    <w:rsid w:val="00AA7E5F"/>
    <w:rPr>
      <w:sz w:val="20"/>
    </w:rPr>
  </w:style>
  <w:style w:type="paragraph" w:customStyle="1" w:styleId="e2">
    <w:name w:val="мeсновной текст с отступом 2"/>
    <w:basedOn w:val="ac"/>
    <w:rsid w:val="00AA7E5F"/>
    <w:pPr>
      <w:widowControl w:val="0"/>
      <w:ind w:firstLine="720"/>
      <w:jc w:val="both"/>
    </w:pPr>
    <w:rPr>
      <w:sz w:val="24"/>
      <w:szCs w:val="24"/>
    </w:rPr>
  </w:style>
  <w:style w:type="paragraph" w:customStyle="1" w:styleId="312">
    <w:name w:val="Основной текст 31"/>
    <w:basedOn w:val="ac"/>
    <w:rsid w:val="00AA7E5F"/>
    <w:pPr>
      <w:spacing w:line="240" w:lineRule="atLeast"/>
      <w:jc w:val="center"/>
    </w:pPr>
    <w:rPr>
      <w:rFonts w:ascii="Arial" w:hAnsi="Arial"/>
      <w:sz w:val="24"/>
    </w:rPr>
  </w:style>
  <w:style w:type="character" w:customStyle="1" w:styleId="afffffffa">
    <w:name w:val="Цветовое выделение"/>
    <w:rsid w:val="00AA7E5F"/>
    <w:rPr>
      <w:b/>
      <w:bCs/>
      <w:color w:val="000080"/>
      <w:sz w:val="20"/>
      <w:szCs w:val="20"/>
    </w:rPr>
  </w:style>
  <w:style w:type="paragraph" w:customStyle="1" w:styleId="afffffffb">
    <w:name w:val="Знак Знак Знак Знак Знак Знак"/>
    <w:basedOn w:val="ac"/>
    <w:rsid w:val="00AA7E5F"/>
    <w:pPr>
      <w:spacing w:before="100" w:beforeAutospacing="1" w:after="100" w:afterAutospacing="1"/>
    </w:pPr>
    <w:rPr>
      <w:rFonts w:ascii="Tahoma" w:hAnsi="Tahoma"/>
      <w:lang w:val="en-US" w:eastAsia="en-US"/>
    </w:rPr>
  </w:style>
  <w:style w:type="table" w:customStyle="1" w:styleId="3c">
    <w:name w:val="Сетка таблицы3"/>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c">
    <w:name w:val="Гипертекстовая ссылка"/>
    <w:rsid w:val="00AA7E5F"/>
    <w:rPr>
      <w:color w:val="008000"/>
    </w:rPr>
  </w:style>
  <w:style w:type="paragraph" w:styleId="HTML">
    <w:name w:val="HTML Preformatted"/>
    <w:basedOn w:val="ac"/>
    <w:link w:val="HTML0"/>
    <w:uiPriority w:val="99"/>
    <w:rsid w:val="00AA7E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basedOn w:val="ad"/>
    <w:link w:val="HTML"/>
    <w:uiPriority w:val="99"/>
    <w:rsid w:val="00AA7E5F"/>
    <w:rPr>
      <w:rFonts w:ascii="Courier New" w:eastAsia="Times New Roman" w:hAnsi="Courier New" w:cs="Times New Roman"/>
      <w:sz w:val="20"/>
      <w:szCs w:val="20"/>
      <w:lang w:val="x-none" w:eastAsia="x-none"/>
    </w:rPr>
  </w:style>
  <w:style w:type="table" w:customStyle="1" w:styleId="92">
    <w:name w:val="Сетка таблицы9"/>
    <w:basedOn w:val="ae"/>
    <w:next w:val="aff8"/>
    <w:uiPriority w:val="39"/>
    <w:rsid w:val="00AA7E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f"/>
    <w:uiPriority w:val="99"/>
    <w:semiHidden/>
    <w:rsid w:val="00AA7E5F"/>
  </w:style>
  <w:style w:type="table" w:customStyle="1" w:styleId="44">
    <w:name w:val="Сетка таблицы4"/>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Мал_маркер Знак Знак"/>
    <w:link w:val="affff4"/>
    <w:rsid w:val="00AA7E5F"/>
    <w:rPr>
      <w:rFonts w:ascii="Times New Roman" w:eastAsia="Times New Roman" w:hAnsi="Times New Roman" w:cs="Times New Roman"/>
      <w:sz w:val="20"/>
      <w:szCs w:val="20"/>
      <w:lang w:eastAsia="ru-RU"/>
    </w:rPr>
  </w:style>
  <w:style w:type="paragraph" w:customStyle="1" w:styleId="a">
    <w:name w:val="Таб"/>
    <w:basedOn w:val="affff"/>
    <w:rsid w:val="00AA7E5F"/>
    <w:pPr>
      <w:numPr>
        <w:numId w:val="15"/>
      </w:numPr>
      <w:jc w:val="right"/>
    </w:pPr>
    <w:rPr>
      <w:szCs w:val="24"/>
    </w:rPr>
  </w:style>
  <w:style w:type="paragraph" w:customStyle="1" w:styleId="afffffffd">
    <w:name w:val="Назв"/>
    <w:basedOn w:val="affff"/>
    <w:link w:val="afffffffe"/>
    <w:autoRedefine/>
    <w:rsid w:val="00AA7E5F"/>
    <w:pPr>
      <w:spacing w:after="120"/>
      <w:ind w:firstLine="0"/>
      <w:contextualSpacing/>
      <w:jc w:val="center"/>
    </w:pPr>
  </w:style>
  <w:style w:type="character" w:customStyle="1" w:styleId="afffffffe">
    <w:name w:val="Назв Знак"/>
    <w:link w:val="afffffffd"/>
    <w:rsid w:val="00AA7E5F"/>
    <w:rPr>
      <w:rFonts w:ascii="Times New Roman" w:eastAsia="Times New Roman" w:hAnsi="Times New Roman" w:cs="Times New Roman"/>
      <w:sz w:val="28"/>
      <w:szCs w:val="28"/>
      <w:lang w:eastAsia="ru-RU"/>
    </w:rPr>
  </w:style>
  <w:style w:type="paragraph" w:customStyle="1" w:styleId="Title1">
    <w:name w:val="Title 1"/>
    <w:basedOn w:val="ac"/>
    <w:qFormat/>
    <w:rsid w:val="00AA7E5F"/>
    <w:pPr>
      <w:pageBreakBefore/>
      <w:widowControl w:val="0"/>
      <w:numPr>
        <w:numId w:val="16"/>
      </w:numPr>
      <w:tabs>
        <w:tab w:val="clear" w:pos="567"/>
        <w:tab w:val="num" w:pos="284"/>
      </w:tabs>
      <w:adjustRightInd w:val="0"/>
      <w:spacing w:after="180"/>
      <w:jc w:val="center"/>
      <w:textAlignment w:val="baseline"/>
      <w:outlineLvl w:val="0"/>
    </w:pPr>
    <w:rPr>
      <w:b/>
      <w:bCs/>
      <w:caps/>
      <w:sz w:val="28"/>
      <w:szCs w:val="28"/>
    </w:rPr>
  </w:style>
  <w:style w:type="paragraph" w:customStyle="1" w:styleId="Title2">
    <w:name w:val="Title 2"/>
    <w:basedOn w:val="20"/>
    <w:qFormat/>
    <w:rsid w:val="00AA7E5F"/>
    <w:pPr>
      <w:widowControl w:val="0"/>
      <w:numPr>
        <w:ilvl w:val="1"/>
        <w:numId w:val="16"/>
      </w:numPr>
      <w:adjustRightInd w:val="0"/>
      <w:spacing w:before="180" w:after="120"/>
      <w:jc w:val="center"/>
      <w:textAlignment w:val="baseline"/>
    </w:pPr>
    <w:rPr>
      <w:rFonts w:ascii="Times New Roman" w:hAnsi="Times New Roman" w:cs="Times New Roman"/>
      <w:bCs w:val="0"/>
      <w:i w:val="0"/>
      <w:szCs w:val="20"/>
    </w:rPr>
  </w:style>
  <w:style w:type="paragraph" w:customStyle="1" w:styleId="Table0">
    <w:name w:val="Table 0"/>
    <w:basedOn w:val="ac"/>
    <w:link w:val="Table00"/>
    <w:qFormat/>
    <w:rsid w:val="00AA7E5F"/>
    <w:pPr>
      <w:keepNext/>
      <w:widowControl w:val="0"/>
      <w:numPr>
        <w:ilvl w:val="2"/>
        <w:numId w:val="16"/>
      </w:numPr>
      <w:tabs>
        <w:tab w:val="num" w:pos="360"/>
      </w:tabs>
      <w:adjustRightInd w:val="0"/>
      <w:spacing w:before="120"/>
      <w:ind w:left="0" w:firstLine="0"/>
      <w:jc w:val="right"/>
      <w:textAlignment w:val="baseline"/>
    </w:pPr>
    <w:rPr>
      <w:sz w:val="28"/>
      <w:szCs w:val="28"/>
    </w:rPr>
  </w:style>
  <w:style w:type="paragraph" w:customStyle="1" w:styleId="Picture0">
    <w:name w:val="Picture 0"/>
    <w:basedOn w:val="Table0"/>
    <w:qFormat/>
    <w:rsid w:val="00AA7E5F"/>
    <w:pPr>
      <w:numPr>
        <w:ilvl w:val="3"/>
      </w:numPr>
      <w:tabs>
        <w:tab w:val="num" w:pos="3589"/>
      </w:tabs>
      <w:spacing w:before="0" w:after="120"/>
      <w:ind w:left="0" w:firstLine="0"/>
      <w:jc w:val="center"/>
    </w:pPr>
    <w:rPr>
      <w:i/>
    </w:rPr>
  </w:style>
  <w:style w:type="paragraph" w:customStyle="1" w:styleId="1ff0">
    <w:name w:val="Стиль Заголовок 1"/>
    <w:aliases w:val="Название1 + По левому краю Перед:  0 пт После: ..."/>
    <w:basedOn w:val="13"/>
    <w:rsid w:val="00AA7E5F"/>
    <w:pPr>
      <w:spacing w:before="0" w:after="0"/>
      <w:jc w:val="center"/>
    </w:pPr>
    <w:rPr>
      <w:rFonts w:ascii="Times New Roman" w:hAnsi="Times New Roman" w:cs="Times New Roman"/>
      <w:kern w:val="28"/>
      <w:szCs w:val="20"/>
    </w:rPr>
  </w:style>
  <w:style w:type="paragraph" w:customStyle="1" w:styleId="affffffff">
    <w:name w:val="сокр"/>
    <w:basedOn w:val="af5"/>
    <w:rsid w:val="00AA7E5F"/>
    <w:pPr>
      <w:spacing w:after="0"/>
      <w:jc w:val="both"/>
    </w:pPr>
    <w:rPr>
      <w:sz w:val="24"/>
      <w:szCs w:val="24"/>
    </w:rPr>
  </w:style>
  <w:style w:type="table" w:customStyle="1" w:styleId="63">
    <w:name w:val="Сетка таблицы6"/>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f"/>
    <w:uiPriority w:val="99"/>
    <w:semiHidden/>
    <w:unhideWhenUsed/>
    <w:rsid w:val="00AA7E5F"/>
  </w:style>
  <w:style w:type="numbering" w:customStyle="1" w:styleId="112">
    <w:name w:val="Нет списка11"/>
    <w:next w:val="af"/>
    <w:uiPriority w:val="99"/>
    <w:semiHidden/>
    <w:unhideWhenUsed/>
    <w:rsid w:val="00AA7E5F"/>
  </w:style>
  <w:style w:type="table" w:customStyle="1" w:styleId="73">
    <w:name w:val="Сетка таблицы7"/>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3">
    <w:name w:val="Сетка таблицы3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т списка5"/>
    <w:next w:val="af"/>
    <w:uiPriority w:val="99"/>
    <w:semiHidden/>
    <w:unhideWhenUsed/>
    <w:rsid w:val="00AA7E5F"/>
  </w:style>
  <w:style w:type="table" w:customStyle="1" w:styleId="120">
    <w:name w:val="Сетка таблицы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1">
    <w:name w:val="Знак Знак1 Знак"/>
    <w:basedOn w:val="ac"/>
    <w:rsid w:val="00AA7E5F"/>
    <w:pPr>
      <w:widowControl w:val="0"/>
      <w:adjustRightInd w:val="0"/>
      <w:spacing w:after="160" w:line="240" w:lineRule="exact"/>
      <w:jc w:val="right"/>
    </w:pPr>
    <w:rPr>
      <w:lang w:val="en-GB" w:eastAsia="en-US"/>
    </w:rPr>
  </w:style>
  <w:style w:type="paragraph" w:customStyle="1" w:styleId="46">
    <w:name w:val="Знак Знак4"/>
    <w:basedOn w:val="ac"/>
    <w:rsid w:val="00AA7E5F"/>
    <w:pPr>
      <w:widowControl w:val="0"/>
      <w:adjustRightInd w:val="0"/>
      <w:spacing w:after="160" w:line="240" w:lineRule="exact"/>
      <w:jc w:val="right"/>
    </w:pPr>
    <w:rPr>
      <w:lang w:val="en-GB" w:eastAsia="en-US"/>
    </w:rPr>
  </w:style>
  <w:style w:type="paragraph" w:customStyle="1" w:styleId="ConsPlusCell">
    <w:name w:val="ConsPlusCell"/>
    <w:rsid w:val="00AA7E5F"/>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5pt">
    <w:name w:val="Основной текст + 13.5 pt"/>
    <w:rsid w:val="00AA7E5F"/>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style>
  <w:style w:type="character" w:customStyle="1" w:styleId="ArialUnicodeMS125pt0pt">
    <w:name w:val="Основной текст + Arial Unicode MS;12.5 pt;Курсив;Интервал 0 pt"/>
    <w:basedOn w:val="ad"/>
    <w:rsid w:val="00AA7E5F"/>
    <w:rPr>
      <w:rFonts w:ascii="Arial Unicode MS" w:eastAsia="Arial Unicode MS" w:hAnsi="Arial Unicode MS" w:cs="Arial Unicode MS"/>
      <w:b w:val="0"/>
      <w:bCs w:val="0"/>
      <w:i/>
      <w:iCs/>
      <w:smallCaps w:val="0"/>
      <w:strike w:val="0"/>
      <w:color w:val="000000"/>
      <w:spacing w:val="10"/>
      <w:w w:val="100"/>
      <w:position w:val="0"/>
      <w:sz w:val="25"/>
      <w:szCs w:val="25"/>
      <w:u w:val="none"/>
      <w:lang w:val="en-US"/>
    </w:rPr>
  </w:style>
  <w:style w:type="numbering" w:customStyle="1" w:styleId="64">
    <w:name w:val="Нет списка6"/>
    <w:next w:val="af"/>
    <w:uiPriority w:val="99"/>
    <w:semiHidden/>
    <w:unhideWhenUsed/>
    <w:rsid w:val="00AA7E5F"/>
  </w:style>
  <w:style w:type="paragraph" w:customStyle="1" w:styleId="affffffff0">
    <w:name w:val="ТЕКСТ с отст"/>
    <w:basedOn w:val="ac"/>
    <w:link w:val="affffffff1"/>
    <w:qFormat/>
    <w:rsid w:val="00AA7E5F"/>
    <w:pPr>
      <w:spacing w:line="23" w:lineRule="atLeast"/>
      <w:ind w:firstLine="709"/>
      <w:jc w:val="both"/>
    </w:pPr>
    <w:rPr>
      <w:rFonts w:eastAsiaTheme="minorHAnsi"/>
      <w:sz w:val="28"/>
      <w:szCs w:val="28"/>
      <w:lang w:eastAsia="en-US"/>
    </w:rPr>
  </w:style>
  <w:style w:type="character" w:customStyle="1" w:styleId="affffffff1">
    <w:name w:val="ТЕКСТ с отст Знак"/>
    <w:basedOn w:val="ad"/>
    <w:link w:val="affffffff0"/>
    <w:rsid w:val="00AA7E5F"/>
    <w:rPr>
      <w:rFonts w:ascii="Times New Roman" w:hAnsi="Times New Roman" w:cs="Times New Roman"/>
      <w:sz w:val="28"/>
      <w:szCs w:val="28"/>
    </w:rPr>
  </w:style>
  <w:style w:type="numbering" w:customStyle="1" w:styleId="121">
    <w:name w:val="Нет списка12"/>
    <w:next w:val="af"/>
    <w:uiPriority w:val="99"/>
    <w:semiHidden/>
    <w:unhideWhenUsed/>
    <w:rsid w:val="00AA7E5F"/>
  </w:style>
  <w:style w:type="table" w:customStyle="1" w:styleId="130">
    <w:name w:val="Сетка таблицы13"/>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6">
    <w:name w:val="Нет списка21"/>
    <w:next w:val="af"/>
    <w:uiPriority w:val="99"/>
    <w:semiHidden/>
    <w:rsid w:val="00AA7E5F"/>
  </w:style>
  <w:style w:type="table" w:customStyle="1" w:styleId="1ff2">
    <w:name w:val="Таблицы1"/>
    <w:basedOn w:val="ae"/>
    <w:rsid w:val="00AA7E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21">
    <w:name w:val="Сетка таблицы32"/>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e"/>
    <w:next w:val="aff8"/>
    <w:uiPriority w:val="39"/>
    <w:rsid w:val="00AA7E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f"/>
    <w:uiPriority w:val="99"/>
    <w:semiHidden/>
    <w:rsid w:val="00AA7E5F"/>
  </w:style>
  <w:style w:type="table" w:customStyle="1" w:styleId="420">
    <w:name w:val="Сетка таблицы42"/>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f"/>
    <w:uiPriority w:val="99"/>
    <w:semiHidden/>
    <w:unhideWhenUsed/>
    <w:rsid w:val="00AA7E5F"/>
  </w:style>
  <w:style w:type="numbering" w:customStyle="1" w:styleId="1110">
    <w:name w:val="Нет списка111"/>
    <w:next w:val="af"/>
    <w:uiPriority w:val="99"/>
    <w:semiHidden/>
    <w:unhideWhenUsed/>
    <w:rsid w:val="00AA7E5F"/>
  </w:style>
  <w:style w:type="table" w:customStyle="1" w:styleId="710">
    <w:name w:val="Сетка таблицы7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10">
    <w:name w:val="Сетка таблицы31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210">
    <w:name w:val="Сетка таблицы12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f"/>
    <w:uiPriority w:val="99"/>
    <w:semiHidden/>
    <w:unhideWhenUsed/>
    <w:rsid w:val="00AA7E5F"/>
  </w:style>
  <w:style w:type="numbering" w:customStyle="1" w:styleId="1211">
    <w:name w:val="Нет списка121"/>
    <w:next w:val="af"/>
    <w:uiPriority w:val="99"/>
    <w:semiHidden/>
    <w:unhideWhenUsed/>
    <w:rsid w:val="00AA7E5F"/>
  </w:style>
  <w:style w:type="table" w:customStyle="1" w:styleId="3210">
    <w:name w:val="Сетка таблицы321"/>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f"/>
    <w:uiPriority w:val="99"/>
    <w:semiHidden/>
    <w:unhideWhenUsed/>
    <w:rsid w:val="00AA7E5F"/>
  </w:style>
  <w:style w:type="numbering" w:customStyle="1" w:styleId="131">
    <w:name w:val="Нет списка13"/>
    <w:next w:val="af"/>
    <w:uiPriority w:val="99"/>
    <w:semiHidden/>
    <w:unhideWhenUsed/>
    <w:rsid w:val="00AA7E5F"/>
  </w:style>
  <w:style w:type="table" w:customStyle="1" w:styleId="150">
    <w:name w:val="Сетка таблицы15"/>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
    <w:next w:val="af"/>
    <w:uiPriority w:val="99"/>
    <w:semiHidden/>
    <w:unhideWhenUsed/>
    <w:rsid w:val="00AA7E5F"/>
  </w:style>
  <w:style w:type="numbering" w:customStyle="1" w:styleId="145">
    <w:name w:val="Нет списка14"/>
    <w:next w:val="af"/>
    <w:uiPriority w:val="99"/>
    <w:semiHidden/>
    <w:unhideWhenUsed/>
    <w:rsid w:val="00AA7E5F"/>
  </w:style>
  <w:style w:type="table" w:customStyle="1" w:styleId="170">
    <w:name w:val="Сетка таблицы17"/>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f"/>
    <w:uiPriority w:val="99"/>
    <w:semiHidden/>
    <w:unhideWhenUsed/>
    <w:rsid w:val="00AA7E5F"/>
  </w:style>
  <w:style w:type="table" w:customStyle="1" w:styleId="550">
    <w:name w:val="Сетка таблицы55"/>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1ff3">
    <w:name w:val="Основной текст Знак1"/>
    <w:rsid w:val="00AA7E5F"/>
    <w:rPr>
      <w:szCs w:val="24"/>
      <w:lang w:val="ru-RU" w:eastAsia="ru-RU" w:bidi="ar-SA"/>
    </w:rPr>
  </w:style>
  <w:style w:type="numbering" w:customStyle="1" w:styleId="84">
    <w:name w:val="Нет списка8"/>
    <w:next w:val="af"/>
    <w:uiPriority w:val="99"/>
    <w:semiHidden/>
    <w:unhideWhenUsed/>
    <w:rsid w:val="00AA7E5F"/>
  </w:style>
  <w:style w:type="numbering" w:customStyle="1" w:styleId="151">
    <w:name w:val="Нет списка15"/>
    <w:next w:val="af"/>
    <w:uiPriority w:val="99"/>
    <w:semiHidden/>
    <w:unhideWhenUsed/>
    <w:rsid w:val="00AA7E5F"/>
  </w:style>
  <w:style w:type="numbering" w:customStyle="1" w:styleId="1120">
    <w:name w:val="Нет списка112"/>
    <w:next w:val="af"/>
    <w:uiPriority w:val="99"/>
    <w:semiHidden/>
    <w:unhideWhenUsed/>
    <w:rsid w:val="00AA7E5F"/>
  </w:style>
  <w:style w:type="table" w:customStyle="1" w:styleId="190">
    <w:name w:val="Сетка таблицы19"/>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31">
    <w:name w:val="Нет списка23"/>
    <w:next w:val="af"/>
    <w:uiPriority w:val="99"/>
    <w:semiHidden/>
    <w:rsid w:val="00AA7E5F"/>
  </w:style>
  <w:style w:type="table" w:customStyle="1" w:styleId="2f1">
    <w:name w:val="Таблицы2"/>
    <w:basedOn w:val="ae"/>
    <w:rsid w:val="00AA7E5F"/>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350">
    <w:name w:val="Сетка таблицы35"/>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e"/>
    <w:next w:val="aff8"/>
    <w:uiPriority w:val="39"/>
    <w:rsid w:val="00AA7E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f"/>
    <w:uiPriority w:val="99"/>
    <w:semiHidden/>
    <w:rsid w:val="00AA7E5F"/>
  </w:style>
  <w:style w:type="table" w:customStyle="1" w:styleId="450">
    <w:name w:val="Сетка таблицы45"/>
    <w:basedOn w:val="ae"/>
    <w:next w:val="aff8"/>
    <w:uiPriority w:val="39"/>
    <w:rsid w:val="00AA7E5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f"/>
    <w:uiPriority w:val="99"/>
    <w:semiHidden/>
    <w:unhideWhenUsed/>
    <w:rsid w:val="00AA7E5F"/>
  </w:style>
  <w:style w:type="numbering" w:customStyle="1" w:styleId="11110">
    <w:name w:val="Нет списка1111"/>
    <w:next w:val="af"/>
    <w:uiPriority w:val="99"/>
    <w:semiHidden/>
    <w:unhideWhenUsed/>
    <w:rsid w:val="00AA7E5F"/>
  </w:style>
  <w:style w:type="table" w:customStyle="1" w:styleId="730">
    <w:name w:val="Сетка таблицы73"/>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AA7E5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120">
    <w:name w:val="Сетка таблицы312"/>
    <w:basedOn w:val="ae"/>
    <w:next w:val="aff8"/>
    <w:uiPriority w:val="39"/>
    <w:rsid w:val="00AA7E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e"/>
    <w:next w:val="aff8"/>
    <w:uiPriority w:val="39"/>
    <w:rsid w:val="00AA7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1">
    <w:name w:val="Table 1"/>
    <w:basedOn w:val="Normal0"/>
    <w:link w:val="Table10"/>
    <w:qFormat/>
    <w:rsid w:val="00AA7E5F"/>
    <w:pPr>
      <w:spacing w:line="240" w:lineRule="auto"/>
      <w:ind w:firstLine="0"/>
    </w:pPr>
    <w:rPr>
      <w:sz w:val="20"/>
      <w:szCs w:val="20"/>
    </w:rPr>
  </w:style>
  <w:style w:type="character" w:customStyle="1" w:styleId="Table10">
    <w:name w:val="Table 1 Знак"/>
    <w:basedOn w:val="Normal00"/>
    <w:link w:val="Table1"/>
    <w:rsid w:val="00AA7E5F"/>
    <w:rPr>
      <w:rFonts w:ascii="Times New Roman" w:eastAsia="Times New Roman" w:hAnsi="Times New Roman" w:cs="Times New Roman"/>
      <w:sz w:val="20"/>
      <w:szCs w:val="20"/>
      <w:lang w:eastAsia="ru-RU"/>
    </w:rPr>
  </w:style>
  <w:style w:type="paragraph" w:styleId="affffffff2">
    <w:name w:val="List Continue"/>
    <w:basedOn w:val="ac"/>
    <w:rsid w:val="00AA7E5F"/>
    <w:pPr>
      <w:spacing w:after="120"/>
      <w:ind w:left="283"/>
    </w:pPr>
    <w:rPr>
      <w:sz w:val="24"/>
    </w:rPr>
  </w:style>
  <w:style w:type="paragraph" w:styleId="affffffff3">
    <w:name w:val="List"/>
    <w:basedOn w:val="ac"/>
    <w:uiPriority w:val="99"/>
    <w:semiHidden/>
    <w:unhideWhenUsed/>
    <w:rsid w:val="00AA7E5F"/>
    <w:pPr>
      <w:ind w:left="283" w:hanging="283"/>
      <w:contextualSpacing/>
    </w:pPr>
    <w:rPr>
      <w:sz w:val="24"/>
    </w:rPr>
  </w:style>
  <w:style w:type="character" w:customStyle="1" w:styleId="affffffff4">
    <w:name w:val="Маркированный Знак Знак"/>
    <w:basedOn w:val="ad"/>
    <w:locked/>
    <w:rsid w:val="006455C2"/>
    <w:rPr>
      <w:sz w:val="28"/>
      <w:szCs w:val="24"/>
    </w:rPr>
  </w:style>
  <w:style w:type="table" w:customStyle="1" w:styleId="TableNormal16">
    <w:name w:val="Table Normal16"/>
    <w:uiPriority w:val="2"/>
    <w:semiHidden/>
    <w:unhideWhenUsed/>
    <w:qFormat/>
    <w:rsid w:val="00FA038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93">
    <w:name w:val="Нет списка9"/>
    <w:next w:val="af"/>
    <w:uiPriority w:val="99"/>
    <w:semiHidden/>
    <w:unhideWhenUsed/>
    <w:rsid w:val="00FA0383"/>
  </w:style>
  <w:style w:type="paragraph" w:customStyle="1" w:styleId="affffffff5">
    <w:name w:val="Осн_стиль"/>
    <w:basedOn w:val="ac"/>
    <w:rsid w:val="00FA0383"/>
    <w:pPr>
      <w:ind w:left="708"/>
      <w:jc w:val="both"/>
    </w:pPr>
    <w:rPr>
      <w:sz w:val="28"/>
      <w:szCs w:val="24"/>
    </w:rPr>
  </w:style>
  <w:style w:type="paragraph" w:customStyle="1" w:styleId="affff2">
    <w:name w:val="Название"/>
    <w:basedOn w:val="ac"/>
    <w:link w:val="1f1"/>
    <w:qFormat/>
    <w:rsid w:val="00FA0383"/>
    <w:pPr>
      <w:spacing w:after="120"/>
      <w:ind w:firstLine="720"/>
      <w:contextualSpacing/>
      <w:jc w:val="center"/>
    </w:pPr>
    <w:rPr>
      <w:rFonts w:asciiTheme="minorHAnsi" w:eastAsiaTheme="minorHAnsi" w:hAnsiTheme="minorHAnsi" w:cstheme="minorBidi"/>
      <w:b/>
      <w:bCs/>
      <w:sz w:val="28"/>
      <w:szCs w:val="28"/>
    </w:rPr>
  </w:style>
  <w:style w:type="paragraph" w:customStyle="1" w:styleId="affffffff6">
    <w:name w:val="текст"/>
    <w:basedOn w:val="ac"/>
    <w:rsid w:val="00FA0383"/>
    <w:pPr>
      <w:jc w:val="both"/>
    </w:pPr>
    <w:rPr>
      <w:szCs w:val="24"/>
    </w:rPr>
  </w:style>
  <w:style w:type="paragraph" w:customStyle="1" w:styleId="a5">
    <w:name w:val="тект"/>
    <w:basedOn w:val="ac"/>
    <w:rsid w:val="00FA0383"/>
    <w:pPr>
      <w:numPr>
        <w:numId w:val="17"/>
      </w:numPr>
      <w:tabs>
        <w:tab w:val="clear" w:pos="900"/>
      </w:tabs>
      <w:ind w:left="0" w:firstLine="0"/>
      <w:jc w:val="center"/>
    </w:pPr>
    <w:rPr>
      <w:szCs w:val="24"/>
      <w:lang w:val="en-US"/>
    </w:rPr>
  </w:style>
  <w:style w:type="paragraph" w:customStyle="1" w:styleId="ab">
    <w:name w:val="Назв_рис"/>
    <w:basedOn w:val="af7"/>
    <w:rsid w:val="00FA0383"/>
    <w:pPr>
      <w:numPr>
        <w:numId w:val="18"/>
      </w:numPr>
      <w:spacing w:after="120"/>
      <w:ind w:left="924" w:hanging="357"/>
      <w:contextualSpacing/>
      <w:jc w:val="center"/>
    </w:pPr>
    <w:rPr>
      <w:b w:val="0"/>
      <w:sz w:val="22"/>
    </w:rPr>
  </w:style>
  <w:style w:type="paragraph" w:customStyle="1" w:styleId="affffffff7">
    <w:name w:val="Назание_объекта"/>
    <w:basedOn w:val="ac"/>
    <w:link w:val="affffffff8"/>
    <w:rsid w:val="00FA0383"/>
    <w:pPr>
      <w:tabs>
        <w:tab w:val="num" w:pos="360"/>
        <w:tab w:val="num" w:pos="926"/>
      </w:tabs>
      <w:spacing w:after="120"/>
      <w:contextualSpacing/>
      <w:jc w:val="center"/>
    </w:pPr>
    <w:rPr>
      <w:bCs/>
      <w:sz w:val="24"/>
      <w:szCs w:val="24"/>
    </w:rPr>
  </w:style>
  <w:style w:type="character" w:customStyle="1" w:styleId="affffffff8">
    <w:name w:val="Назание_объекта Знак"/>
    <w:link w:val="affffffff7"/>
    <w:rsid w:val="00FA0383"/>
    <w:rPr>
      <w:rFonts w:ascii="Times New Roman" w:eastAsia="Times New Roman" w:hAnsi="Times New Roman" w:cs="Times New Roman"/>
      <w:bCs/>
      <w:sz w:val="24"/>
      <w:szCs w:val="24"/>
      <w:lang w:eastAsia="ru-RU"/>
    </w:rPr>
  </w:style>
  <w:style w:type="paragraph" w:customStyle="1" w:styleId="2f2">
    <w:name w:val="Загголовок 2"/>
    <w:basedOn w:val="ac"/>
    <w:rsid w:val="00FA0383"/>
    <w:rPr>
      <w:szCs w:val="24"/>
    </w:rPr>
  </w:style>
  <w:style w:type="paragraph" w:customStyle="1" w:styleId="nf">
    <w:name w:val="nf"/>
    <w:basedOn w:val="affff"/>
    <w:rsid w:val="00FA0383"/>
    <w:pPr>
      <w:ind w:firstLine="709"/>
    </w:pPr>
    <w:rPr>
      <w:szCs w:val="24"/>
      <w:lang w:val="en-US"/>
    </w:rPr>
  </w:style>
  <w:style w:type="character" w:customStyle="1" w:styleId="2f3">
    <w:name w:val="Список 2 Знак"/>
    <w:link w:val="2f4"/>
    <w:rsid w:val="00FA0383"/>
    <w:rPr>
      <w:lang w:eastAsia="ru-RU"/>
    </w:rPr>
  </w:style>
  <w:style w:type="paragraph" w:styleId="2f4">
    <w:name w:val="List 2"/>
    <w:basedOn w:val="ac"/>
    <w:link w:val="2f3"/>
    <w:rsid w:val="00FA0383"/>
    <w:pPr>
      <w:ind w:left="566" w:hanging="283"/>
    </w:pPr>
    <w:rPr>
      <w:rFonts w:asciiTheme="minorHAnsi" w:eastAsiaTheme="minorHAnsi" w:hAnsiTheme="minorHAnsi" w:cstheme="minorBidi"/>
      <w:sz w:val="22"/>
      <w:szCs w:val="22"/>
    </w:rPr>
  </w:style>
  <w:style w:type="paragraph" w:customStyle="1" w:styleId="affffffff9">
    <w:name w:val="Бол_Маркер"/>
    <w:basedOn w:val="affff"/>
    <w:rsid w:val="00FA0383"/>
    <w:pPr>
      <w:tabs>
        <w:tab w:val="num" w:pos="900"/>
      </w:tabs>
      <w:ind w:left="900" w:hanging="180"/>
    </w:pPr>
    <w:rPr>
      <w:szCs w:val="20"/>
    </w:rPr>
  </w:style>
  <w:style w:type="paragraph" w:customStyle="1" w:styleId="affffffffa">
    <w:name w:val="Названиеобъекта"/>
    <w:basedOn w:val="af7"/>
    <w:rsid w:val="00FA0383"/>
    <w:pPr>
      <w:tabs>
        <w:tab w:val="num" w:pos="2061"/>
      </w:tabs>
      <w:spacing w:before="120" w:after="120"/>
      <w:ind w:left="1775" w:right="1418" w:hanging="357"/>
      <w:contextualSpacing/>
      <w:jc w:val="center"/>
    </w:pPr>
  </w:style>
  <w:style w:type="paragraph" w:customStyle="1" w:styleId="a2">
    <w:name w:val="таблица"/>
    <w:basedOn w:val="afffb"/>
    <w:rsid w:val="00FA0383"/>
    <w:pPr>
      <w:numPr>
        <w:numId w:val="19"/>
      </w:numPr>
      <w:spacing w:after="0"/>
      <w:contextualSpacing/>
    </w:pPr>
    <w:rPr>
      <w:szCs w:val="24"/>
      <w:lang w:val="x-none" w:eastAsia="x-none"/>
    </w:rPr>
  </w:style>
  <w:style w:type="paragraph" w:customStyle="1" w:styleId="affffffffb">
    <w:name w:val="табъ"/>
    <w:basedOn w:val="a2"/>
    <w:rsid w:val="00FA0383"/>
  </w:style>
  <w:style w:type="paragraph" w:customStyle="1" w:styleId="1ff4">
    <w:name w:val="Заголовок_1"/>
    <w:basedOn w:val="13"/>
    <w:rsid w:val="00FA0383"/>
    <w:pPr>
      <w:ind w:left="709"/>
      <w:jc w:val="center"/>
    </w:pPr>
    <w:rPr>
      <w:rFonts w:ascii="Times New Roman" w:hAnsi="Times New Roman" w:cs="Times New Roman"/>
      <w:kern w:val="28"/>
      <w:szCs w:val="20"/>
    </w:rPr>
  </w:style>
  <w:style w:type="character" w:customStyle="1" w:styleId="affffffffc">
    <w:name w:val="Знак Знак"/>
    <w:rsid w:val="00FA0383"/>
    <w:rPr>
      <w:b/>
      <w:sz w:val="28"/>
      <w:lang w:val="en-US" w:eastAsia="ru-RU" w:bidi="ar-SA"/>
    </w:rPr>
  </w:style>
  <w:style w:type="paragraph" w:customStyle="1" w:styleId="affffffffd">
    <w:name w:val="РПС"/>
    <w:basedOn w:val="ac"/>
    <w:rsid w:val="00FA0383"/>
    <w:pPr>
      <w:tabs>
        <w:tab w:val="num" w:pos="1058"/>
      </w:tabs>
      <w:ind w:left="697"/>
      <w:jc w:val="both"/>
    </w:pPr>
    <w:rPr>
      <w:sz w:val="28"/>
      <w:szCs w:val="28"/>
    </w:rPr>
  </w:style>
  <w:style w:type="paragraph" w:customStyle="1" w:styleId="affffffffe">
    <w:name w:val="название"/>
    <w:basedOn w:val="af0"/>
    <w:rsid w:val="00FA0383"/>
    <w:pPr>
      <w:ind w:left="0"/>
      <w:contextualSpacing/>
      <w:jc w:val="center"/>
    </w:pPr>
    <w:rPr>
      <w:i/>
      <w:iCs/>
      <w:sz w:val="28"/>
    </w:rPr>
  </w:style>
  <w:style w:type="paragraph" w:customStyle="1" w:styleId="afffffffff">
    <w:name w:val="Текст_тела"/>
    <w:basedOn w:val="ac"/>
    <w:link w:val="afffffffff0"/>
    <w:rsid w:val="00FA0383"/>
    <w:pPr>
      <w:widowControl w:val="0"/>
      <w:autoSpaceDE w:val="0"/>
      <w:autoSpaceDN w:val="0"/>
      <w:adjustRightInd w:val="0"/>
      <w:ind w:firstLine="902"/>
      <w:jc w:val="both"/>
    </w:pPr>
    <w:rPr>
      <w:sz w:val="24"/>
    </w:rPr>
  </w:style>
  <w:style w:type="character" w:customStyle="1" w:styleId="afffffffff0">
    <w:name w:val="Текст_тела Знак"/>
    <w:link w:val="afffffffff"/>
    <w:rsid w:val="00FA0383"/>
    <w:rPr>
      <w:rFonts w:ascii="Times New Roman" w:eastAsia="Times New Roman" w:hAnsi="Times New Roman" w:cs="Times New Roman"/>
      <w:sz w:val="24"/>
      <w:szCs w:val="20"/>
      <w:lang w:eastAsia="ru-RU"/>
    </w:rPr>
  </w:style>
  <w:style w:type="paragraph" w:customStyle="1" w:styleId="afffffffff1">
    <w:name w:val="Рис"/>
    <w:basedOn w:val="affff"/>
    <w:rsid w:val="00FA0383"/>
    <w:pPr>
      <w:ind w:firstLine="709"/>
    </w:pPr>
    <w:rPr>
      <w:szCs w:val="24"/>
    </w:rPr>
  </w:style>
  <w:style w:type="character" w:customStyle="1" w:styleId="apple-style-span">
    <w:name w:val="apple-style-span"/>
    <w:basedOn w:val="ad"/>
    <w:rsid w:val="00FA0383"/>
  </w:style>
  <w:style w:type="paragraph" w:customStyle="1" w:styleId="1ff5">
    <w:name w:val="Заголовок1"/>
    <w:basedOn w:val="ac"/>
    <w:rsid w:val="00FA0383"/>
    <w:pPr>
      <w:ind w:firstLine="709"/>
    </w:pPr>
    <w:rPr>
      <w:b/>
      <w:sz w:val="28"/>
      <w:szCs w:val="28"/>
    </w:rPr>
  </w:style>
  <w:style w:type="paragraph" w:customStyle="1" w:styleId="Jcy">
    <w:name w:val="Jcy"/>
    <w:basedOn w:val="ac"/>
    <w:rsid w:val="00FA0383"/>
    <w:rPr>
      <w:szCs w:val="24"/>
    </w:rPr>
  </w:style>
  <w:style w:type="character" w:customStyle="1" w:styleId="146">
    <w:name w:val="Обычный + 14 пт;По правому краю Знак Знак"/>
    <w:rsid w:val="00FA0383"/>
    <w:rPr>
      <w:i/>
      <w:iCs/>
      <w:szCs w:val="24"/>
      <w:lang w:val="ru-RU" w:eastAsia="ru-RU" w:bidi="ar-SA"/>
    </w:rPr>
  </w:style>
  <w:style w:type="paragraph" w:customStyle="1" w:styleId="147">
    <w:name w:val="Обычный 14 одинарный"/>
    <w:basedOn w:val="ac"/>
    <w:rsid w:val="00FA0383"/>
    <w:pPr>
      <w:jc w:val="both"/>
    </w:pPr>
    <w:rPr>
      <w:sz w:val="28"/>
      <w:szCs w:val="24"/>
    </w:rPr>
  </w:style>
  <w:style w:type="paragraph" w:customStyle="1" w:styleId="5">
    <w:name w:val="ЗАГОЛОВОК 5"/>
    <w:basedOn w:val="ac"/>
    <w:rsid w:val="00FA0383"/>
    <w:pPr>
      <w:numPr>
        <w:numId w:val="20"/>
      </w:numPr>
      <w:spacing w:before="120" w:after="120"/>
      <w:jc w:val="center"/>
      <w:outlineLvl w:val="4"/>
    </w:pPr>
    <w:rPr>
      <w:b/>
      <w:i/>
      <w:sz w:val="28"/>
      <w:szCs w:val="28"/>
    </w:rPr>
  </w:style>
  <w:style w:type="paragraph" w:customStyle="1" w:styleId="2f5">
    <w:name w:val="Заголовок 2 + не курсив"/>
    <w:basedOn w:val="20"/>
    <w:rsid w:val="00FA0383"/>
    <w:pPr>
      <w:tabs>
        <w:tab w:val="clear" w:pos="2876"/>
      </w:tabs>
      <w:spacing w:after="120"/>
      <w:ind w:left="0" w:firstLine="0"/>
      <w:jc w:val="center"/>
    </w:pPr>
    <w:rPr>
      <w:rFonts w:ascii="Times New Roman" w:hAnsi="Times New Roman"/>
      <w:i w:val="0"/>
      <w:iCs w:val="0"/>
    </w:rPr>
  </w:style>
  <w:style w:type="character" w:customStyle="1" w:styleId="afffffffff2">
    <w:name w:val="Название Знак"/>
    <w:rsid w:val="00FA0383"/>
    <w:rPr>
      <w:b/>
      <w:sz w:val="28"/>
      <w:lang w:val="en-US" w:eastAsia="ru-RU" w:bidi="ar-SA"/>
    </w:rPr>
  </w:style>
  <w:style w:type="paragraph" w:customStyle="1" w:styleId="1ff6">
    <w:name w:val="рис 1"/>
    <w:basedOn w:val="af5"/>
    <w:link w:val="1ff7"/>
    <w:rsid w:val="00FA0383"/>
    <w:pPr>
      <w:tabs>
        <w:tab w:val="num" w:pos="1568"/>
      </w:tabs>
      <w:spacing w:after="0"/>
      <w:ind w:left="1565" w:hanging="357"/>
      <w:jc w:val="center"/>
    </w:pPr>
    <w:rPr>
      <w:sz w:val="24"/>
    </w:rPr>
  </w:style>
  <w:style w:type="character" w:customStyle="1" w:styleId="1ff7">
    <w:name w:val="рис 1 Знак Знак"/>
    <w:link w:val="1ff6"/>
    <w:rsid w:val="00FA0383"/>
    <w:rPr>
      <w:rFonts w:ascii="Times New Roman" w:eastAsia="Times New Roman" w:hAnsi="Times New Roman" w:cs="Times New Roman"/>
      <w:sz w:val="24"/>
      <w:szCs w:val="20"/>
      <w:lang w:eastAsia="ru-RU"/>
    </w:rPr>
  </w:style>
  <w:style w:type="paragraph" w:customStyle="1" w:styleId="afffffffff3">
    <w:name w:val="Внутренний адрес"/>
    <w:basedOn w:val="ac"/>
    <w:rsid w:val="00FA0383"/>
    <w:pPr>
      <w:jc w:val="both"/>
    </w:pPr>
    <w:rPr>
      <w:sz w:val="28"/>
      <w:lang w:val="en-US"/>
    </w:rPr>
  </w:style>
  <w:style w:type="paragraph" w:customStyle="1" w:styleId="a8">
    <w:name w:val="рис."/>
    <w:basedOn w:val="ac"/>
    <w:link w:val="afffffffff4"/>
    <w:rsid w:val="00FA0383"/>
    <w:pPr>
      <w:numPr>
        <w:numId w:val="21"/>
      </w:numPr>
      <w:ind w:left="540" w:right="-1"/>
      <w:jc w:val="center"/>
    </w:pPr>
    <w:rPr>
      <w:i/>
      <w:sz w:val="28"/>
    </w:rPr>
  </w:style>
  <w:style w:type="character" w:customStyle="1" w:styleId="afffffffff4">
    <w:name w:val="рис. Знак"/>
    <w:link w:val="a8"/>
    <w:rsid w:val="00FA0383"/>
    <w:rPr>
      <w:rFonts w:ascii="Times New Roman" w:eastAsia="Times New Roman" w:hAnsi="Times New Roman" w:cs="Times New Roman"/>
      <w:i/>
      <w:sz w:val="28"/>
      <w:szCs w:val="20"/>
      <w:lang w:eastAsia="ru-RU"/>
    </w:rPr>
  </w:style>
  <w:style w:type="paragraph" w:customStyle="1" w:styleId="ConsPlusNonformat">
    <w:name w:val="ConsPlusNonformat"/>
    <w:rsid w:val="00FA038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ame0">
    <w:name w:val="Name 0"/>
    <w:basedOn w:val="ac"/>
    <w:link w:val="Name00"/>
    <w:qFormat/>
    <w:rsid w:val="00FA0383"/>
    <w:pPr>
      <w:widowControl w:val="0"/>
      <w:suppressAutoHyphens/>
      <w:adjustRightInd w:val="0"/>
      <w:spacing w:after="120"/>
      <w:jc w:val="center"/>
      <w:textAlignment w:val="baseline"/>
    </w:pPr>
    <w:rPr>
      <w:i/>
      <w:sz w:val="28"/>
      <w:szCs w:val="28"/>
      <w:lang w:val="x-none" w:eastAsia="x-none"/>
    </w:rPr>
  </w:style>
  <w:style w:type="character" w:customStyle="1" w:styleId="Name00">
    <w:name w:val="Name 0 Знак"/>
    <w:link w:val="Name0"/>
    <w:rsid w:val="00FA0383"/>
    <w:rPr>
      <w:rFonts w:ascii="Times New Roman" w:eastAsia="Times New Roman" w:hAnsi="Times New Roman" w:cs="Times New Roman"/>
      <w:i/>
      <w:sz w:val="28"/>
      <w:szCs w:val="28"/>
      <w:lang w:val="x-none" w:eastAsia="x-none"/>
    </w:rPr>
  </w:style>
  <w:style w:type="character" w:customStyle="1" w:styleId="Table00">
    <w:name w:val="Table 0 Знак"/>
    <w:basedOn w:val="Name00"/>
    <w:link w:val="Table0"/>
    <w:rsid w:val="00FA0383"/>
    <w:rPr>
      <w:rFonts w:ascii="Times New Roman" w:eastAsia="Times New Roman" w:hAnsi="Times New Roman" w:cs="Times New Roman"/>
      <w:i w:val="0"/>
      <w:sz w:val="28"/>
      <w:szCs w:val="28"/>
      <w:lang w:val="x-none" w:eastAsia="ru-RU"/>
    </w:rPr>
  </w:style>
  <w:style w:type="paragraph" w:customStyle="1" w:styleId="afffffffff5">
    <w:name w:val="другой"/>
    <w:basedOn w:val="ac"/>
    <w:rsid w:val="00FA0383"/>
    <w:pPr>
      <w:widowControl w:val="0"/>
      <w:jc w:val="both"/>
    </w:pPr>
  </w:style>
  <w:style w:type="character" w:customStyle="1" w:styleId="afffffff2">
    <w:name w:val="Полужирный Знак"/>
    <w:link w:val="afffffff1"/>
    <w:rsid w:val="00FA0383"/>
    <w:rPr>
      <w:rFonts w:ascii="Times New Roman" w:eastAsia="Times New Roman" w:hAnsi="Times New Roman" w:cs="Times New Roman"/>
      <w:b/>
      <w:sz w:val="28"/>
      <w:szCs w:val="24"/>
      <w:lang w:eastAsia="ru-RU"/>
    </w:rPr>
  </w:style>
  <w:style w:type="paragraph" w:customStyle="1" w:styleId="Title3">
    <w:name w:val="Title 3"/>
    <w:basedOn w:val="31"/>
    <w:link w:val="Title30"/>
    <w:qFormat/>
    <w:rsid w:val="00FA0383"/>
    <w:pPr>
      <w:spacing w:before="120" w:after="120"/>
      <w:jc w:val="center"/>
    </w:pPr>
    <w:rPr>
      <w:rFonts w:ascii="Times New Roman" w:hAnsi="Times New Roman" w:cs="Times New Roman"/>
      <w:bCs w:val="0"/>
      <w:i/>
      <w:color w:val="000000"/>
      <w:sz w:val="28"/>
      <w:szCs w:val="20"/>
    </w:rPr>
  </w:style>
  <w:style w:type="character" w:customStyle="1" w:styleId="Title30">
    <w:name w:val="Title 3 Знак"/>
    <w:link w:val="Title3"/>
    <w:rsid w:val="00FA0383"/>
    <w:rPr>
      <w:rFonts w:ascii="Times New Roman" w:eastAsia="Times New Roman" w:hAnsi="Times New Roman" w:cs="Times New Roman"/>
      <w:b/>
      <w:i/>
      <w:color w:val="000000"/>
      <w:sz w:val="28"/>
      <w:szCs w:val="20"/>
      <w:lang w:eastAsia="ru-RU"/>
    </w:rPr>
  </w:style>
  <w:style w:type="paragraph" w:customStyle="1" w:styleId="ConsNormal">
    <w:name w:val="ConsNormal"/>
    <w:rsid w:val="00FA0383"/>
    <w:pPr>
      <w:widowControl w:val="0"/>
      <w:spacing w:after="0" w:line="240" w:lineRule="auto"/>
      <w:ind w:right="19772" w:firstLine="720"/>
    </w:pPr>
    <w:rPr>
      <w:rFonts w:ascii="Arial" w:eastAsia="Times New Roman" w:hAnsi="Arial" w:cs="Times New Roman"/>
      <w:sz w:val="20"/>
      <w:szCs w:val="20"/>
      <w:lang w:eastAsia="ru-RU"/>
    </w:rPr>
  </w:style>
  <w:style w:type="numbering" w:customStyle="1" w:styleId="161">
    <w:name w:val="Нет списка16"/>
    <w:next w:val="af"/>
    <w:uiPriority w:val="99"/>
    <w:semiHidden/>
    <w:unhideWhenUsed/>
    <w:rsid w:val="00FA0383"/>
  </w:style>
  <w:style w:type="table" w:customStyle="1" w:styleId="200">
    <w:name w:val="Сетка таблицы20"/>
    <w:basedOn w:val="ae"/>
    <w:next w:val="aff8"/>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e"/>
    <w:next w:val="aff8"/>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f"/>
    <w:uiPriority w:val="99"/>
    <w:semiHidden/>
    <w:unhideWhenUsed/>
    <w:rsid w:val="00FA0383"/>
  </w:style>
  <w:style w:type="table" w:customStyle="1" w:styleId="570">
    <w:name w:val="Сетка таблицы57"/>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6">
    <w:name w:val="Основной текст_"/>
    <w:basedOn w:val="ad"/>
    <w:link w:val="2f6"/>
    <w:rsid w:val="00FA0383"/>
    <w:rPr>
      <w:rFonts w:ascii="Times New Roman" w:eastAsia="Times New Roman" w:hAnsi="Times New Roman" w:cs="Times New Roman"/>
      <w:sz w:val="26"/>
      <w:szCs w:val="26"/>
      <w:shd w:val="clear" w:color="auto" w:fill="FFFFFF"/>
    </w:rPr>
  </w:style>
  <w:style w:type="character" w:customStyle="1" w:styleId="13ptExact">
    <w:name w:val="Основной текст + 13 pt Exact"/>
    <w:basedOn w:val="afffffffff6"/>
    <w:rsid w:val="00FA0383"/>
    <w:rPr>
      <w:rFonts w:ascii="Times New Roman" w:eastAsia="Times New Roman" w:hAnsi="Times New Roman" w:cs="Times New Roman"/>
      <w:color w:val="000000"/>
      <w:spacing w:val="6"/>
      <w:w w:val="100"/>
      <w:position w:val="0"/>
      <w:sz w:val="26"/>
      <w:szCs w:val="26"/>
      <w:u w:val="single"/>
      <w:shd w:val="clear" w:color="auto" w:fill="FFFFFF"/>
      <w:lang w:val="ru-RU"/>
    </w:rPr>
  </w:style>
  <w:style w:type="paragraph" w:customStyle="1" w:styleId="2f6">
    <w:name w:val="Основной текст2"/>
    <w:basedOn w:val="ac"/>
    <w:link w:val="afffffffff6"/>
    <w:rsid w:val="00FA0383"/>
    <w:pPr>
      <w:widowControl w:val="0"/>
      <w:shd w:val="clear" w:color="auto" w:fill="FFFFFF"/>
      <w:spacing w:after="60" w:line="324" w:lineRule="exact"/>
      <w:jc w:val="both"/>
    </w:pPr>
    <w:rPr>
      <w:sz w:val="26"/>
      <w:szCs w:val="26"/>
      <w:lang w:eastAsia="en-US"/>
    </w:rPr>
  </w:style>
  <w:style w:type="table" w:customStyle="1" w:styleId="TableNormal81">
    <w:name w:val="Table Normal81"/>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0">
    <w:name w:val="Таблица 1"/>
    <w:basedOn w:val="ac"/>
    <w:rsid w:val="00FA0383"/>
    <w:pPr>
      <w:numPr>
        <w:numId w:val="35"/>
      </w:numPr>
      <w:spacing w:before="120" w:after="120"/>
      <w:jc w:val="right"/>
    </w:pPr>
    <w:rPr>
      <w:sz w:val="28"/>
      <w:szCs w:val="28"/>
    </w:rPr>
  </w:style>
  <w:style w:type="table" w:customStyle="1" w:styleId="3e">
    <w:name w:val="Таблицы3"/>
    <w:basedOn w:val="ae"/>
    <w:rsid w:val="00FA0383"/>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paragraph" w:customStyle="1" w:styleId="331">
    <w:name w:val="Основной текст с отступом 33"/>
    <w:basedOn w:val="ac"/>
    <w:rsid w:val="00FA0383"/>
    <w:pPr>
      <w:spacing w:line="240" w:lineRule="atLeast"/>
      <w:ind w:firstLine="709"/>
      <w:jc w:val="both"/>
    </w:pPr>
    <w:rPr>
      <w:rFonts w:ascii="Arial" w:hAnsi="Arial"/>
      <w:sz w:val="24"/>
    </w:rPr>
  </w:style>
  <w:style w:type="paragraph" w:customStyle="1" w:styleId="2f7">
    <w:name w:val="Обычный2"/>
    <w:rsid w:val="00FA0383"/>
    <w:pPr>
      <w:spacing w:after="0" w:line="240" w:lineRule="auto"/>
    </w:pPr>
    <w:rPr>
      <w:rFonts w:ascii="Times New Roman" w:eastAsia="Times New Roman" w:hAnsi="Times New Roman" w:cs="Times New Roman"/>
      <w:snapToGrid w:val="0"/>
      <w:sz w:val="20"/>
      <w:szCs w:val="20"/>
      <w:lang w:eastAsia="ru-RU"/>
    </w:rPr>
  </w:style>
  <w:style w:type="paragraph" w:customStyle="1" w:styleId="2f8">
    <w:name w:val="Цитата2"/>
    <w:basedOn w:val="ac"/>
    <w:rsid w:val="00FA0383"/>
    <w:rPr>
      <w:sz w:val="28"/>
    </w:rPr>
  </w:style>
  <w:style w:type="paragraph" w:customStyle="1" w:styleId="223">
    <w:name w:val="Основной текст с отступом 22"/>
    <w:basedOn w:val="ac"/>
    <w:rsid w:val="00FA0383"/>
    <w:pPr>
      <w:spacing w:line="240" w:lineRule="atLeast"/>
      <w:ind w:firstLine="709"/>
      <w:jc w:val="both"/>
    </w:pPr>
    <w:rPr>
      <w:rFonts w:ascii="Arial" w:hAnsi="Arial"/>
      <w:sz w:val="23"/>
    </w:rPr>
  </w:style>
  <w:style w:type="paragraph" w:customStyle="1" w:styleId="323">
    <w:name w:val="Основной текст 32"/>
    <w:basedOn w:val="ac"/>
    <w:rsid w:val="00FA0383"/>
    <w:pPr>
      <w:spacing w:line="240" w:lineRule="atLeast"/>
      <w:jc w:val="center"/>
    </w:pPr>
    <w:rPr>
      <w:rFonts w:ascii="Arial" w:hAnsi="Arial"/>
      <w:sz w:val="24"/>
    </w:rPr>
  </w:style>
  <w:style w:type="numbering" w:customStyle="1" w:styleId="103">
    <w:name w:val="Нет списка10"/>
    <w:next w:val="af"/>
    <w:uiPriority w:val="99"/>
    <w:semiHidden/>
    <w:rsid w:val="00FA0383"/>
  </w:style>
  <w:style w:type="table" w:customStyle="1" w:styleId="47">
    <w:name w:val="Таблицы4"/>
    <w:basedOn w:val="ae"/>
    <w:rsid w:val="00FA0383"/>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171">
    <w:name w:val="Нет списка17"/>
    <w:next w:val="af"/>
    <w:uiPriority w:val="99"/>
    <w:semiHidden/>
    <w:unhideWhenUsed/>
    <w:rsid w:val="00FA0383"/>
  </w:style>
  <w:style w:type="table" w:customStyle="1" w:styleId="270">
    <w:name w:val="Сетка таблицы27"/>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Таблицы5"/>
    <w:basedOn w:val="ae"/>
    <w:rsid w:val="00FA0383"/>
    <w:pPr>
      <w:spacing w:after="0" w:line="240" w:lineRule="auto"/>
      <w:jc w:val="both"/>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930">
    <w:name w:val="Сетка таблицы93"/>
    <w:basedOn w:val="ae"/>
    <w:next w:val="aff8"/>
    <w:uiPriority w:val="39"/>
    <w:rsid w:val="00FA038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f"/>
    <w:uiPriority w:val="99"/>
    <w:semiHidden/>
    <w:rsid w:val="00FA0383"/>
  </w:style>
  <w:style w:type="table" w:customStyle="1" w:styleId="65">
    <w:name w:val="Сетка таблицы65"/>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f"/>
    <w:uiPriority w:val="99"/>
    <w:semiHidden/>
    <w:unhideWhenUsed/>
    <w:rsid w:val="00FA0383"/>
  </w:style>
  <w:style w:type="numbering" w:customStyle="1" w:styleId="1131">
    <w:name w:val="Нет списка113"/>
    <w:next w:val="af"/>
    <w:uiPriority w:val="99"/>
    <w:semiHidden/>
    <w:unhideWhenUsed/>
    <w:rsid w:val="00FA0383"/>
  </w:style>
  <w:style w:type="table" w:customStyle="1" w:styleId="740">
    <w:name w:val="Сетка таблицы74"/>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f"/>
    <w:uiPriority w:val="99"/>
    <w:semiHidden/>
    <w:unhideWhenUsed/>
    <w:rsid w:val="00FA0383"/>
  </w:style>
  <w:style w:type="numbering" w:customStyle="1" w:styleId="191">
    <w:name w:val="Нет списка19"/>
    <w:next w:val="af"/>
    <w:uiPriority w:val="99"/>
    <w:semiHidden/>
    <w:unhideWhenUsed/>
    <w:rsid w:val="00FA0383"/>
  </w:style>
  <w:style w:type="table" w:customStyle="1" w:styleId="290">
    <w:name w:val="Сетка таблицы29"/>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70">
    <w:name w:val="Сетка таблицы37"/>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f"/>
    <w:uiPriority w:val="99"/>
    <w:semiHidden/>
    <w:unhideWhenUsed/>
    <w:rsid w:val="00FA0383"/>
  </w:style>
  <w:style w:type="numbering" w:customStyle="1" w:styleId="1101">
    <w:name w:val="Нет списка110"/>
    <w:next w:val="af"/>
    <w:uiPriority w:val="99"/>
    <w:semiHidden/>
    <w:unhideWhenUsed/>
    <w:rsid w:val="00FA0383"/>
  </w:style>
  <w:style w:type="table" w:customStyle="1" w:styleId="300">
    <w:name w:val="Сетка таблицы30"/>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FA03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380">
    <w:name w:val="Сетка таблицы38"/>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e"/>
    <w:next w:val="aff8"/>
    <w:uiPriority w:val="39"/>
    <w:rsid w:val="00FA0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e"/>
    <w:next w:val="aff8"/>
    <w:uiPriority w:val="39"/>
    <w:rsid w:val="00FA038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6">
    <w:name w:val="s6"/>
    <w:basedOn w:val="ac"/>
    <w:rsid w:val="00FA0383"/>
    <w:pPr>
      <w:spacing w:before="100" w:beforeAutospacing="1" w:after="100" w:afterAutospacing="1"/>
    </w:pPr>
    <w:rPr>
      <w:rFonts w:eastAsia="Calibri"/>
      <w:sz w:val="24"/>
      <w:szCs w:val="24"/>
    </w:rPr>
  </w:style>
  <w:style w:type="character" w:customStyle="1" w:styleId="s5">
    <w:name w:val="s5"/>
    <w:basedOn w:val="ad"/>
    <w:rsid w:val="00FA0383"/>
  </w:style>
  <w:style w:type="paragraph" w:customStyle="1" w:styleId="afffffffff7">
    <w:name w:val="Отчет"/>
    <w:basedOn w:val="af5"/>
    <w:qFormat/>
    <w:rsid w:val="00FA0383"/>
    <w:pPr>
      <w:overflowPunct w:val="0"/>
      <w:autoSpaceDE w:val="0"/>
      <w:autoSpaceDN w:val="0"/>
      <w:adjustRightInd w:val="0"/>
      <w:spacing w:after="0" w:line="360" w:lineRule="auto"/>
      <w:ind w:firstLine="567"/>
      <w:jc w:val="both"/>
      <w:textAlignment w:val="baseline"/>
    </w:pPr>
    <w:rPr>
      <w:sz w:val="28"/>
    </w:rPr>
  </w:style>
  <w:style w:type="character" w:customStyle="1" w:styleId="28">
    <w:name w:val="Заголовок 2а Знак"/>
    <w:link w:val="2"/>
    <w:rsid w:val="00CC4079"/>
    <w:rPr>
      <w:rFonts w:ascii="Times New Roman" w:eastAsia="Times New Roman" w:hAnsi="Times New Roman" w:cs="Times New Roman"/>
      <w:b/>
      <w:bCs/>
      <w:sz w:val="28"/>
      <w:szCs w:val="28"/>
      <w:lang w:eastAsia="ru-RU"/>
    </w:rPr>
  </w:style>
  <w:style w:type="paragraph" w:customStyle="1" w:styleId="23">
    <w:name w:val="Основной текст 23"/>
    <w:basedOn w:val="ac"/>
    <w:rsid w:val="00127B87"/>
    <w:pPr>
      <w:numPr>
        <w:numId w:val="64"/>
      </w:numPr>
      <w:spacing w:after="120"/>
      <w:ind w:left="283"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4313.191"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garantF1://10004313.7"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92A31-CF99-4D6B-B6B1-6CCD6FD43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4348</TotalTime>
  <Pages>76</Pages>
  <Words>28275</Words>
  <Characters>161173</Characters>
  <Application>Microsoft Office Word</Application>
  <DocSecurity>0</DocSecurity>
  <Lines>1343</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213</cp:revision>
  <dcterms:created xsi:type="dcterms:W3CDTF">2018-12-10T11:43:00Z</dcterms:created>
  <dcterms:modified xsi:type="dcterms:W3CDTF">2020-09-29T07:21:00Z</dcterms:modified>
</cp:coreProperties>
</file>